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F7655A" w:rsidRDefault="004621C6" w:rsidP="004C6E54">
      <w:pPr>
        <w:ind w:leftChars="-2" w:left="-4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別紙様式第４号</w:t>
      </w:r>
    </w:p>
    <w:p w:rsidR="004621C6" w:rsidRPr="00F7655A" w:rsidRDefault="004621C6" w:rsidP="004621C6">
      <w:pPr>
        <w:spacing w:line="320" w:lineRule="exact"/>
        <w:rPr>
          <w:rFonts w:eastAsia="ＭＳ ゴシック"/>
          <w:color w:val="auto"/>
          <w:sz w:val="32"/>
        </w:rPr>
      </w:pPr>
    </w:p>
    <w:p w:rsidR="004621C6" w:rsidRPr="00F7655A" w:rsidRDefault="004621C6" w:rsidP="004621C6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休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止</w:t>
      </w:r>
      <w:r w:rsidR="00935F21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:rsidR="004621C6" w:rsidRPr="00F7655A" w:rsidRDefault="004621C6" w:rsidP="004621C6">
      <w:pPr>
        <w:spacing w:line="320" w:lineRule="exact"/>
        <w:rPr>
          <w:rFonts w:eastAsia="ＭＳ ゴシック"/>
          <w:color w:val="auto"/>
          <w:sz w:val="32"/>
        </w:rPr>
      </w:pPr>
    </w:p>
    <w:p w:rsidR="004621C6" w:rsidRPr="00F7655A" w:rsidRDefault="004621C6" w:rsidP="004621C6">
      <w:pPr>
        <w:spacing w:line="0" w:lineRule="atLeas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621C6" w:rsidRPr="00F7655A" w:rsidRDefault="004621C6" w:rsidP="004621C6">
      <w:pPr>
        <w:spacing w:line="0" w:lineRule="atLeas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388"/>
        </w:rPr>
        <w:t>堺市</w:t>
      </w:r>
      <w:r w:rsidRPr="00F7655A">
        <w:rPr>
          <w:rFonts w:hint="eastAsia"/>
          <w:color w:val="auto"/>
          <w:sz w:val="24"/>
          <w:fitText w:val="1200" w:id="1457232388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4621C6" w:rsidRPr="00F7655A" w:rsidRDefault="004621C6" w:rsidP="004621C6">
      <w:pPr>
        <w:spacing w:line="0" w:lineRule="atLeast"/>
        <w:ind w:left="210"/>
        <w:rPr>
          <w:rFonts w:hAnsi="Times New Roman"/>
          <w:color w:val="auto"/>
          <w:sz w:val="24"/>
          <w:szCs w:val="24"/>
        </w:rPr>
      </w:pPr>
      <w:r w:rsidRPr="00F7655A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D50B53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農業次世代人材投資資金の受給を休止しますので、</w:t>
      </w:r>
      <w:r w:rsidR="00520390" w:rsidRPr="00F7655A">
        <w:rPr>
          <w:rFonts w:hint="eastAsia"/>
          <w:color w:val="auto"/>
          <w:sz w:val="24"/>
          <w:szCs w:val="24"/>
        </w:rPr>
        <w:t>堺市農業次世代人材投資資金交付要綱</w:t>
      </w:r>
      <w:r w:rsidRPr="00F7655A">
        <w:rPr>
          <w:rFonts w:hint="eastAsia"/>
          <w:color w:val="auto"/>
          <w:sz w:val="24"/>
          <w:szCs w:val="24"/>
        </w:rPr>
        <w:t>第</w:t>
      </w:r>
      <w:r w:rsidR="00563400" w:rsidRPr="00F7655A">
        <w:rPr>
          <w:rFonts w:hint="eastAsia"/>
          <w:color w:val="auto"/>
          <w:sz w:val="24"/>
          <w:szCs w:val="24"/>
        </w:rPr>
        <w:t>４</w:t>
      </w:r>
      <w:r w:rsidRPr="00F7655A">
        <w:rPr>
          <w:rFonts w:hint="eastAsia"/>
          <w:color w:val="auto"/>
          <w:sz w:val="24"/>
          <w:szCs w:val="24"/>
        </w:rPr>
        <w:t>の（</w:t>
      </w:r>
      <w:r w:rsidR="00563400" w:rsidRPr="00F7655A">
        <w:rPr>
          <w:rFonts w:hint="eastAsia"/>
          <w:color w:val="auto"/>
          <w:sz w:val="24"/>
          <w:szCs w:val="24"/>
        </w:rPr>
        <w:t>５</w:t>
      </w:r>
      <w:r w:rsidRPr="00F7655A">
        <w:rPr>
          <w:rFonts w:hint="eastAsia"/>
          <w:color w:val="auto"/>
          <w:sz w:val="24"/>
          <w:szCs w:val="24"/>
        </w:rPr>
        <w:t>）の規定に基づき休止届を提出します。</w:t>
      </w:r>
    </w:p>
    <w:p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p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268"/>
        <w:gridCol w:w="5258"/>
      </w:tblGrid>
      <w:tr w:rsidR="00AE0A83" w:rsidRPr="00F7655A" w:rsidTr="000B2F25">
        <w:trPr>
          <w:trHeight w:val="973"/>
        </w:trPr>
        <w:tc>
          <w:tcPr>
            <w:tcW w:w="1707" w:type="dxa"/>
            <w:vAlign w:val="center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休止予定期間</w:t>
            </w:r>
          </w:p>
        </w:tc>
        <w:tc>
          <w:tcPr>
            <w:tcW w:w="7526" w:type="dxa"/>
            <w:gridSpan w:val="2"/>
          </w:tcPr>
          <w:p w:rsidR="004621C6" w:rsidRPr="00F7655A" w:rsidRDefault="004621C6" w:rsidP="004621C6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0345ED">
            <w:pPr>
              <w:wordWrap w:val="0"/>
              <w:spacing w:line="0" w:lineRule="atLeast"/>
              <w:jc w:val="right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   年　　月　　日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～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年　　月　　日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</w:p>
        </w:tc>
      </w:tr>
      <w:tr w:rsidR="00AE0A83" w:rsidRPr="00F7655A" w:rsidTr="000B2F25">
        <w:trPr>
          <w:trHeight w:val="2911"/>
        </w:trPr>
        <w:tc>
          <w:tcPr>
            <w:tcW w:w="1707" w:type="dxa"/>
            <w:vAlign w:val="center"/>
          </w:tcPr>
          <w:p w:rsidR="004621C6" w:rsidRPr="00F7655A" w:rsidRDefault="004621C6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休止理由</w:t>
            </w:r>
          </w:p>
        </w:tc>
        <w:tc>
          <w:tcPr>
            <w:tcW w:w="7526" w:type="dxa"/>
            <w:gridSpan w:val="2"/>
          </w:tcPr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4621C6" w:rsidRPr="00F7655A" w:rsidRDefault="004621C6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2B4393">
        <w:trPr>
          <w:trHeight w:val="919"/>
        </w:trPr>
        <w:tc>
          <w:tcPr>
            <w:tcW w:w="1707" w:type="dxa"/>
            <w:vMerge w:val="restart"/>
            <w:vAlign w:val="center"/>
          </w:tcPr>
          <w:p w:rsidR="000B2F25" w:rsidRPr="00F7655A" w:rsidRDefault="000B2F25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再開に向けたスケジュール</w:t>
            </w:r>
          </w:p>
        </w:tc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F25" w:rsidRPr="00F7655A" w:rsidRDefault="000B2F25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25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B2F25" w:rsidRPr="00F7655A" w:rsidRDefault="000B2F25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2B4393">
        <w:trPr>
          <w:trHeight w:val="916"/>
        </w:trPr>
        <w:tc>
          <w:tcPr>
            <w:tcW w:w="1707" w:type="dxa"/>
            <w:vMerge/>
            <w:vAlign w:val="center"/>
          </w:tcPr>
          <w:p w:rsidR="00FE4AFD" w:rsidRPr="00F7655A" w:rsidRDefault="00FE4AFD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FD" w:rsidRPr="00F7655A" w:rsidRDefault="00FE4AFD" w:rsidP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4AFD" w:rsidRPr="00F7655A" w:rsidRDefault="00FE4AFD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AE0A83" w:rsidRPr="00F7655A" w:rsidTr="002B4393">
        <w:trPr>
          <w:trHeight w:val="916"/>
        </w:trPr>
        <w:tc>
          <w:tcPr>
            <w:tcW w:w="1707" w:type="dxa"/>
            <w:vMerge/>
            <w:vAlign w:val="center"/>
          </w:tcPr>
          <w:p w:rsidR="00FE4AFD" w:rsidRPr="00F7655A" w:rsidRDefault="00FE4AFD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FD" w:rsidRPr="00F7655A" w:rsidRDefault="00FE4AFD" w:rsidP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E4AFD" w:rsidRPr="00F7655A" w:rsidRDefault="00FE4AFD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FE4AFD" w:rsidRPr="00F7655A" w:rsidTr="002B4393">
        <w:trPr>
          <w:trHeight w:val="916"/>
        </w:trPr>
        <w:tc>
          <w:tcPr>
            <w:tcW w:w="1707" w:type="dxa"/>
            <w:vMerge/>
            <w:vAlign w:val="center"/>
          </w:tcPr>
          <w:p w:rsidR="00FE4AFD" w:rsidRPr="00F7655A" w:rsidRDefault="00FE4AFD" w:rsidP="000B2F25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4AFD" w:rsidRPr="00F7655A" w:rsidRDefault="00FE4AFD" w:rsidP="00175B8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月　日</w:t>
            </w:r>
          </w:p>
        </w:tc>
        <w:tc>
          <w:tcPr>
            <w:tcW w:w="525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FE4AFD" w:rsidRPr="00F7655A" w:rsidRDefault="00FE4AFD" w:rsidP="004621C6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4621C6" w:rsidRPr="00F7655A" w:rsidRDefault="004621C6" w:rsidP="004621C6">
      <w:pPr>
        <w:spacing w:line="0" w:lineRule="atLeast"/>
        <w:rPr>
          <w:color w:val="auto"/>
          <w:sz w:val="24"/>
          <w:szCs w:val="24"/>
        </w:rPr>
      </w:pPr>
    </w:p>
    <w:p w:rsidR="00FE4AFD" w:rsidRPr="00F7655A" w:rsidRDefault="00FE4AFD" w:rsidP="00D50B53">
      <w:pPr>
        <w:spacing w:line="0" w:lineRule="atLeast"/>
        <w:ind w:firstLineChars="187" w:firstLine="424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添付書類</w:t>
      </w:r>
    </w:p>
    <w:p w:rsidR="004621C6" w:rsidRPr="00F7655A" w:rsidRDefault="00FE4AFD" w:rsidP="00D50B53">
      <w:pPr>
        <w:spacing w:line="0" w:lineRule="atLeast"/>
        <w:ind w:leftChars="216" w:left="425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・母子手帳の写し（妊娠・出産により休止する場合）</w:t>
      </w:r>
    </w:p>
    <w:p w:rsidR="004621C6" w:rsidRPr="00F7655A" w:rsidRDefault="00E21836" w:rsidP="00D50B53">
      <w:pPr>
        <w:spacing w:line="0" w:lineRule="atLeast"/>
        <w:ind w:leftChars="216" w:left="425"/>
        <w:rPr>
          <w:color w:val="auto"/>
          <w:sz w:val="20"/>
          <w:szCs w:val="20"/>
        </w:rPr>
      </w:pPr>
      <w:r w:rsidRPr="00F7655A">
        <w:rPr>
          <w:rFonts w:hint="eastAsia"/>
          <w:color w:val="auto"/>
          <w:sz w:val="24"/>
          <w:szCs w:val="24"/>
        </w:rPr>
        <w:t>・被災証明等被災が確認できる書類（災害により休止する場合）</w:t>
      </w:r>
      <w:bookmarkStart w:id="0" w:name="_GoBack"/>
      <w:bookmarkEnd w:id="0"/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D45FD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2C6DAD52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9D868-FFE4-4C32-9A05-E1BC9D76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