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C3CB5" w14:textId="77777777" w:rsidR="00F810E6" w:rsidRPr="006A4C62" w:rsidRDefault="004922FD" w:rsidP="006A4C62">
      <w:pPr>
        <w:pStyle w:val="a4"/>
        <w:tabs>
          <w:tab w:val="clear" w:pos="4252"/>
          <w:tab w:val="clear" w:pos="8504"/>
          <w:tab w:val="left" w:pos="4500"/>
        </w:tabs>
        <w:snapToGrid/>
        <w:jc w:val="center"/>
        <w:rPr>
          <w:rFonts w:ascii="ＭＳ ゴシック" w:eastAsia="ＭＳ ゴシック" w:hAnsi="ＭＳ ゴシック"/>
          <w:sz w:val="24"/>
          <w:szCs w:val="21"/>
        </w:rPr>
      </w:pPr>
      <w:bookmarkStart w:id="0" w:name="_GoBack"/>
      <w:bookmarkEnd w:id="0"/>
      <w:r w:rsidRPr="006A4C62">
        <w:rPr>
          <w:rFonts w:ascii="ＭＳ ゴシック" w:eastAsia="ＭＳ ゴシック" w:hAnsi="ＭＳ ゴシック" w:hint="eastAsia"/>
          <w:sz w:val="24"/>
          <w:szCs w:val="21"/>
        </w:rPr>
        <w:t>年度</w:t>
      </w:r>
      <w:r w:rsidR="00D42ABA" w:rsidRPr="006A4C62">
        <w:rPr>
          <w:rFonts w:ascii="ＭＳ ゴシック" w:eastAsia="ＭＳ ゴシック" w:hAnsi="ＭＳ ゴシック" w:hint="eastAsia"/>
          <w:sz w:val="24"/>
          <w:szCs w:val="21"/>
        </w:rPr>
        <w:t>事業計画書項目</w:t>
      </w:r>
      <w:r w:rsidR="00F810E6" w:rsidRPr="006A4C62">
        <w:rPr>
          <w:rFonts w:ascii="ＭＳ ゴシック" w:eastAsia="ＭＳ ゴシック" w:hAnsi="ＭＳ ゴシック" w:hint="eastAsia"/>
          <w:sz w:val="24"/>
          <w:szCs w:val="21"/>
        </w:rPr>
        <w:t>一覧</w:t>
      </w:r>
    </w:p>
    <w:p w14:paraId="0BF1EECF" w14:textId="77777777" w:rsidR="00D42ABA" w:rsidRPr="006A4C62" w:rsidRDefault="00D42ABA" w:rsidP="006A4C62">
      <w:pPr>
        <w:pStyle w:val="a4"/>
        <w:tabs>
          <w:tab w:val="clear" w:pos="4252"/>
          <w:tab w:val="clear" w:pos="8504"/>
          <w:tab w:val="left" w:pos="4500"/>
        </w:tabs>
        <w:snapToGrid/>
        <w:rPr>
          <w:rFonts w:ascii="ＭＳ ゴシック" w:eastAsia="ＭＳ ゴシック" w:hAnsi="ＭＳ ゴシック"/>
          <w:szCs w:val="21"/>
        </w:rPr>
      </w:pPr>
    </w:p>
    <w:p w14:paraId="5B6322D6" w14:textId="77777777" w:rsidR="00F810E6" w:rsidRPr="006A4C62" w:rsidRDefault="00D42ABA" w:rsidP="006A4C62">
      <w:pPr>
        <w:pStyle w:val="a4"/>
        <w:tabs>
          <w:tab w:val="clear" w:pos="4252"/>
          <w:tab w:val="clear" w:pos="8504"/>
          <w:tab w:val="left" w:pos="4500"/>
        </w:tabs>
        <w:snapToGrid/>
        <w:ind w:firstLineChars="100" w:firstLine="210"/>
        <w:rPr>
          <w:rFonts w:ascii="ＭＳ ゴシック" w:eastAsia="ＭＳ ゴシック" w:hAnsi="ＭＳ ゴシック"/>
          <w:szCs w:val="21"/>
        </w:rPr>
      </w:pPr>
      <w:r w:rsidRPr="006A4C62">
        <w:rPr>
          <w:rFonts w:ascii="ＭＳ ゴシック" w:eastAsia="ＭＳ ゴシック" w:hAnsi="ＭＳ ゴシック" w:hint="eastAsia"/>
          <w:szCs w:val="21"/>
        </w:rPr>
        <w:t>堺市立文化館</w:t>
      </w:r>
      <w:r w:rsidR="007417E2" w:rsidRPr="006A4C62">
        <w:rPr>
          <w:rFonts w:ascii="ＭＳ ゴシック" w:eastAsia="ＭＳ ゴシック" w:hAnsi="ＭＳ ゴシック" w:hint="eastAsia"/>
          <w:szCs w:val="21"/>
        </w:rPr>
        <w:t>の管理運営業務に関する基本協定書</w:t>
      </w:r>
      <w:r w:rsidRPr="006A4C62">
        <w:rPr>
          <w:rFonts w:ascii="ＭＳ ゴシック" w:eastAsia="ＭＳ ゴシック" w:hAnsi="ＭＳ ゴシック" w:hint="eastAsia"/>
          <w:szCs w:val="21"/>
        </w:rPr>
        <w:t>第</w:t>
      </w:r>
      <w:r w:rsidR="000C02EC" w:rsidRPr="006A4C62">
        <w:rPr>
          <w:rFonts w:ascii="ＭＳ ゴシック" w:eastAsia="ＭＳ ゴシック" w:hAnsi="ＭＳ ゴシック" w:hint="eastAsia"/>
          <w:szCs w:val="21"/>
        </w:rPr>
        <w:t>３０</w:t>
      </w:r>
      <w:r w:rsidRPr="006A4C62">
        <w:rPr>
          <w:rFonts w:ascii="ＭＳ ゴシック" w:eastAsia="ＭＳ ゴシック" w:hAnsi="ＭＳ ゴシック" w:hint="eastAsia"/>
          <w:szCs w:val="21"/>
        </w:rPr>
        <w:t>条第１項の規定に基づき、乙が作成する</w:t>
      </w:r>
      <w:r w:rsidR="00316C7D" w:rsidRPr="006A4C62">
        <w:rPr>
          <w:rFonts w:ascii="ＭＳ ゴシック" w:eastAsia="ＭＳ ゴシック" w:hAnsi="ＭＳ ゴシック" w:hint="eastAsia"/>
          <w:szCs w:val="21"/>
        </w:rPr>
        <w:t>年度</w:t>
      </w:r>
      <w:r w:rsidR="00835C12" w:rsidRPr="006A4C62">
        <w:rPr>
          <w:rFonts w:ascii="ＭＳ ゴシック" w:eastAsia="ＭＳ ゴシック" w:hAnsi="ＭＳ ゴシック" w:hint="eastAsia"/>
          <w:szCs w:val="21"/>
        </w:rPr>
        <w:t>事業計画</w:t>
      </w:r>
      <w:r w:rsidR="00316C7D" w:rsidRPr="006A4C62">
        <w:rPr>
          <w:rFonts w:ascii="ＭＳ ゴシック" w:eastAsia="ＭＳ ゴシック" w:hAnsi="ＭＳ ゴシック" w:hint="eastAsia"/>
          <w:szCs w:val="21"/>
        </w:rPr>
        <w:t>書</w:t>
      </w:r>
      <w:r w:rsidR="00835C12" w:rsidRPr="006A4C62">
        <w:rPr>
          <w:rFonts w:ascii="ＭＳ ゴシック" w:eastAsia="ＭＳ ゴシック" w:hAnsi="ＭＳ ゴシック" w:hint="eastAsia"/>
          <w:szCs w:val="21"/>
        </w:rPr>
        <w:t>の内容</w:t>
      </w:r>
      <w:r w:rsidR="0061098D" w:rsidRPr="006A4C62">
        <w:rPr>
          <w:rFonts w:ascii="ＭＳ ゴシック" w:eastAsia="ＭＳ ゴシック" w:hAnsi="ＭＳ ゴシック" w:hint="eastAsia"/>
          <w:szCs w:val="21"/>
        </w:rPr>
        <w:t>は</w:t>
      </w:r>
      <w:r w:rsidR="00835C12" w:rsidRPr="006A4C62">
        <w:rPr>
          <w:rFonts w:ascii="ＭＳ ゴシック" w:eastAsia="ＭＳ ゴシック" w:hAnsi="ＭＳ ゴシック" w:hint="eastAsia"/>
          <w:szCs w:val="21"/>
        </w:rPr>
        <w:t>下記のとおり</w:t>
      </w:r>
      <w:r w:rsidR="0061098D" w:rsidRPr="006A4C62">
        <w:rPr>
          <w:rFonts w:ascii="ＭＳ ゴシック" w:eastAsia="ＭＳ ゴシック" w:hAnsi="ＭＳ ゴシック" w:hint="eastAsia"/>
          <w:szCs w:val="21"/>
        </w:rPr>
        <w:t>とする。</w:t>
      </w:r>
    </w:p>
    <w:p w14:paraId="053C48F5" w14:textId="77777777" w:rsidR="00D42ABA" w:rsidRPr="006A4C62" w:rsidRDefault="00D42ABA" w:rsidP="006A4C62">
      <w:pPr>
        <w:pStyle w:val="a4"/>
        <w:tabs>
          <w:tab w:val="clear" w:pos="4252"/>
          <w:tab w:val="clear" w:pos="8504"/>
          <w:tab w:val="left" w:pos="4500"/>
        </w:tabs>
        <w:snapToGrid/>
        <w:rPr>
          <w:rFonts w:ascii="ＭＳ ゴシック" w:eastAsia="ＭＳ ゴシック" w:hAnsi="ＭＳ ゴシック"/>
          <w:szCs w:val="21"/>
        </w:rPr>
      </w:pP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6236"/>
      </w:tblGrid>
      <w:tr w:rsidR="006A4C62" w:rsidRPr="006A4C62" w14:paraId="70F018C8" w14:textId="77777777" w:rsidTr="00854500">
        <w:trPr>
          <w:trHeight w:val="567"/>
          <w:tblHeader/>
          <w:jc w:val="center"/>
        </w:trPr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74C790FA" w14:textId="77777777" w:rsidR="00F810E6" w:rsidRPr="006A4C62" w:rsidRDefault="00D42ABA" w:rsidP="006A4C6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項目</w:t>
            </w:r>
          </w:p>
        </w:tc>
        <w:tc>
          <w:tcPr>
            <w:tcW w:w="6236" w:type="dxa"/>
            <w:tcBorders>
              <w:bottom w:val="double" w:sz="4" w:space="0" w:color="auto"/>
            </w:tcBorders>
            <w:vAlign w:val="center"/>
          </w:tcPr>
          <w:p w14:paraId="2711CCF2" w14:textId="77777777" w:rsidR="00F810E6" w:rsidRPr="006A4C62" w:rsidRDefault="00D42ABA" w:rsidP="006A4C6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記載</w:t>
            </w:r>
            <w:r w:rsidR="00F810E6" w:rsidRPr="006A4C62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</w:p>
        </w:tc>
      </w:tr>
      <w:tr w:rsidR="006A4C62" w:rsidRPr="006A4C62" w14:paraId="246AC5B1" w14:textId="77777777" w:rsidTr="00E840AE">
        <w:trPr>
          <w:trHeight w:val="567"/>
          <w:jc w:val="center"/>
        </w:trPr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45F3ABB0" w14:textId="77777777" w:rsidR="00F810E6" w:rsidRPr="006A4C62" w:rsidRDefault="00A933D1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年間</w:t>
            </w:r>
            <w:r w:rsidR="0021543B" w:rsidRPr="006A4C62">
              <w:rPr>
                <w:rFonts w:ascii="ＭＳ ゴシック" w:eastAsia="ＭＳ ゴシック" w:hAnsi="ＭＳ ゴシック" w:hint="eastAsia"/>
                <w:szCs w:val="21"/>
              </w:rPr>
              <w:t>管理運営方針</w:t>
            </w:r>
          </w:p>
        </w:tc>
        <w:tc>
          <w:tcPr>
            <w:tcW w:w="6236" w:type="dxa"/>
            <w:tcBorders>
              <w:top w:val="double" w:sz="4" w:space="0" w:color="auto"/>
            </w:tcBorders>
            <w:vAlign w:val="center"/>
          </w:tcPr>
          <w:p w14:paraId="300E62AB" w14:textId="77777777" w:rsidR="00F810E6" w:rsidRPr="006A4C62" w:rsidRDefault="00A933D1" w:rsidP="00E840AE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基本事業計画書等</w:t>
            </w:r>
            <w:r w:rsidR="00E73B54" w:rsidRPr="006A4C62"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記載した</w:t>
            </w:r>
            <w:r w:rsidR="00E73B54" w:rsidRPr="006A4C62">
              <w:rPr>
                <w:rFonts w:ascii="ＭＳ ゴシック" w:eastAsia="ＭＳ ゴシック" w:hAnsi="ＭＳ ゴシック" w:hint="eastAsia"/>
                <w:szCs w:val="21"/>
              </w:rPr>
              <w:t>内容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のうち、当該年度の管理運営にあたって特に重点を置く項目</w:t>
            </w:r>
          </w:p>
          <w:p w14:paraId="32EC0AE5" w14:textId="77777777" w:rsidR="007C51BD" w:rsidRPr="006A4C62" w:rsidRDefault="00C20C15" w:rsidP="00E840AE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前年度の管理運営に係る</w:t>
            </w:r>
            <w:r w:rsidR="00627BCE">
              <w:rPr>
                <w:rFonts w:ascii="ＭＳ ゴシック" w:eastAsia="ＭＳ ゴシック" w:hAnsi="ＭＳ ゴシック" w:hint="eastAsia"/>
                <w:szCs w:val="21"/>
              </w:rPr>
              <w:t>自己評価をふ</w:t>
            </w:r>
            <w:r w:rsidR="008D3B5E" w:rsidRPr="006A4C62">
              <w:rPr>
                <w:rFonts w:ascii="ＭＳ ゴシック" w:eastAsia="ＭＳ ゴシック" w:hAnsi="ＭＳ ゴシック" w:hint="eastAsia"/>
                <w:szCs w:val="21"/>
              </w:rPr>
              <w:t>まえた当該年度の</w:t>
            </w:r>
            <w:r w:rsidR="00D15DFF">
              <w:rPr>
                <w:rFonts w:ascii="ＭＳ ゴシック" w:eastAsia="ＭＳ ゴシック" w:hAnsi="ＭＳ ゴシック" w:hint="eastAsia"/>
                <w:szCs w:val="21"/>
              </w:rPr>
              <w:t>取組</w:t>
            </w:r>
            <w:r w:rsidR="008D3B5E" w:rsidRPr="006A4C62">
              <w:rPr>
                <w:rFonts w:ascii="ＭＳ ゴシック" w:eastAsia="ＭＳ ゴシック" w:hAnsi="ＭＳ ゴシック" w:hint="eastAsia"/>
                <w:szCs w:val="21"/>
              </w:rPr>
              <w:t>目標（指定期間の２年目以降</w:t>
            </w:r>
            <w:r w:rsidR="004E7730" w:rsidRPr="006A4C62">
              <w:rPr>
                <w:rFonts w:ascii="ＭＳ ゴシック" w:eastAsia="ＭＳ ゴシック" w:hAnsi="ＭＳ ゴシック" w:hint="eastAsia"/>
                <w:szCs w:val="21"/>
              </w:rPr>
              <w:t>のみ</w:t>
            </w:r>
            <w:r w:rsidR="00D159E4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="008D3B5E" w:rsidRPr="006A4C62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</w:tr>
      <w:tr w:rsidR="00854500" w:rsidRPr="006A4C62" w14:paraId="16D2C8E3" w14:textId="77777777" w:rsidTr="00854500">
        <w:trPr>
          <w:trHeight w:val="567"/>
          <w:jc w:val="center"/>
        </w:trPr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3A2F2A7D" w14:textId="77777777" w:rsidR="00081DEA" w:rsidRDefault="00854500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芸術文化振興の</w:t>
            </w:r>
          </w:p>
          <w:p w14:paraId="2F2ECA41" w14:textId="2680E71E" w:rsidR="00854500" w:rsidRPr="006A4C62" w:rsidRDefault="00854500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考え方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vAlign w:val="center"/>
          </w:tcPr>
          <w:p w14:paraId="3111E6DF" w14:textId="0198BE42" w:rsidR="00854500" w:rsidRPr="006A4C62" w:rsidRDefault="00854500" w:rsidP="00854500">
            <w:pPr>
              <w:numPr>
                <w:ilvl w:val="0"/>
                <w:numId w:val="2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854500">
              <w:rPr>
                <w:rFonts w:ascii="ＭＳ ゴシック" w:eastAsia="ＭＳ ゴシック" w:hAnsi="ＭＳ ゴシック" w:hint="eastAsia"/>
                <w:szCs w:val="21"/>
              </w:rPr>
              <w:t>基本事業計画書等に記載した内容のうち、当該年度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の</w:t>
            </w:r>
            <w:r w:rsidRPr="00854500">
              <w:rPr>
                <w:rFonts w:ascii="ＭＳ ゴシック" w:eastAsia="ＭＳ ゴシック" w:hAnsi="ＭＳ ゴシック" w:hint="eastAsia"/>
                <w:szCs w:val="21"/>
              </w:rPr>
              <w:t>管理運営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にあ</w:t>
            </w:r>
            <w:r w:rsidRPr="00854500">
              <w:rPr>
                <w:rFonts w:ascii="ＭＳ ゴシック" w:eastAsia="ＭＳ ゴシック" w:hAnsi="ＭＳ ゴシック" w:hint="eastAsia"/>
                <w:szCs w:val="21"/>
              </w:rPr>
              <w:t>たって特に重点を置く項目と具体的な取組</w:t>
            </w:r>
          </w:p>
        </w:tc>
      </w:tr>
      <w:tr w:rsidR="006A4C62" w:rsidRPr="006A4C62" w14:paraId="0334EAFF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2F717812" w14:textId="77777777" w:rsidR="00BA7E1D" w:rsidRPr="006A4C62" w:rsidRDefault="00BA7E1D" w:rsidP="000260C4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従業員の配置計画</w:t>
            </w:r>
          </w:p>
        </w:tc>
        <w:tc>
          <w:tcPr>
            <w:tcW w:w="6236" w:type="dxa"/>
            <w:vAlign w:val="center"/>
          </w:tcPr>
          <w:p w14:paraId="2F180895" w14:textId="77777777" w:rsidR="00BA7E1D" w:rsidRPr="006A4C62" w:rsidRDefault="00BA7E1D" w:rsidP="00E840AE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管理運営業務を実施する組織体制（役職、雇用形態、人数）（図解すること</w:t>
            </w:r>
            <w:r w:rsidR="00D159E4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480DFEE4" w14:textId="77777777" w:rsidR="00BA7E1D" w:rsidRPr="006A4C62" w:rsidRDefault="00BA7E1D" w:rsidP="00E840AE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職員の雇用形態ごとの人数、名簿</w:t>
            </w:r>
          </w:p>
          <w:p w14:paraId="5BF84499" w14:textId="77777777" w:rsidR="00BA7E1D" w:rsidRPr="006A4C62" w:rsidRDefault="00BA7E1D" w:rsidP="00E840AE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職員の担当業務内容</w:t>
            </w:r>
          </w:p>
          <w:p w14:paraId="5E6C7E44" w14:textId="77777777" w:rsidR="00BA7E1D" w:rsidRPr="006A4C62" w:rsidRDefault="00854500" w:rsidP="00E840AE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法令等により免許・資格を要するものは証明書類の写しを</w:t>
            </w:r>
            <w:r w:rsidR="006A4C62">
              <w:rPr>
                <w:rFonts w:ascii="ＭＳ ゴシック" w:eastAsia="ＭＳ ゴシック" w:hAnsi="ＭＳ ゴシック" w:hint="eastAsia"/>
                <w:szCs w:val="21"/>
              </w:rPr>
              <w:t>添付</w:t>
            </w:r>
          </w:p>
        </w:tc>
      </w:tr>
      <w:tr w:rsidR="000260C4" w:rsidRPr="006A4C62" w14:paraId="1BED94E6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2027E885" w14:textId="77777777" w:rsidR="000260C4" w:rsidRPr="006A4C62" w:rsidRDefault="000260C4" w:rsidP="000260C4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従業員名簿</w:t>
            </w:r>
          </w:p>
        </w:tc>
        <w:tc>
          <w:tcPr>
            <w:tcW w:w="6236" w:type="dxa"/>
            <w:vAlign w:val="center"/>
          </w:tcPr>
          <w:p w14:paraId="360FEC6B" w14:textId="77777777" w:rsidR="000260C4" w:rsidRPr="006A4C62" w:rsidRDefault="000260C4" w:rsidP="00E840AE">
            <w:pPr>
              <w:numPr>
                <w:ilvl w:val="0"/>
                <w:numId w:val="3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当該年度の管理運営業務を担当する従業員の名簿</w:t>
            </w:r>
          </w:p>
        </w:tc>
      </w:tr>
      <w:tr w:rsidR="006A4C62" w:rsidRPr="006A4C62" w14:paraId="2DC47A98" w14:textId="77777777" w:rsidTr="00E840AE">
        <w:trPr>
          <w:trHeight w:val="567"/>
          <w:jc w:val="center"/>
        </w:trPr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44C5975" w14:textId="77777777" w:rsidR="00DC31FB" w:rsidRDefault="00BA7E1D" w:rsidP="00854500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職員の研修計画、</w:t>
            </w:r>
          </w:p>
          <w:p w14:paraId="0475EEBC" w14:textId="191C0DDB" w:rsidR="00BA7E1D" w:rsidRPr="006A4C62" w:rsidRDefault="00BA7E1D" w:rsidP="00854500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人材育成計画</w:t>
            </w:r>
          </w:p>
        </w:tc>
        <w:tc>
          <w:tcPr>
            <w:tcW w:w="62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545819" w14:textId="77777777" w:rsidR="00BA7E1D" w:rsidRPr="000260C4" w:rsidRDefault="00BA7E1D" w:rsidP="000260C4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基本事業計画書等に記載した内容のうち、当該年度</w:t>
            </w:r>
            <w:r w:rsidR="000260C4">
              <w:rPr>
                <w:rFonts w:ascii="ＭＳ ゴシック" w:eastAsia="ＭＳ ゴシック" w:hAnsi="ＭＳ ゴシック" w:hint="eastAsia"/>
                <w:szCs w:val="21"/>
              </w:rPr>
              <w:t>に行う研修の</w:t>
            </w:r>
            <w:r w:rsidR="006A4C62">
              <w:rPr>
                <w:rFonts w:ascii="ＭＳ ゴシック" w:eastAsia="ＭＳ ゴシック" w:hAnsi="ＭＳ ゴシック" w:hint="eastAsia"/>
                <w:szCs w:val="21"/>
              </w:rPr>
              <w:t>内容・時期・方法等</w:t>
            </w:r>
          </w:p>
        </w:tc>
      </w:tr>
      <w:tr w:rsidR="006A4C62" w:rsidRPr="006A4C62" w14:paraId="77EB13C8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659FE5F1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広報計画</w:t>
            </w:r>
          </w:p>
        </w:tc>
        <w:tc>
          <w:tcPr>
            <w:tcW w:w="6236" w:type="dxa"/>
            <w:tcBorders>
              <w:top w:val="single" w:sz="4" w:space="0" w:color="auto"/>
            </w:tcBorders>
            <w:vAlign w:val="center"/>
          </w:tcPr>
          <w:p w14:paraId="42454EC1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基本事業計画書等に記載した利用者への情報提供、広報宣伝の方策について、当該年度の具体的な実施計画</w:t>
            </w:r>
          </w:p>
        </w:tc>
      </w:tr>
      <w:tr w:rsidR="006A4C62" w:rsidRPr="006A4C62" w14:paraId="13D00393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7DE04AEB" w14:textId="77777777" w:rsidR="00DC31FB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利用促進計画</w:t>
            </w:r>
            <w:r w:rsidR="000260C4">
              <w:rPr>
                <w:rFonts w:ascii="ＭＳ ゴシック" w:eastAsia="ＭＳ ゴシック" w:hAnsi="ＭＳ ゴシック" w:hint="eastAsia"/>
                <w:szCs w:val="21"/>
              </w:rPr>
              <w:t>、</w:t>
            </w:r>
          </w:p>
          <w:p w14:paraId="1062DF6A" w14:textId="6010C19B" w:rsidR="00BA7E1D" w:rsidRPr="006A4C62" w:rsidRDefault="000260C4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サービス向上の方策</w:t>
            </w:r>
          </w:p>
        </w:tc>
        <w:tc>
          <w:tcPr>
            <w:tcW w:w="6236" w:type="dxa"/>
            <w:vAlign w:val="center"/>
          </w:tcPr>
          <w:p w14:paraId="3C218D72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基本事業計画書等に記載した内容のうち、当該年度の管理運営にあたって特に重点を置く項目</w:t>
            </w:r>
          </w:p>
          <w:p w14:paraId="6E3C2122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当該年度の利用者数、稼働率等の具体的な目標</w:t>
            </w:r>
          </w:p>
        </w:tc>
      </w:tr>
      <w:tr w:rsidR="006A4C62" w:rsidRPr="006A4C62" w14:paraId="0CD9D09B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2E25D95F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モニタリング計画</w:t>
            </w:r>
          </w:p>
        </w:tc>
        <w:tc>
          <w:tcPr>
            <w:tcW w:w="6236" w:type="dxa"/>
            <w:vAlign w:val="center"/>
          </w:tcPr>
          <w:p w14:paraId="7D10E979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基本事業</w:t>
            </w:r>
            <w:r w:rsidR="000260C4">
              <w:rPr>
                <w:rFonts w:ascii="ＭＳ ゴシック" w:eastAsia="ＭＳ ゴシック" w:hAnsi="ＭＳ ゴシック" w:hint="eastAsia"/>
                <w:szCs w:val="21"/>
              </w:rPr>
              <w:t>計画書等に記載した内容のうち、当該年度に行うモニタリングの内容・時期・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方法等</w:t>
            </w:r>
          </w:p>
        </w:tc>
      </w:tr>
      <w:tr w:rsidR="006A4C62" w:rsidRPr="006A4C62" w14:paraId="5557B6DE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1B247159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自主事業計画</w:t>
            </w:r>
          </w:p>
        </w:tc>
        <w:tc>
          <w:tcPr>
            <w:tcW w:w="6236" w:type="dxa"/>
            <w:vAlign w:val="center"/>
          </w:tcPr>
          <w:p w14:paraId="601D2F28" w14:textId="77777777" w:rsidR="00D05193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当該年度</w:t>
            </w:r>
            <w:r w:rsidR="00D05193" w:rsidRPr="006A4C62">
              <w:rPr>
                <w:rFonts w:ascii="ＭＳ ゴシック" w:eastAsia="ＭＳ ゴシック" w:hAnsi="ＭＳ ゴシック" w:hint="eastAsia"/>
                <w:szCs w:val="21"/>
              </w:rPr>
              <w:t>に行う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自主</w:t>
            </w:r>
            <w:r w:rsidR="006A4C62">
              <w:rPr>
                <w:rFonts w:ascii="ＭＳ ゴシック" w:eastAsia="ＭＳ ゴシック" w:hAnsi="ＭＳ ゴシック" w:hint="eastAsia"/>
                <w:szCs w:val="21"/>
              </w:rPr>
              <w:t>事業の</w:t>
            </w:r>
            <w:r w:rsidR="00D05193" w:rsidRPr="006A4C62">
              <w:rPr>
                <w:rFonts w:ascii="ＭＳ ゴシック" w:eastAsia="ＭＳ ゴシック" w:hAnsi="ＭＳ ゴシック" w:hint="eastAsia"/>
                <w:szCs w:val="21"/>
              </w:rPr>
              <w:t>事業ごとの実施計画（事業名、内容、時期等）及び収支予算書</w:t>
            </w:r>
          </w:p>
          <w:p w14:paraId="5AA70AD7" w14:textId="2490F370" w:rsidR="00D05193" w:rsidRPr="006A4C62" w:rsidRDefault="00D05193" w:rsidP="000260C4">
            <w:pPr>
              <w:numPr>
                <w:ilvl w:val="0"/>
                <w:numId w:val="5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自主事業申請書</w:t>
            </w:r>
            <w:r w:rsidR="000260C4" w:rsidRPr="000260C4">
              <w:rPr>
                <w:rFonts w:ascii="ＭＳ ゴシック" w:eastAsia="ＭＳ ゴシック" w:hAnsi="ＭＳ ゴシック" w:hint="eastAsia"/>
                <w:szCs w:val="21"/>
              </w:rPr>
              <w:t>（基本協</w:t>
            </w:r>
            <w:r w:rsidR="000260C4" w:rsidRPr="00DC31FB">
              <w:rPr>
                <w:rFonts w:ascii="ＭＳ ゴシック" w:eastAsia="ＭＳ ゴシック" w:hAnsi="ＭＳ ゴシック" w:hint="eastAsia"/>
                <w:szCs w:val="21"/>
              </w:rPr>
              <w:t>定書様式</w:t>
            </w:r>
            <w:r w:rsidR="00DC31FB"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  <w:r w:rsidR="000260C4" w:rsidRPr="000260C4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とともに提出</w:t>
            </w:r>
          </w:p>
        </w:tc>
      </w:tr>
      <w:tr w:rsidR="006A4C62" w:rsidRPr="006A4C62" w14:paraId="2E8F073C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210F378B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施設、設備、器具備品等の維持管理</w:t>
            </w:r>
          </w:p>
        </w:tc>
        <w:tc>
          <w:tcPr>
            <w:tcW w:w="6236" w:type="dxa"/>
            <w:vAlign w:val="center"/>
          </w:tcPr>
          <w:p w14:paraId="5FD2A19E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当該年度の施設</w:t>
            </w:r>
            <w:r w:rsidR="00D05193" w:rsidRPr="006A4C62">
              <w:rPr>
                <w:rFonts w:ascii="ＭＳ ゴシック" w:eastAsia="ＭＳ ゴシック" w:hAnsi="ＭＳ ゴシック" w:hint="eastAsia"/>
                <w:szCs w:val="21"/>
              </w:rPr>
              <w:t>、設備の</w:t>
            </w:r>
            <w:r w:rsidR="00627BCE">
              <w:rPr>
                <w:rFonts w:ascii="ＭＳ ゴシック" w:eastAsia="ＭＳ ゴシック" w:hAnsi="ＭＳ ゴシック" w:hint="eastAsia"/>
                <w:szCs w:val="21"/>
              </w:rPr>
              <w:t>点検計画（修繕を予定している場合は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修繕計画も含む</w:t>
            </w:r>
            <w:r w:rsidR="00D159E4">
              <w:rPr>
                <w:rFonts w:ascii="ＭＳ ゴシック" w:eastAsia="ＭＳ ゴシック" w:hAnsi="ＭＳ ゴシック" w:hint="eastAsia"/>
                <w:szCs w:val="21"/>
              </w:rPr>
              <w:t>。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）及び</w:t>
            </w:r>
            <w:r w:rsidR="00D05193" w:rsidRPr="006A4C62">
              <w:rPr>
                <w:rFonts w:ascii="ＭＳ ゴシック" w:eastAsia="ＭＳ ゴシック" w:hAnsi="ＭＳ ゴシック" w:hint="eastAsia"/>
                <w:szCs w:val="21"/>
              </w:rPr>
              <w:t>器具</w:t>
            </w: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備品の点検計画</w:t>
            </w:r>
          </w:p>
        </w:tc>
      </w:tr>
      <w:tr w:rsidR="006A4C62" w:rsidRPr="006A4C62" w14:paraId="587B80E7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401564A9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第三者への業務委託</w:t>
            </w:r>
            <w:r w:rsidR="00854500">
              <w:rPr>
                <w:rFonts w:ascii="ＭＳ ゴシック" w:eastAsia="ＭＳ ゴシック" w:hAnsi="ＭＳ ゴシック" w:hint="eastAsia"/>
                <w:szCs w:val="21"/>
              </w:rPr>
              <w:t>計画</w:t>
            </w:r>
          </w:p>
        </w:tc>
        <w:tc>
          <w:tcPr>
            <w:tcW w:w="6236" w:type="dxa"/>
            <w:vAlign w:val="center"/>
          </w:tcPr>
          <w:p w14:paraId="0FC37566" w14:textId="77777777" w:rsidR="00BA7E1D" w:rsidRPr="006A4C62" w:rsidRDefault="00627BCE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当該年度において第三者に委託する予定の業務がある場合は</w:t>
            </w:r>
            <w:r w:rsidR="00BA7E1D" w:rsidRPr="006A4C62">
              <w:rPr>
                <w:rFonts w:ascii="ＭＳ ゴシック" w:eastAsia="ＭＳ ゴシック" w:hAnsi="ＭＳ ゴシック" w:hint="eastAsia"/>
                <w:szCs w:val="21"/>
              </w:rPr>
              <w:t>具体的な業務名</w:t>
            </w:r>
          </w:p>
        </w:tc>
      </w:tr>
      <w:tr w:rsidR="006A4C62" w:rsidRPr="006A4C62" w14:paraId="6BED5E55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150CF643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緊急時対策</w:t>
            </w:r>
          </w:p>
        </w:tc>
        <w:tc>
          <w:tcPr>
            <w:tcW w:w="6236" w:type="dxa"/>
            <w:vAlign w:val="center"/>
          </w:tcPr>
          <w:p w14:paraId="2D5021BD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当該年度に予定している避難訓練等の実施計画</w:t>
            </w:r>
          </w:p>
          <w:p w14:paraId="762B0861" w14:textId="77777777" w:rsidR="00BA7E1D" w:rsidRPr="006A4C62" w:rsidRDefault="00072C08" w:rsidP="000260C4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危機管理マニュアルの</w:t>
            </w:r>
            <w:r w:rsidR="00BA7E1D" w:rsidRPr="006A4C62">
              <w:rPr>
                <w:rFonts w:ascii="ＭＳ ゴシック" w:eastAsia="ＭＳ ゴシック" w:hAnsi="ＭＳ ゴシック" w:hint="eastAsia"/>
                <w:szCs w:val="21"/>
              </w:rPr>
              <w:t>提出</w:t>
            </w:r>
          </w:p>
        </w:tc>
      </w:tr>
      <w:tr w:rsidR="006A4C62" w:rsidRPr="006A4C62" w14:paraId="188245C0" w14:textId="77777777" w:rsidTr="00E840AE">
        <w:trPr>
          <w:trHeight w:val="567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0C48CEB4" w14:textId="77777777" w:rsidR="00BA7E1D" w:rsidRPr="006A4C62" w:rsidRDefault="00BA7E1D" w:rsidP="00E840AE">
            <w:pPr>
              <w:rPr>
                <w:rFonts w:ascii="ＭＳ ゴシック" w:eastAsia="ＭＳ ゴシック" w:hAnsi="ＭＳ ゴシック"/>
                <w:szCs w:val="21"/>
                <w:shd w:val="pct15" w:color="auto" w:fill="FFFFFF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収支計画</w:t>
            </w:r>
          </w:p>
        </w:tc>
        <w:tc>
          <w:tcPr>
            <w:tcW w:w="6236" w:type="dxa"/>
            <w:vAlign w:val="center"/>
          </w:tcPr>
          <w:p w14:paraId="602E918D" w14:textId="608898D3" w:rsidR="00BA7E1D" w:rsidRPr="006A4C62" w:rsidRDefault="00D15DFF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経費縮減についての</w:t>
            </w:r>
            <w:r w:rsidR="00BA7E1D" w:rsidRPr="006A4C62">
              <w:rPr>
                <w:rFonts w:ascii="ＭＳ ゴシック" w:eastAsia="ＭＳ ゴシック" w:hAnsi="ＭＳ ゴシック" w:hint="eastAsia"/>
                <w:szCs w:val="21"/>
              </w:rPr>
              <w:t>当該年度の重点的な取組</w:t>
            </w:r>
          </w:p>
          <w:p w14:paraId="7592B6F8" w14:textId="77777777" w:rsidR="00BA7E1D" w:rsidRPr="006A4C62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6A4C62">
              <w:rPr>
                <w:rFonts w:ascii="ＭＳ ゴシック" w:eastAsia="ＭＳ ゴシック" w:hAnsi="ＭＳ ゴシック" w:hint="eastAsia"/>
                <w:szCs w:val="21"/>
              </w:rPr>
              <w:t>当該年度分の収支計画</w:t>
            </w:r>
            <w:r w:rsidR="000260C4">
              <w:rPr>
                <w:rFonts w:ascii="ＭＳ ゴシック" w:eastAsia="ＭＳ ゴシック" w:hAnsi="ＭＳ ゴシック" w:hint="eastAsia"/>
                <w:szCs w:val="21"/>
              </w:rPr>
              <w:t>（別紙収支計画書に記載）</w:t>
            </w:r>
          </w:p>
        </w:tc>
      </w:tr>
      <w:tr w:rsidR="00854500" w:rsidRPr="006A4C62" w14:paraId="3DFBC815" w14:textId="77777777" w:rsidTr="00E840AE">
        <w:trPr>
          <w:trHeight w:val="567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8BAA1C1" w14:textId="77777777" w:rsidR="00854500" w:rsidRPr="006A4C62" w:rsidRDefault="00854500" w:rsidP="00E840A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目標設定と目標達成の方策</w:t>
            </w:r>
          </w:p>
        </w:tc>
        <w:tc>
          <w:tcPr>
            <w:tcW w:w="6236" w:type="dxa"/>
            <w:vAlign w:val="center"/>
          </w:tcPr>
          <w:p w14:paraId="0ADC3C23" w14:textId="77777777" w:rsidR="00854500" w:rsidRDefault="00854500" w:rsidP="00854500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szCs w:val="21"/>
              </w:rPr>
            </w:pPr>
            <w:r w:rsidRPr="00854500">
              <w:rPr>
                <w:rFonts w:ascii="ＭＳ ゴシック" w:eastAsia="ＭＳ ゴシック" w:hAnsi="ＭＳ ゴシック" w:hint="eastAsia"/>
                <w:szCs w:val="21"/>
              </w:rPr>
              <w:t>市として求める目標をふまえ、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当該年度において</w:t>
            </w:r>
            <w:r w:rsidRPr="00854500">
              <w:rPr>
                <w:rFonts w:ascii="ＭＳ ゴシック" w:eastAsia="ＭＳ ゴシック" w:hAnsi="ＭＳ ゴシック" w:hint="eastAsia"/>
                <w:szCs w:val="21"/>
              </w:rPr>
              <w:t>設定する目標と目標達成に向けた具体的な方策</w:t>
            </w:r>
          </w:p>
        </w:tc>
      </w:tr>
      <w:tr w:rsidR="00854500" w:rsidRPr="006A4C62" w14:paraId="7A6A9565" w14:textId="77777777" w:rsidTr="00E840AE">
        <w:trPr>
          <w:trHeight w:val="567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7F379E66" w14:textId="77777777" w:rsidR="00854500" w:rsidRPr="00B52806" w:rsidRDefault="00854500" w:rsidP="003521B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警備業務及び保守点検業務等の年間計画</w:t>
            </w:r>
          </w:p>
        </w:tc>
        <w:tc>
          <w:tcPr>
            <w:tcW w:w="6236" w:type="dxa"/>
            <w:vAlign w:val="center"/>
          </w:tcPr>
          <w:p w14:paraId="13C4A7EB" w14:textId="77777777" w:rsidR="00854500" w:rsidRPr="00704F62" w:rsidRDefault="00854500" w:rsidP="003521B9">
            <w:pPr>
              <w:numPr>
                <w:ilvl w:val="0"/>
                <w:numId w:val="6"/>
              </w:num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当該年度における各業務の実施予定月</w:t>
            </w:r>
          </w:p>
        </w:tc>
      </w:tr>
      <w:tr w:rsidR="006A4C62" w:rsidRPr="006A4C62" w14:paraId="1964CFA0" w14:textId="77777777" w:rsidTr="00E840AE">
        <w:trPr>
          <w:trHeight w:val="567"/>
          <w:jc w:val="center"/>
        </w:trPr>
        <w:tc>
          <w:tcPr>
            <w:tcW w:w="2268" w:type="dxa"/>
            <w:vAlign w:val="center"/>
          </w:tcPr>
          <w:p w14:paraId="65F23847" w14:textId="77777777" w:rsidR="00BA7E1D" w:rsidRPr="004E1831" w:rsidRDefault="00BA7E1D" w:rsidP="00E840AE">
            <w:p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4E183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その他</w:t>
            </w:r>
          </w:p>
        </w:tc>
        <w:tc>
          <w:tcPr>
            <w:tcW w:w="6236" w:type="dxa"/>
            <w:vAlign w:val="center"/>
          </w:tcPr>
          <w:p w14:paraId="1865EDE9" w14:textId="77777777" w:rsidR="00BA7E1D" w:rsidRPr="004E1831" w:rsidRDefault="00BA7E1D" w:rsidP="00E840AE">
            <w:pPr>
              <w:numPr>
                <w:ilvl w:val="0"/>
                <w:numId w:val="4"/>
              </w:numPr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4E1831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上記項目に含まれない当該年度の管理運営計画に関する特記事項</w:t>
            </w:r>
          </w:p>
        </w:tc>
      </w:tr>
    </w:tbl>
    <w:p w14:paraId="4B7DE7A5" w14:textId="77777777" w:rsidR="00F810E6" w:rsidRPr="006A4C62" w:rsidRDefault="00F810E6" w:rsidP="006A4C62">
      <w:pPr>
        <w:spacing w:line="20" w:lineRule="exact"/>
        <w:rPr>
          <w:rFonts w:ascii="ＭＳ ゴシック" w:eastAsia="ＭＳ ゴシック" w:hAnsi="ＭＳ ゴシック"/>
          <w:szCs w:val="21"/>
        </w:rPr>
      </w:pPr>
    </w:p>
    <w:sectPr w:rsidR="00F810E6" w:rsidRPr="006A4C62" w:rsidSect="00520B09">
      <w:headerReference w:type="default" r:id="rId7"/>
      <w:footerReference w:type="default" r:id="rId8"/>
      <w:pgSz w:w="11906" w:h="16838" w:code="9"/>
      <w:pgMar w:top="1701" w:right="1701" w:bottom="1701" w:left="1701" w:header="850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D566C" w14:textId="77777777" w:rsidR="00D13380" w:rsidRDefault="00D13380">
      <w:r>
        <w:separator/>
      </w:r>
    </w:p>
  </w:endnote>
  <w:endnote w:type="continuationSeparator" w:id="0">
    <w:p w14:paraId="024E1A5D" w14:textId="77777777" w:rsidR="00D13380" w:rsidRDefault="00D13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92658" w14:textId="77777777" w:rsidR="00EB328B" w:rsidRPr="006A4C62" w:rsidRDefault="00EB328B">
    <w:pPr>
      <w:pStyle w:val="a5"/>
      <w:jc w:val="center"/>
      <w:rPr>
        <w:rFonts w:ascii="ＭＳ ゴシック" w:eastAsia="ＭＳ ゴシック" w:hAnsi="ＭＳ ゴシック"/>
      </w:rPr>
    </w:pPr>
    <w:r w:rsidRPr="006A4C62">
      <w:rPr>
        <w:rStyle w:val="a6"/>
        <w:rFonts w:ascii="ＭＳ ゴシック" w:eastAsia="ＭＳ ゴシック" w:hAnsi="ＭＳ ゴシック"/>
      </w:rPr>
      <w:fldChar w:fldCharType="begin"/>
    </w:r>
    <w:r w:rsidRPr="006A4C62">
      <w:rPr>
        <w:rStyle w:val="a6"/>
        <w:rFonts w:ascii="ＭＳ ゴシック" w:eastAsia="ＭＳ ゴシック" w:hAnsi="ＭＳ ゴシック"/>
      </w:rPr>
      <w:instrText xml:space="preserve"> PAGE </w:instrText>
    </w:r>
    <w:r w:rsidRPr="006A4C62">
      <w:rPr>
        <w:rStyle w:val="a6"/>
        <w:rFonts w:ascii="ＭＳ ゴシック" w:eastAsia="ＭＳ ゴシック" w:hAnsi="ＭＳ ゴシック"/>
      </w:rPr>
      <w:fldChar w:fldCharType="separate"/>
    </w:r>
    <w:r w:rsidR="00520B09">
      <w:rPr>
        <w:rStyle w:val="a6"/>
        <w:rFonts w:ascii="ＭＳ ゴシック" w:eastAsia="ＭＳ ゴシック" w:hAnsi="ＭＳ ゴシック"/>
        <w:noProof/>
      </w:rPr>
      <w:t>1</w:t>
    </w:r>
    <w:r w:rsidRPr="006A4C62">
      <w:rPr>
        <w:rStyle w:val="a6"/>
        <w:rFonts w:ascii="ＭＳ ゴシック" w:eastAsia="ＭＳ ゴシック" w:hAnsi="ＭＳ ゴシック"/>
      </w:rPr>
      <w:fldChar w:fldCharType="end"/>
    </w:r>
    <w:r w:rsidRPr="006A4C62">
      <w:rPr>
        <w:rStyle w:val="a6"/>
        <w:rFonts w:ascii="ＭＳ ゴシック" w:eastAsia="ＭＳ ゴシック" w:hAnsi="ＭＳ ゴシック" w:hint="eastAsia"/>
      </w:rPr>
      <w:t xml:space="preserve"> </w:t>
    </w:r>
    <w:r w:rsidR="006A4C62" w:rsidRPr="006A4C62">
      <w:rPr>
        <w:rStyle w:val="a6"/>
        <w:rFonts w:ascii="ＭＳ ゴシック" w:eastAsia="ＭＳ ゴシック" w:hAnsi="ＭＳ ゴシック" w:hint="eastAsia"/>
      </w:rPr>
      <w:t>/</w:t>
    </w:r>
    <w:r w:rsidRPr="006A4C62">
      <w:rPr>
        <w:rStyle w:val="a6"/>
        <w:rFonts w:ascii="ＭＳ ゴシック" w:eastAsia="ＭＳ ゴシック" w:hAnsi="ＭＳ ゴシック" w:hint="eastAsia"/>
      </w:rPr>
      <w:t xml:space="preserve"> </w:t>
    </w:r>
    <w:r w:rsidRPr="006A4C62">
      <w:rPr>
        <w:rStyle w:val="a6"/>
        <w:rFonts w:ascii="ＭＳ ゴシック" w:eastAsia="ＭＳ ゴシック" w:hAnsi="ＭＳ ゴシック"/>
      </w:rPr>
      <w:fldChar w:fldCharType="begin"/>
    </w:r>
    <w:r w:rsidRPr="006A4C62">
      <w:rPr>
        <w:rStyle w:val="a6"/>
        <w:rFonts w:ascii="ＭＳ ゴシック" w:eastAsia="ＭＳ ゴシック" w:hAnsi="ＭＳ ゴシック"/>
      </w:rPr>
      <w:instrText xml:space="preserve"> NUMPAGES </w:instrText>
    </w:r>
    <w:r w:rsidRPr="006A4C62">
      <w:rPr>
        <w:rStyle w:val="a6"/>
        <w:rFonts w:ascii="ＭＳ ゴシック" w:eastAsia="ＭＳ ゴシック" w:hAnsi="ＭＳ ゴシック"/>
      </w:rPr>
      <w:fldChar w:fldCharType="separate"/>
    </w:r>
    <w:r w:rsidR="00520B09">
      <w:rPr>
        <w:rStyle w:val="a6"/>
        <w:rFonts w:ascii="ＭＳ ゴシック" w:eastAsia="ＭＳ ゴシック" w:hAnsi="ＭＳ ゴシック"/>
        <w:noProof/>
      </w:rPr>
      <w:t>2</w:t>
    </w:r>
    <w:r w:rsidRPr="006A4C62">
      <w:rPr>
        <w:rStyle w:val="a6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C5B71D" w14:textId="77777777" w:rsidR="00D13380" w:rsidRDefault="00D13380">
      <w:r>
        <w:separator/>
      </w:r>
    </w:p>
  </w:footnote>
  <w:footnote w:type="continuationSeparator" w:id="0">
    <w:p w14:paraId="6B3BA5CD" w14:textId="77777777" w:rsidR="00D13380" w:rsidRDefault="00D133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3DF79" w14:textId="7662FE70" w:rsidR="006A4C62" w:rsidRPr="00081DEA" w:rsidRDefault="006A4C62" w:rsidP="006A4C62">
    <w:pPr>
      <w:jc w:val="right"/>
      <w:rPr>
        <w:rFonts w:ascii="ＭＳ ゴシック" w:eastAsia="ＭＳ ゴシック" w:hAnsi="ＭＳ ゴシック"/>
        <w:szCs w:val="18"/>
        <w:bdr w:val="single" w:sz="4" w:space="0" w:color="auto"/>
      </w:rPr>
    </w:pPr>
    <w:r w:rsidRPr="00081DEA">
      <w:rPr>
        <w:rFonts w:ascii="ＭＳ ゴシック" w:eastAsia="ＭＳ ゴシック" w:hAnsi="ＭＳ ゴシック" w:hint="eastAsia"/>
        <w:szCs w:val="18"/>
        <w:bdr w:val="single" w:sz="4" w:space="0" w:color="auto"/>
      </w:rPr>
      <w:t>基本協定書別紙</w:t>
    </w:r>
    <w:r w:rsidR="00081DEA" w:rsidRPr="00081DEA">
      <w:rPr>
        <w:rFonts w:ascii="ＭＳ ゴシック" w:eastAsia="ＭＳ ゴシック" w:hAnsi="ＭＳ ゴシック" w:hint="eastAsia"/>
        <w:szCs w:val="18"/>
        <w:bdr w:val="single" w:sz="4" w:space="0" w:color="auto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E7380"/>
    <w:multiLevelType w:val="hybridMultilevel"/>
    <w:tmpl w:val="D09EED8C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A14B7B"/>
    <w:multiLevelType w:val="hybridMultilevel"/>
    <w:tmpl w:val="EFD0C2E0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377352"/>
    <w:multiLevelType w:val="hybridMultilevel"/>
    <w:tmpl w:val="3CBED5BE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C9453E"/>
    <w:multiLevelType w:val="hybridMultilevel"/>
    <w:tmpl w:val="C5780070"/>
    <w:lvl w:ilvl="0" w:tplc="C45ECE36">
      <w:start w:val="1"/>
      <w:numFmt w:val="bullet"/>
      <w:lvlText w:val="※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93D4E6F"/>
    <w:multiLevelType w:val="hybridMultilevel"/>
    <w:tmpl w:val="9AB81E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6DF158C"/>
    <w:multiLevelType w:val="hybridMultilevel"/>
    <w:tmpl w:val="A81E316E"/>
    <w:lvl w:ilvl="0" w:tplc="46A8EB9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B8D"/>
    <w:rsid w:val="00021E93"/>
    <w:rsid w:val="000260C4"/>
    <w:rsid w:val="00072C08"/>
    <w:rsid w:val="0007769E"/>
    <w:rsid w:val="00081DEA"/>
    <w:rsid w:val="00082312"/>
    <w:rsid w:val="000A65C9"/>
    <w:rsid w:val="000C02EC"/>
    <w:rsid w:val="000D2140"/>
    <w:rsid w:val="00102193"/>
    <w:rsid w:val="00120D15"/>
    <w:rsid w:val="001310E6"/>
    <w:rsid w:val="00135045"/>
    <w:rsid w:val="001606EA"/>
    <w:rsid w:val="001B5144"/>
    <w:rsid w:val="001B6810"/>
    <w:rsid w:val="001D129F"/>
    <w:rsid w:val="001E3C24"/>
    <w:rsid w:val="0021543B"/>
    <w:rsid w:val="00241798"/>
    <w:rsid w:val="00274E47"/>
    <w:rsid w:val="0028296E"/>
    <w:rsid w:val="002B15C0"/>
    <w:rsid w:val="002B6EC0"/>
    <w:rsid w:val="002C520E"/>
    <w:rsid w:val="00311BE4"/>
    <w:rsid w:val="00316C7D"/>
    <w:rsid w:val="00321324"/>
    <w:rsid w:val="003229BC"/>
    <w:rsid w:val="00391BF5"/>
    <w:rsid w:val="003F4BF2"/>
    <w:rsid w:val="003F6AE2"/>
    <w:rsid w:val="00430F34"/>
    <w:rsid w:val="00484B8E"/>
    <w:rsid w:val="004922FD"/>
    <w:rsid w:val="004972CC"/>
    <w:rsid w:val="004B0ABD"/>
    <w:rsid w:val="004B5F15"/>
    <w:rsid w:val="004C64CC"/>
    <w:rsid w:val="004E07A1"/>
    <w:rsid w:val="004E1831"/>
    <w:rsid w:val="004E7730"/>
    <w:rsid w:val="00520B09"/>
    <w:rsid w:val="005565DB"/>
    <w:rsid w:val="00564FCA"/>
    <w:rsid w:val="00572C35"/>
    <w:rsid w:val="00577D6F"/>
    <w:rsid w:val="005832D7"/>
    <w:rsid w:val="00584C82"/>
    <w:rsid w:val="00593407"/>
    <w:rsid w:val="00603B45"/>
    <w:rsid w:val="0061098D"/>
    <w:rsid w:val="0061210E"/>
    <w:rsid w:val="00613B6D"/>
    <w:rsid w:val="00627BCE"/>
    <w:rsid w:val="00663FFB"/>
    <w:rsid w:val="006A4C62"/>
    <w:rsid w:val="006C08E4"/>
    <w:rsid w:val="006E3122"/>
    <w:rsid w:val="006E52CD"/>
    <w:rsid w:val="00704848"/>
    <w:rsid w:val="007417E2"/>
    <w:rsid w:val="007A49B9"/>
    <w:rsid w:val="007B4430"/>
    <w:rsid w:val="007C51BD"/>
    <w:rsid w:val="007D30B6"/>
    <w:rsid w:val="008003C4"/>
    <w:rsid w:val="008014B6"/>
    <w:rsid w:val="0083044B"/>
    <w:rsid w:val="00835C12"/>
    <w:rsid w:val="00854500"/>
    <w:rsid w:val="008626B9"/>
    <w:rsid w:val="00867328"/>
    <w:rsid w:val="00882354"/>
    <w:rsid w:val="008A01CB"/>
    <w:rsid w:val="008C5B8D"/>
    <w:rsid w:val="008D3B5E"/>
    <w:rsid w:val="008D7391"/>
    <w:rsid w:val="008E760B"/>
    <w:rsid w:val="00914559"/>
    <w:rsid w:val="00964AC7"/>
    <w:rsid w:val="009E2884"/>
    <w:rsid w:val="00A217D4"/>
    <w:rsid w:val="00A21E34"/>
    <w:rsid w:val="00A31493"/>
    <w:rsid w:val="00A42976"/>
    <w:rsid w:val="00A456D9"/>
    <w:rsid w:val="00A5080B"/>
    <w:rsid w:val="00A933D1"/>
    <w:rsid w:val="00AC67F8"/>
    <w:rsid w:val="00AF73BF"/>
    <w:rsid w:val="00B03C91"/>
    <w:rsid w:val="00B93B40"/>
    <w:rsid w:val="00BA7E1D"/>
    <w:rsid w:val="00BC3F7B"/>
    <w:rsid w:val="00C11071"/>
    <w:rsid w:val="00C20C15"/>
    <w:rsid w:val="00C37905"/>
    <w:rsid w:val="00C80858"/>
    <w:rsid w:val="00C85C3D"/>
    <w:rsid w:val="00C97ED7"/>
    <w:rsid w:val="00D05193"/>
    <w:rsid w:val="00D13380"/>
    <w:rsid w:val="00D159E4"/>
    <w:rsid w:val="00D15DFF"/>
    <w:rsid w:val="00D42ABA"/>
    <w:rsid w:val="00D44CD5"/>
    <w:rsid w:val="00D543AA"/>
    <w:rsid w:val="00DC31FB"/>
    <w:rsid w:val="00DE3D47"/>
    <w:rsid w:val="00DF246D"/>
    <w:rsid w:val="00E33F6F"/>
    <w:rsid w:val="00E73B54"/>
    <w:rsid w:val="00E840AE"/>
    <w:rsid w:val="00EA77AF"/>
    <w:rsid w:val="00EB328B"/>
    <w:rsid w:val="00F24112"/>
    <w:rsid w:val="00F55F18"/>
    <w:rsid w:val="00F71483"/>
    <w:rsid w:val="00F74B2E"/>
    <w:rsid w:val="00F810E6"/>
    <w:rsid w:val="00FB4AFB"/>
    <w:rsid w:val="00FC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7FFEE683"/>
  <w15:docId w15:val="{98EB7636-FEAF-4364-A073-7129EB5F1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0" w:lineRule="atLeast"/>
    </w:pPr>
    <w:rPr>
      <w:sz w:val="16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character" w:styleId="a7">
    <w:name w:val="annotation reference"/>
    <w:basedOn w:val="a0"/>
    <w:semiHidden/>
    <w:unhideWhenUsed/>
    <w:rsid w:val="00311BE4"/>
    <w:rPr>
      <w:sz w:val="18"/>
      <w:szCs w:val="18"/>
    </w:rPr>
  </w:style>
  <w:style w:type="paragraph" w:styleId="a8">
    <w:name w:val="annotation text"/>
    <w:basedOn w:val="a"/>
    <w:link w:val="a9"/>
    <w:semiHidden/>
    <w:unhideWhenUsed/>
    <w:rsid w:val="00311BE4"/>
    <w:pPr>
      <w:jc w:val="left"/>
    </w:pPr>
  </w:style>
  <w:style w:type="character" w:customStyle="1" w:styleId="a9">
    <w:name w:val="コメント文字列 (文字)"/>
    <w:basedOn w:val="a0"/>
    <w:link w:val="a8"/>
    <w:semiHidden/>
    <w:rsid w:val="00311BE4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semiHidden/>
    <w:unhideWhenUsed/>
    <w:rsid w:val="00311BE4"/>
    <w:rPr>
      <w:b/>
      <w:bCs/>
    </w:rPr>
  </w:style>
  <w:style w:type="character" w:customStyle="1" w:styleId="ab">
    <w:name w:val="コメント内容 (文字)"/>
    <w:basedOn w:val="a9"/>
    <w:link w:val="aa"/>
    <w:semiHidden/>
    <w:rsid w:val="00311BE4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rsid w:val="00311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311BE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栂文化会館施設・設備保守管理業務一覧</vt:lpstr>
      <vt:lpstr>栂文化会館施設・設備保守管理業務一覧</vt:lpstr>
    </vt:vector>
  </TitlesOfParts>
  <Company>堺市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(基本協定書別紙３)年度事業計画書項目一覧</dc:title>
  <dc:creator>堺市</dc:creator>
  <cp:lastModifiedBy>堺市</cp:lastModifiedBy>
  <cp:revision>15</cp:revision>
  <cp:lastPrinted>2023-05-30T07:06:00Z</cp:lastPrinted>
  <dcterms:created xsi:type="dcterms:W3CDTF">2018-05-25T06:57:00Z</dcterms:created>
  <dcterms:modified xsi:type="dcterms:W3CDTF">2023-05-30T07:06:00Z</dcterms:modified>
</cp:coreProperties>
</file>