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9F5" w:rsidRDefault="00F249F5" w:rsidP="00F249F5">
      <w:r>
        <w:rPr>
          <w:rFonts w:hint="eastAsia"/>
        </w:rPr>
        <w:t>堺市営住宅駐車場の管理に関する要綱</w:t>
      </w:r>
    </w:p>
    <w:p w:rsidR="00F249F5" w:rsidRDefault="00F249F5" w:rsidP="00F249F5"/>
    <w:p w:rsidR="00F249F5" w:rsidRDefault="00F249F5" w:rsidP="00F249F5">
      <w:r>
        <w:rPr>
          <w:rFonts w:hint="eastAsia"/>
        </w:rPr>
        <w:t>（趣旨）</w:t>
      </w:r>
    </w:p>
    <w:p w:rsidR="00F249F5" w:rsidRDefault="00F249F5" w:rsidP="00EA4FE0">
      <w:pPr>
        <w:ind w:left="630" w:hangingChars="300" w:hanging="630"/>
      </w:pPr>
      <w:r>
        <w:rPr>
          <w:rFonts w:hint="eastAsia"/>
        </w:rPr>
        <w:t>第</w:t>
      </w:r>
      <w:r>
        <w:t>1</w:t>
      </w:r>
      <w:r>
        <w:t>条　この要綱は、堺市営住宅条例（平成</w:t>
      </w:r>
      <w:r>
        <w:t>9</w:t>
      </w:r>
      <w:r>
        <w:t>年条例第</w:t>
      </w:r>
      <w:r>
        <w:t>30</w:t>
      </w:r>
      <w:r>
        <w:t>号。以下「市営住宅条例」という。）第</w:t>
      </w:r>
      <w:r>
        <w:t>45</w:t>
      </w:r>
      <w:r>
        <w:t>条の</w:t>
      </w:r>
      <w:r>
        <w:t>2</w:t>
      </w:r>
      <w:r>
        <w:t>及び堺市特定優良賃貸住宅管理条例（平成</w:t>
      </w:r>
      <w:r>
        <w:t>5</w:t>
      </w:r>
      <w:r>
        <w:t>年条例第</w:t>
      </w:r>
      <w:r>
        <w:t>30</w:t>
      </w:r>
      <w:r>
        <w:t>号。以下「特優賃住宅条例」という。）第</w:t>
      </w:r>
      <w:r>
        <w:t>31</w:t>
      </w:r>
      <w:r>
        <w:t>条の</w:t>
      </w:r>
      <w:r>
        <w:t>2</w:t>
      </w:r>
      <w:r>
        <w:t>に規定する駐車場（以下単に「駐車場」という。）の管理について、市営住宅条例、特優賃住宅条例、堺市営住宅条例施行規則（平成</w:t>
      </w:r>
      <w:r>
        <w:t>9</w:t>
      </w:r>
      <w:r>
        <w:t>年規則第</w:t>
      </w:r>
      <w:r>
        <w:t>70</w:t>
      </w:r>
      <w:r>
        <w:t>号）及び堺市特定優良賃貸住宅管理条例施行規則（平成</w:t>
      </w:r>
      <w:r>
        <w:t>6</w:t>
      </w:r>
      <w:r>
        <w:t>年規則第</w:t>
      </w:r>
      <w:r>
        <w:t>7</w:t>
      </w:r>
      <w:r>
        <w:t>号）に定めるもののほか、必要な事項を定める。</w:t>
      </w:r>
    </w:p>
    <w:p w:rsidR="00F249F5" w:rsidRDefault="00F249F5" w:rsidP="00F249F5">
      <w:r>
        <w:rPr>
          <w:rFonts w:hint="eastAsia"/>
        </w:rPr>
        <w:t>（車両の制限）</w:t>
      </w:r>
    </w:p>
    <w:p w:rsidR="00F249F5" w:rsidRDefault="00F249F5" w:rsidP="00EA4FE0">
      <w:pPr>
        <w:ind w:left="567" w:hangingChars="270" w:hanging="567"/>
      </w:pPr>
      <w:r>
        <w:rPr>
          <w:rFonts w:hint="eastAsia"/>
        </w:rPr>
        <w:t>第</w:t>
      </w:r>
      <w:r>
        <w:t>2</w:t>
      </w:r>
      <w:r>
        <w:t>条　駐車場を使用できる自動車の規格は、車幅が概ね</w:t>
      </w:r>
      <w:r>
        <w:t>1.8</w:t>
      </w:r>
      <w:r>
        <w:t>メートル以下、全長が概ね</w:t>
      </w:r>
      <w:r>
        <w:t>4.9</w:t>
      </w:r>
      <w:r>
        <w:t>メートル以下とする。</w:t>
      </w:r>
    </w:p>
    <w:p w:rsidR="00F249F5" w:rsidRDefault="00F249F5" w:rsidP="00F249F5">
      <w:r>
        <w:rPr>
          <w:rFonts w:hint="eastAsia"/>
        </w:rPr>
        <w:t>（台数の制限）</w:t>
      </w:r>
    </w:p>
    <w:p w:rsidR="00F249F5" w:rsidRDefault="00F249F5" w:rsidP="00EA4FE0">
      <w:pPr>
        <w:ind w:left="630" w:hangingChars="300" w:hanging="630"/>
      </w:pPr>
      <w:r>
        <w:rPr>
          <w:rFonts w:hint="eastAsia"/>
        </w:rPr>
        <w:t>第</w:t>
      </w:r>
      <w:r>
        <w:t>3</w:t>
      </w:r>
      <w:r>
        <w:t>条　市営住宅条例第</w:t>
      </w:r>
      <w:r>
        <w:t>45</w:t>
      </w:r>
      <w:r>
        <w:t>条の</w:t>
      </w:r>
      <w:r>
        <w:t>5</w:t>
      </w:r>
      <w:r>
        <w:t>第</w:t>
      </w:r>
      <w:r>
        <w:t>1</w:t>
      </w:r>
      <w:r>
        <w:t>項又は特優賃住宅条例第</w:t>
      </w:r>
      <w:r>
        <w:t>31</w:t>
      </w:r>
      <w:r>
        <w:t>条の</w:t>
      </w:r>
      <w:r>
        <w:t>5</w:t>
      </w:r>
      <w:r>
        <w:t>第</w:t>
      </w:r>
      <w:r>
        <w:t>1</w:t>
      </w:r>
      <w:r>
        <w:t>項の規定により駐車場の使用の申込みをする場合において申込みができる自動車の台数は、</w:t>
      </w:r>
      <w:r>
        <w:t>1</w:t>
      </w:r>
      <w:r>
        <w:t>住戸につき</w:t>
      </w:r>
      <w:r>
        <w:t>1</w:t>
      </w:r>
      <w:r>
        <w:t>台とする。ただし、当該駐車場に申込みの台数を上回る空き区画がある場合において、市長が必要と認めるときはこの限りでない。</w:t>
      </w:r>
    </w:p>
    <w:p w:rsidR="00F249F5" w:rsidRDefault="00F249F5" w:rsidP="00F249F5">
      <w:r>
        <w:rPr>
          <w:rFonts w:hint="eastAsia"/>
        </w:rPr>
        <w:t>（駐車場使用料及び駐車場保証金の減免等）</w:t>
      </w:r>
    </w:p>
    <w:p w:rsidR="00F249F5" w:rsidRDefault="00F249F5" w:rsidP="00EA4FE0">
      <w:pPr>
        <w:ind w:left="630" w:hangingChars="300" w:hanging="630"/>
      </w:pPr>
      <w:r>
        <w:rPr>
          <w:rFonts w:hint="eastAsia"/>
        </w:rPr>
        <w:t>第</w:t>
      </w:r>
      <w:r>
        <w:t>4</w:t>
      </w:r>
      <w:r>
        <w:t>条　市営住宅条例第</w:t>
      </w:r>
      <w:r>
        <w:t>45</w:t>
      </w:r>
      <w:r>
        <w:t>条の</w:t>
      </w:r>
      <w:r>
        <w:t>10</w:t>
      </w:r>
      <w:r>
        <w:t>又は特優賃住宅条例第</w:t>
      </w:r>
      <w:r>
        <w:t>31</w:t>
      </w:r>
      <w:r>
        <w:t>条の</w:t>
      </w:r>
      <w:r>
        <w:t>10</w:t>
      </w:r>
      <w:r>
        <w:t>の規定により駐車場使用料の減額又は免除を受けようとする者は、堺市営住宅駐車場使用料減免申請書（様式第</w:t>
      </w:r>
      <w:r>
        <w:t>1</w:t>
      </w:r>
      <w:r>
        <w:t>号）を市長に提出しなければならない。ただし、次項第</w:t>
      </w:r>
      <w:r>
        <w:t>2</w:t>
      </w:r>
      <w:r>
        <w:t>号から第</w:t>
      </w:r>
      <w:r>
        <w:t>5</w:t>
      </w:r>
      <w:r>
        <w:t>号までに定める額の減免を受けようとする者は、駐車場使用料減免申請書の提出を要しない。</w:t>
      </w:r>
    </w:p>
    <w:p w:rsidR="00F249F5" w:rsidRDefault="00F249F5" w:rsidP="00EA4FE0">
      <w:pPr>
        <w:ind w:leftChars="200" w:left="630" w:hangingChars="100" w:hanging="210"/>
      </w:pPr>
      <w:r>
        <w:t>2</w:t>
      </w:r>
      <w:r>
        <w:t xml:space="preserve">　市長は、前項の規定により駐車場使用料減免申請書を市長に提出した者又はその同居者が次の各号のいずれかに掲げる場合に応じて、当該各号に定める額を減免するものとする。</w:t>
      </w:r>
    </w:p>
    <w:p w:rsidR="00F249F5" w:rsidRDefault="00F249F5" w:rsidP="00EA4FE0">
      <w:pPr>
        <w:ind w:leftChars="300" w:left="1050" w:hangingChars="200" w:hanging="420"/>
      </w:pPr>
      <w:r>
        <w:t>(1)</w:t>
      </w:r>
      <w:r>
        <w:t xml:space="preserve">　各都道府県公安委員会が発行する駐車禁止除外標章の交付を受けた場合　駐車場使用料の</w:t>
      </w:r>
      <w:r>
        <w:t>10</w:t>
      </w:r>
      <w:r>
        <w:t>分の</w:t>
      </w:r>
      <w:r>
        <w:t>5</w:t>
      </w:r>
      <w:r>
        <w:t>に相当する額</w:t>
      </w:r>
    </w:p>
    <w:p w:rsidR="00F249F5" w:rsidRDefault="00F249F5" w:rsidP="00EA4FE0">
      <w:pPr>
        <w:ind w:leftChars="300" w:left="1050" w:hangingChars="200" w:hanging="420"/>
      </w:pPr>
      <w:r>
        <w:t>(2)</w:t>
      </w:r>
      <w:r>
        <w:t xml:space="preserve">　市営住宅条例第</w:t>
      </w:r>
      <w:r>
        <w:t>30</w:t>
      </w:r>
      <w:r>
        <w:t>条から第</w:t>
      </w:r>
      <w:r>
        <w:t>31</w:t>
      </w:r>
      <w:r>
        <w:t>条の</w:t>
      </w:r>
      <w:r>
        <w:t>2</w:t>
      </w:r>
      <w:r>
        <w:t>までの規定により使用料の減額を受けた入居者（以下単に「使用料の減額を受けた入居者」という。）が当該減額を受けた日の属する年度分の駐車場使用料を納付する場合　新たに入居する住宅の駐車場使用料の額から従前の住宅の駐車場使用料の額を差し引いた額が</w:t>
      </w:r>
      <w:r>
        <w:t>1,000</w:t>
      </w:r>
      <w:r>
        <w:t>円を超える場合において、その額の</w:t>
      </w:r>
      <w:r>
        <w:t>10</w:t>
      </w:r>
      <w:r>
        <w:t>分の</w:t>
      </w:r>
      <w:r>
        <w:t>3</w:t>
      </w:r>
      <w:r>
        <w:t>に相当する額</w:t>
      </w:r>
    </w:p>
    <w:p w:rsidR="00F249F5" w:rsidRDefault="00F249F5" w:rsidP="00EA4FE0">
      <w:pPr>
        <w:ind w:leftChars="300" w:left="1050" w:hangingChars="200" w:hanging="420"/>
      </w:pPr>
      <w:r>
        <w:t>(3)</w:t>
      </w:r>
      <w:r>
        <w:t xml:space="preserve">　使用料の減額を受けた入居者が当該減額を受けた日の属する年度の翌年度分の駐車場使用料を納付する場合　新たに入居する住宅の駐車場使用料の額から従前の住宅の駐車場使用料の額を差し引いた額が</w:t>
      </w:r>
      <w:r>
        <w:t>1,000</w:t>
      </w:r>
      <w:r>
        <w:t>円を超える場合において、その額の</w:t>
      </w:r>
      <w:r>
        <w:t>10</w:t>
      </w:r>
      <w:r>
        <w:t>分の</w:t>
      </w:r>
      <w:r>
        <w:t>2</w:t>
      </w:r>
      <w:r>
        <w:t>に相当する額</w:t>
      </w:r>
    </w:p>
    <w:p w:rsidR="00F249F5" w:rsidRDefault="00F249F5" w:rsidP="00EA4FE0">
      <w:pPr>
        <w:ind w:leftChars="300" w:left="1050" w:hangingChars="200" w:hanging="420"/>
      </w:pPr>
      <w:r>
        <w:t>(4)</w:t>
      </w:r>
      <w:r>
        <w:t xml:space="preserve">　使用料の減額を受けた入居者が当該減額を受けた日の属する年度の翌々年度分の駐車</w:t>
      </w:r>
      <w:r>
        <w:lastRenderedPageBreak/>
        <w:t>場使用料を納付する場合　新たに入居する住宅の駐車場使用料の額から従前の住宅の駐車場使用料の額を差し引いた額が</w:t>
      </w:r>
      <w:r>
        <w:t>1,000</w:t>
      </w:r>
      <w:r>
        <w:t>円を超える場合において、その額の</w:t>
      </w:r>
      <w:r>
        <w:t>10</w:t>
      </w:r>
      <w:r>
        <w:t>分の</w:t>
      </w:r>
      <w:r>
        <w:t>1</w:t>
      </w:r>
      <w:r>
        <w:t>に相当する額</w:t>
      </w:r>
    </w:p>
    <w:p w:rsidR="00F249F5" w:rsidRDefault="00F249F5" w:rsidP="00EA4FE0">
      <w:pPr>
        <w:ind w:leftChars="300" w:left="1050" w:hangingChars="200" w:hanging="420"/>
      </w:pPr>
      <w:r>
        <w:t>(5)</w:t>
      </w:r>
      <w:r>
        <w:t xml:space="preserve">　</w:t>
      </w:r>
      <w:r>
        <w:t xml:space="preserve"> </w:t>
      </w:r>
      <w:r>
        <w:t>地方自治法（昭和</w:t>
      </w:r>
      <w:r>
        <w:t>22</w:t>
      </w:r>
      <w:r>
        <w:t>年法律第</w:t>
      </w:r>
      <w:r>
        <w:t>67</w:t>
      </w:r>
      <w:r>
        <w:t>号）第</w:t>
      </w:r>
      <w:r>
        <w:t>238</w:t>
      </w:r>
      <w:r>
        <w:t>条の</w:t>
      </w:r>
      <w:r>
        <w:t>4</w:t>
      </w:r>
      <w:r>
        <w:t>第</w:t>
      </w:r>
      <w:r>
        <w:t>7</w:t>
      </w:r>
      <w:r>
        <w:t>項の規定により災害による被災者に対する住宅の一時使用の許可を受けた場合　駐車場使用料の全額</w:t>
      </w:r>
    </w:p>
    <w:p w:rsidR="00F249F5" w:rsidRDefault="00F249F5" w:rsidP="00EA4FE0">
      <w:pPr>
        <w:ind w:left="630" w:hangingChars="300" w:hanging="630"/>
      </w:pPr>
      <w:r>
        <w:rPr>
          <w:rFonts w:hint="eastAsia"/>
        </w:rPr>
        <w:t>第</w:t>
      </w:r>
      <w:r>
        <w:t>5</w:t>
      </w:r>
      <w:r>
        <w:t>条　市営住宅条例第</w:t>
      </w:r>
      <w:r>
        <w:t>45</w:t>
      </w:r>
      <w:r>
        <w:t>条の</w:t>
      </w:r>
      <w:r>
        <w:t>10</w:t>
      </w:r>
      <w:r>
        <w:t>又は特優賃住宅条例第</w:t>
      </w:r>
      <w:r>
        <w:t>31</w:t>
      </w:r>
      <w:r>
        <w:t>条の</w:t>
      </w:r>
      <w:r>
        <w:t>10</w:t>
      </w:r>
      <w:r>
        <w:t>の規定により駐車場保証金の徴収の猶予を受けようとする者は、堺市営住宅駐車場保証金徴収猶予申請書（様式第</w:t>
      </w:r>
      <w:r>
        <w:t>2</w:t>
      </w:r>
      <w:r>
        <w:t>号）を市長に提出しなければならない。</w:t>
      </w:r>
    </w:p>
    <w:p w:rsidR="00F249F5" w:rsidRDefault="00F249F5" w:rsidP="00EA4FE0">
      <w:pPr>
        <w:ind w:leftChars="200" w:left="630" w:hangingChars="100" w:hanging="210"/>
      </w:pPr>
      <w:r>
        <w:t>2</w:t>
      </w:r>
      <w:r>
        <w:t xml:space="preserve">　市長は、前項の規定により駐車場保証金徴収猶予申請書を市長に提出した者又はその同居者が次の各号のいずれかに該当するときは、駐車場保証金の全額の徴収を猶予するものとする。</w:t>
      </w:r>
    </w:p>
    <w:p w:rsidR="00F249F5" w:rsidRDefault="00F249F5" w:rsidP="00EA4FE0">
      <w:pPr>
        <w:ind w:firstLineChars="300" w:firstLine="630"/>
      </w:pPr>
      <w:r>
        <w:t>(1)</w:t>
      </w:r>
      <w:r>
        <w:t xml:space="preserve">　災害による被災者に対する住宅の一時使用の許可を受けたとき。</w:t>
      </w:r>
    </w:p>
    <w:p w:rsidR="00F249F5" w:rsidRDefault="00F249F5" w:rsidP="00EA4FE0">
      <w:pPr>
        <w:ind w:firstLineChars="300" w:firstLine="630"/>
      </w:pPr>
      <w:r>
        <w:t>(2)</w:t>
      </w:r>
      <w:r>
        <w:t xml:space="preserve">　前号に定めるもののほか市長が特に事情があると認めたとき。</w:t>
      </w:r>
    </w:p>
    <w:p w:rsidR="00F249F5" w:rsidRDefault="00F249F5" w:rsidP="00F249F5">
      <w:r>
        <w:rPr>
          <w:rFonts w:hint="eastAsia"/>
        </w:rPr>
        <w:t>（委任）</w:t>
      </w:r>
    </w:p>
    <w:p w:rsidR="00F249F5" w:rsidRDefault="00F249F5" w:rsidP="00F249F5">
      <w:r>
        <w:rPr>
          <w:rFonts w:hint="eastAsia"/>
        </w:rPr>
        <w:t>第</w:t>
      </w:r>
      <w:r>
        <w:t>6</w:t>
      </w:r>
      <w:r>
        <w:t>条　この要綱の施行について必要な事項は、所管部長が定める。</w:t>
      </w:r>
    </w:p>
    <w:p w:rsidR="00EA4FE0" w:rsidRDefault="00EA4FE0" w:rsidP="00F249F5">
      <w:pPr>
        <w:rPr>
          <w:rFonts w:hint="eastAsia"/>
        </w:rPr>
      </w:pPr>
    </w:p>
    <w:p w:rsidR="00F249F5" w:rsidRDefault="00F249F5" w:rsidP="00EA4FE0">
      <w:pPr>
        <w:ind w:firstLineChars="100" w:firstLine="210"/>
      </w:pPr>
      <w:r>
        <w:rPr>
          <w:rFonts w:hint="eastAsia"/>
        </w:rPr>
        <w:t>附則</w:t>
      </w:r>
    </w:p>
    <w:p w:rsidR="00F249F5" w:rsidRDefault="00F249F5" w:rsidP="00EA4FE0">
      <w:pPr>
        <w:ind w:firstLineChars="100" w:firstLine="210"/>
      </w:pPr>
      <w:r>
        <w:rPr>
          <w:rFonts w:hint="eastAsia"/>
        </w:rPr>
        <w:t>（施行期日）</w:t>
      </w:r>
    </w:p>
    <w:p w:rsidR="00F249F5" w:rsidRDefault="00F249F5" w:rsidP="00EA4FE0">
      <w:pPr>
        <w:ind w:firstLineChars="200" w:firstLine="420"/>
      </w:pPr>
      <w:r>
        <w:t>1</w:t>
      </w:r>
      <w:r>
        <w:t xml:space="preserve">　この要綱は、平成</w:t>
      </w:r>
      <w:r>
        <w:t>28</w:t>
      </w:r>
      <w:r>
        <w:t>年</w:t>
      </w:r>
      <w:r>
        <w:t>4</w:t>
      </w:r>
      <w:r>
        <w:t>月</w:t>
      </w:r>
      <w:r>
        <w:t>1</w:t>
      </w:r>
      <w:r>
        <w:t>日から施行する。</w:t>
      </w:r>
    </w:p>
    <w:p w:rsidR="00F249F5" w:rsidRDefault="00F249F5" w:rsidP="00EA4FE0">
      <w:pPr>
        <w:ind w:firstLineChars="100" w:firstLine="210"/>
      </w:pPr>
      <w:r>
        <w:rPr>
          <w:rFonts w:hint="eastAsia"/>
        </w:rPr>
        <w:t>（施行前の準備行為）</w:t>
      </w:r>
    </w:p>
    <w:p w:rsidR="00F249F5" w:rsidRDefault="00F249F5" w:rsidP="00EA4FE0">
      <w:pPr>
        <w:ind w:leftChars="200" w:left="630" w:hangingChars="100" w:hanging="210"/>
      </w:pPr>
      <w:r>
        <w:t>2</w:t>
      </w:r>
      <w:r>
        <w:t xml:space="preserve">　この要綱の施行日以後の駐車場の使用に係る必要な手続その他の行為については、この要綱の施行前においても、この要綱の規定の例により行うことができる。</w:t>
      </w:r>
    </w:p>
    <w:p w:rsidR="00F249F5" w:rsidRDefault="00F249F5" w:rsidP="00EA4FE0">
      <w:pPr>
        <w:ind w:firstLineChars="100" w:firstLine="210"/>
      </w:pPr>
      <w:r>
        <w:rPr>
          <w:rFonts w:hint="eastAsia"/>
        </w:rPr>
        <w:t>附則</w:t>
      </w:r>
    </w:p>
    <w:p w:rsidR="00CA302E" w:rsidRDefault="00F249F5" w:rsidP="00EA4FE0">
      <w:pPr>
        <w:ind w:firstLineChars="200" w:firstLine="420"/>
      </w:pPr>
      <w:bookmarkStart w:id="0" w:name="_GoBack"/>
      <w:bookmarkEnd w:id="0"/>
      <w:r>
        <w:rPr>
          <w:rFonts w:hint="eastAsia"/>
        </w:rPr>
        <w:t>この要綱は、令和</w:t>
      </w:r>
      <w:r>
        <w:t>2</w:t>
      </w:r>
      <w:r>
        <w:t>年</w:t>
      </w:r>
      <w:r>
        <w:t>4</w:t>
      </w:r>
      <w:r>
        <w:t>月</w:t>
      </w:r>
      <w:r>
        <w:t>1</w:t>
      </w:r>
      <w:r>
        <w:t xml:space="preserve">日から施行する。　</w:t>
      </w:r>
    </w:p>
    <w:sectPr w:rsidR="00CA302E">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FE0" w:rsidRDefault="00EA4FE0" w:rsidP="00EA4FE0">
      <w:r>
        <w:separator/>
      </w:r>
    </w:p>
  </w:endnote>
  <w:endnote w:type="continuationSeparator" w:id="0">
    <w:p w:rsidR="00EA4FE0" w:rsidRDefault="00EA4FE0" w:rsidP="00EA4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FE0" w:rsidRDefault="00EA4FE0" w:rsidP="00EA4FE0">
      <w:r>
        <w:separator/>
      </w:r>
    </w:p>
  </w:footnote>
  <w:footnote w:type="continuationSeparator" w:id="0">
    <w:p w:rsidR="00EA4FE0" w:rsidRDefault="00EA4FE0" w:rsidP="00EA4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FE0" w:rsidRDefault="00EA4FE0" w:rsidP="00EA4FE0">
    <w:pPr>
      <w:pStyle w:val="a3"/>
      <w:wordWrap w:val="0"/>
      <w:jc w:val="right"/>
    </w:pPr>
    <w:r w:rsidRPr="00EA4FE0">
      <w:rPr>
        <w:rFonts w:hint="eastAsia"/>
        <w:bdr w:val="single" w:sz="4" w:space="0" w:color="auto"/>
      </w:rPr>
      <w:t>資料６</w: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9F5"/>
    <w:rsid w:val="00750763"/>
    <w:rsid w:val="00CA302E"/>
    <w:rsid w:val="00EA4FE0"/>
    <w:rsid w:val="00F24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64865E"/>
  <w15:chartTrackingRefBased/>
  <w15:docId w15:val="{45840F84-44AD-41BE-8943-1A9726E34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FE0"/>
    <w:pPr>
      <w:tabs>
        <w:tab w:val="center" w:pos="4252"/>
        <w:tab w:val="right" w:pos="8504"/>
      </w:tabs>
      <w:snapToGrid w:val="0"/>
    </w:pPr>
  </w:style>
  <w:style w:type="character" w:customStyle="1" w:styleId="a4">
    <w:name w:val="ヘッダー (文字)"/>
    <w:basedOn w:val="a0"/>
    <w:link w:val="a3"/>
    <w:uiPriority w:val="99"/>
    <w:rsid w:val="00EA4FE0"/>
    <w:rPr>
      <w:rFonts w:eastAsia="ＭＳ 明朝"/>
    </w:rPr>
  </w:style>
  <w:style w:type="paragraph" w:styleId="a5">
    <w:name w:val="footer"/>
    <w:basedOn w:val="a"/>
    <w:link w:val="a6"/>
    <w:uiPriority w:val="99"/>
    <w:unhideWhenUsed/>
    <w:rsid w:val="00EA4FE0"/>
    <w:pPr>
      <w:tabs>
        <w:tab w:val="center" w:pos="4252"/>
        <w:tab w:val="right" w:pos="8504"/>
      </w:tabs>
      <w:snapToGrid w:val="0"/>
    </w:pPr>
  </w:style>
  <w:style w:type="character" w:customStyle="1" w:styleId="a6">
    <w:name w:val="フッター (文字)"/>
    <w:basedOn w:val="a0"/>
    <w:link w:val="a5"/>
    <w:uiPriority w:val="99"/>
    <w:rsid w:val="00EA4FE0"/>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258</Words>
  <Characters>1472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新野　淳一 (747631)</dc:creator>
  <cp:keywords/>
  <dc:description/>
  <cp:lastModifiedBy>堺市</cp:lastModifiedBy>
  <cp:revision>2</cp:revision>
  <dcterms:created xsi:type="dcterms:W3CDTF">2023-06-02T01:12:00Z</dcterms:created>
  <dcterms:modified xsi:type="dcterms:W3CDTF">2023-06-21T04:04:00Z</dcterms:modified>
</cp:coreProperties>
</file>