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F863C" w14:textId="77777777" w:rsidR="00980346" w:rsidRPr="00DC4209" w:rsidRDefault="00AA68CB" w:rsidP="00AA68CB">
      <w:pPr>
        <w:jc w:val="center"/>
        <w:rPr>
          <w:smallCaps/>
          <w:sz w:val="24"/>
        </w:rPr>
      </w:pPr>
      <w:r w:rsidRPr="00DC7CA4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DC7CA4">
        <w:rPr>
          <w:rFonts w:hint="eastAsia"/>
          <w:smallCaps/>
          <w:kern w:val="0"/>
          <w:sz w:val="24"/>
          <w:fitText w:val="3360" w:id="876422144"/>
        </w:rPr>
        <w:t>書</w:t>
      </w:r>
    </w:p>
    <w:p w14:paraId="445D8E41" w14:textId="77777777" w:rsidR="00194845" w:rsidRPr="006F6ED6" w:rsidRDefault="00194845" w:rsidP="00AA68CB">
      <w:pPr>
        <w:jc w:val="center"/>
      </w:pPr>
    </w:p>
    <w:p w14:paraId="54272103" w14:textId="77777777" w:rsidR="00F912EC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F912EC">
        <w:rPr>
          <w:rFonts w:ascii="ＭＳ 明朝" w:eastAsia="ＭＳ 明朝" w:hAnsi="ＭＳ 明朝" w:hint="eastAsia"/>
        </w:rPr>
        <w:t>応募書類の提出日において、</w:t>
      </w:r>
      <w:r>
        <w:rPr>
          <w:rFonts w:ascii="ＭＳ 明朝" w:eastAsia="ＭＳ 明朝" w:hAnsi="ＭＳ 明朝" w:hint="eastAsia"/>
        </w:rPr>
        <w:t>下記</w:t>
      </w:r>
      <w:r w:rsidRPr="00D720DF">
        <w:rPr>
          <w:rFonts w:ascii="ＭＳ 明朝" w:eastAsia="ＭＳ 明朝" w:hAnsi="ＭＳ 明朝" w:hint="eastAsia"/>
        </w:rPr>
        <w:t>１から</w:t>
      </w:r>
      <w:r w:rsidR="005A554E" w:rsidRPr="00D720DF">
        <w:rPr>
          <w:rFonts w:ascii="ＭＳ 明朝" w:eastAsia="ＭＳ 明朝" w:hAnsi="ＭＳ 明朝" w:hint="eastAsia"/>
        </w:rPr>
        <w:t>７</w:t>
      </w:r>
      <w:r w:rsidR="00F912EC" w:rsidRPr="00D720DF">
        <w:rPr>
          <w:rFonts w:ascii="ＭＳ 明朝" w:eastAsia="ＭＳ 明朝" w:hAnsi="ＭＳ 明朝" w:hint="eastAsia"/>
        </w:rPr>
        <w:t>までの</w:t>
      </w:r>
      <w:r w:rsidR="00A77F4A" w:rsidRPr="00D720DF">
        <w:rPr>
          <w:rFonts w:ascii="ＭＳ 明朝" w:eastAsia="ＭＳ 明朝" w:hAnsi="ＭＳ 明朝" w:hint="eastAsia"/>
        </w:rPr>
        <w:t>項目</w:t>
      </w:r>
      <w:r w:rsidR="00F912EC" w:rsidRPr="00D720DF">
        <w:rPr>
          <w:rFonts w:ascii="ＭＳ 明朝" w:eastAsia="ＭＳ 明朝" w:hAnsi="ＭＳ 明朝" w:hint="eastAsia"/>
        </w:rPr>
        <w:t>について、</w:t>
      </w:r>
      <w:r w:rsidR="00A77F4A" w:rsidRPr="00D720DF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14:paraId="7C2A6247" w14:textId="77777777" w:rsidR="00A77F4A" w:rsidRPr="007E6664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14:paraId="13D14F06" w14:textId="77777777" w:rsidTr="00780B12">
        <w:tc>
          <w:tcPr>
            <w:tcW w:w="993" w:type="dxa"/>
            <w:tcBorders>
              <w:bottom w:val="nil"/>
            </w:tcBorders>
          </w:tcPr>
          <w:p w14:paraId="0109371B" w14:textId="77777777" w:rsidR="00F912EC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F912EC">
              <w:rPr>
                <w:rFonts w:ascii="ＭＳ 明朝" w:eastAsia="ＭＳ 明朝" w:hAnsi="ＭＳ 明朝" w:hint="eastAsia"/>
              </w:rPr>
              <w:t>団体名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  <w:tc>
          <w:tcPr>
            <w:tcW w:w="4536" w:type="dxa"/>
          </w:tcPr>
          <w:p w14:paraId="5993BD48" w14:textId="77777777" w:rsidR="00F912EC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FD14C47" w14:textId="77777777" w:rsidR="00A77F4A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14:paraId="372169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7B683B59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68B9B353" w14:textId="77777777" w:rsidR="00C27C12" w:rsidRPr="00F912EC" w:rsidRDefault="00F912EC" w:rsidP="00F912EC">
            <w:pPr>
              <w:jc w:val="center"/>
              <w:rPr>
                <w:b/>
              </w:rPr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1174EE9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17E74703" w14:textId="77777777" w:rsidR="00C27C12" w:rsidRDefault="00C27C12" w:rsidP="00A77F4A"/>
        </w:tc>
        <w:tc>
          <w:tcPr>
            <w:tcW w:w="8221" w:type="dxa"/>
            <w:vAlign w:val="center"/>
          </w:tcPr>
          <w:p w14:paraId="1E9BFE02" w14:textId="01C995AD" w:rsidR="00C27C12" w:rsidRPr="006C6F7C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 障害者の雇用状況報告義務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１）</w:t>
            </w:r>
            <w:r w:rsidRPr="006C6F7C">
              <w:rPr>
                <w:rFonts w:ascii="ＭＳ 明朝" w:eastAsia="ＭＳ 明朝" w:hAnsi="ＭＳ 明朝" w:hint="eastAsia"/>
              </w:rPr>
              <w:t>があり、</w:t>
            </w:r>
            <w:r w:rsidR="00DC7CA4">
              <w:rPr>
                <w:rFonts w:ascii="ＭＳ 明朝" w:eastAsia="ＭＳ 明朝" w:hAnsi="ＭＳ 明朝" w:hint="eastAsia"/>
              </w:rPr>
              <w:t>令和7</w:t>
            </w:r>
            <w:r w:rsidR="00FB22F9">
              <w:rPr>
                <w:rFonts w:ascii="ＭＳ 明朝" w:eastAsia="ＭＳ 明朝" w:hAnsi="ＭＳ 明朝" w:hint="eastAsia"/>
              </w:rPr>
              <w:t>年の報告時に</w:t>
            </w:r>
            <w:r w:rsidRPr="006C6F7C">
              <w:rPr>
                <w:rFonts w:ascii="ＭＳ 明朝" w:eastAsia="ＭＳ 明朝" w:hAnsi="ＭＳ 明朝" w:hint="eastAsia"/>
              </w:rPr>
              <w:t>法定雇用率</w:t>
            </w:r>
            <w:r w:rsidR="00605C55" w:rsidRPr="00605C55">
              <w:rPr>
                <w:rFonts w:ascii="ＭＳ 明朝" w:eastAsia="ＭＳ 明朝" w:hAnsi="ＭＳ 明朝" w:hint="eastAsia"/>
              </w:rPr>
              <w:t>達成に必要な雇用障害者数</w:t>
            </w:r>
            <w:r w:rsidRPr="006C6F7C">
              <w:rPr>
                <w:rFonts w:ascii="ＭＳ 明朝" w:eastAsia="ＭＳ 明朝" w:hAnsi="ＭＳ 明朝" w:hint="eastAsia"/>
              </w:rPr>
              <w:t>以上の障害者を雇用している。</w:t>
            </w:r>
          </w:p>
        </w:tc>
        <w:tc>
          <w:tcPr>
            <w:tcW w:w="993" w:type="dxa"/>
          </w:tcPr>
          <w:p w14:paraId="616C43E1" w14:textId="77777777" w:rsidR="00C27C12" w:rsidRDefault="00C27C12" w:rsidP="00A77F4A"/>
        </w:tc>
      </w:tr>
      <w:tr w:rsidR="00C27C12" w14:paraId="391D090C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DF13D17" w14:textId="77777777" w:rsidR="00C27C12" w:rsidRDefault="00C27C12" w:rsidP="00A77F4A"/>
        </w:tc>
        <w:tc>
          <w:tcPr>
            <w:tcW w:w="8221" w:type="dxa"/>
            <w:vAlign w:val="center"/>
          </w:tcPr>
          <w:p w14:paraId="3AC18455" w14:textId="77777777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>
              <w:rPr>
                <w:rFonts w:ascii="ＭＳ 明朝" w:eastAsia="ＭＳ 明朝" w:hAnsi="ＭＳ 明朝" w:hint="eastAsia"/>
                <w:sz w:val="20"/>
              </w:rPr>
              <w:t>（</w:t>
            </w:r>
            <w:r w:rsidRPr="006C6F7C">
              <w:rPr>
                <w:rFonts w:ascii="ＭＳ 明朝" w:eastAsia="ＭＳ 明朝" w:hAnsi="ＭＳ 明朝" w:hint="eastAsia"/>
                <w:sz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</w:rPr>
              <w:t>２）</w:t>
            </w:r>
            <w:r w:rsidRPr="006C6F7C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14:paraId="2CFE76B7" w14:textId="77777777" w:rsidR="00C27C12" w:rsidRDefault="00C27C12" w:rsidP="00A77F4A"/>
        </w:tc>
      </w:tr>
      <w:tr w:rsidR="00C27C12" w:rsidRPr="00B31E28" w14:paraId="7149B953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29F0DE8A" w14:textId="77777777" w:rsidR="00C27C12" w:rsidRDefault="00C27C12" w:rsidP="00A77F4A"/>
        </w:tc>
        <w:tc>
          <w:tcPr>
            <w:tcW w:w="8221" w:type="dxa"/>
            <w:vAlign w:val="center"/>
          </w:tcPr>
          <w:p w14:paraId="18960B0F" w14:textId="77777777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14:paraId="4F32F765" w14:textId="77777777" w:rsidR="00C27C12" w:rsidRDefault="00C27C12" w:rsidP="00A77F4A"/>
        </w:tc>
      </w:tr>
      <w:tr w:rsidR="00C27C12" w14:paraId="184555DE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457AAFA" w14:textId="77777777" w:rsidR="00C27C12" w:rsidRPr="00C27C12" w:rsidRDefault="00C27C12" w:rsidP="00A77F4A">
            <w:pPr>
              <w:rPr>
                <w:b/>
              </w:rPr>
            </w:pPr>
            <w:r w:rsidRPr="00C27C12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246FC2F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0AE3EF9C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6FBE15E" w14:textId="77777777" w:rsidR="00C27C12" w:rsidRDefault="00C27C12" w:rsidP="00A77F4A"/>
        </w:tc>
        <w:tc>
          <w:tcPr>
            <w:tcW w:w="8221" w:type="dxa"/>
          </w:tcPr>
          <w:p w14:paraId="7801A411" w14:textId="77777777" w:rsidR="00C27C12" w:rsidRDefault="00C27C12" w:rsidP="00A77F4A">
            <w:r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14:paraId="720026F8" w14:textId="77777777" w:rsidR="00C27C12" w:rsidRDefault="00C27C12" w:rsidP="00A77F4A"/>
        </w:tc>
      </w:tr>
      <w:tr w:rsidR="00B31E28" w14:paraId="4CF28774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56BDC5B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5F18119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6589B4EA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435239" w14:textId="77777777" w:rsidR="0062555D" w:rsidRPr="00D720DF" w:rsidRDefault="0062555D" w:rsidP="00A77F4A"/>
        </w:tc>
        <w:tc>
          <w:tcPr>
            <w:tcW w:w="8221" w:type="dxa"/>
          </w:tcPr>
          <w:p w14:paraId="24B60975" w14:textId="77777777" w:rsidR="0062555D" w:rsidRPr="00D720DF" w:rsidRDefault="00B31E28" w:rsidP="00B31E28">
            <w:r w:rsidRPr="00D720DF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14:paraId="7695A28B" w14:textId="77777777" w:rsidR="0062555D" w:rsidRDefault="0062555D" w:rsidP="00A77F4A"/>
        </w:tc>
      </w:tr>
      <w:tr w:rsidR="00B31E28" w14:paraId="322D51DC" w14:textId="77777777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EEE701D" w14:textId="77777777" w:rsidR="00B31E28" w:rsidRPr="00D720DF" w:rsidRDefault="00B31E28" w:rsidP="00313881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C4FF315" w14:textId="77777777" w:rsidR="00B31E28" w:rsidRDefault="00B31E28" w:rsidP="00313881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62555D" w14:paraId="0924FEC2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0FAA279D" w14:textId="77777777" w:rsidR="0062555D" w:rsidRPr="00D720DF" w:rsidRDefault="0062555D" w:rsidP="00A77F4A"/>
        </w:tc>
        <w:tc>
          <w:tcPr>
            <w:tcW w:w="8221" w:type="dxa"/>
          </w:tcPr>
          <w:p w14:paraId="0DBE587A" w14:textId="77777777" w:rsidR="0062555D" w:rsidRPr="00D720DF" w:rsidRDefault="00B31E28" w:rsidP="00B31E28">
            <w:r w:rsidRPr="00D720DF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14:paraId="5A54FAC3" w14:textId="77777777" w:rsidR="0062555D" w:rsidRDefault="0062555D" w:rsidP="00A77F4A"/>
        </w:tc>
      </w:tr>
      <w:tr w:rsidR="00C27C12" w14:paraId="75B4A9A2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6B4E0BE0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５</w:t>
            </w:r>
            <w:r w:rsidR="00C27C12" w:rsidRPr="00D720DF">
              <w:rPr>
                <w:rFonts w:hint="eastAsia"/>
                <w:b/>
              </w:rPr>
              <w:t xml:space="preserve">　高齢者雇用</w:t>
            </w:r>
            <w:r w:rsidR="00D720DF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2C2A8171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41788A4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EDCA709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6200CF6C" w14:textId="77777777" w:rsidR="00C27C12" w:rsidRPr="00D720DF" w:rsidRDefault="00C27C12" w:rsidP="00AE775D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(1)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６５歳以上への定年の引上げをしている。</w:t>
            </w:r>
          </w:p>
        </w:tc>
        <w:tc>
          <w:tcPr>
            <w:tcW w:w="993" w:type="dxa"/>
          </w:tcPr>
          <w:p w14:paraId="54224331" w14:textId="77777777" w:rsidR="00C27C12" w:rsidRDefault="00C27C12" w:rsidP="00A77F4A"/>
        </w:tc>
      </w:tr>
      <w:tr w:rsidR="00C27C12" w14:paraId="6B085AB4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85E0A68" w14:textId="77777777" w:rsidR="00C27C12" w:rsidRPr="00D720DF" w:rsidRDefault="00C27C12" w:rsidP="00A77F4A"/>
        </w:tc>
        <w:tc>
          <w:tcPr>
            <w:tcW w:w="8221" w:type="dxa"/>
            <w:vAlign w:val="center"/>
          </w:tcPr>
          <w:p w14:paraId="5AC2033C" w14:textId="77777777" w:rsidR="00C27C12" w:rsidRPr="00D720DF" w:rsidRDefault="00C27C12" w:rsidP="00AE775D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D720DF">
              <w:rPr>
                <w:rFonts w:ascii="ＭＳ 明朝" w:eastAsia="ＭＳ 明朝" w:hAnsi="ＭＳ 明朝" w:hint="eastAsia"/>
              </w:rPr>
              <w:t>(2)</w:t>
            </w:r>
            <w:r w:rsidR="00AE775D">
              <w:rPr>
                <w:rFonts w:ascii="ＭＳ 明朝" w:eastAsia="ＭＳ 明朝" w:hAnsi="ＭＳ 明朝"/>
              </w:rPr>
              <w:t xml:space="preserve"> </w:t>
            </w:r>
            <w:r w:rsidRPr="00D720DF">
              <w:rPr>
                <w:rFonts w:ascii="ＭＳ 明朝" w:eastAsia="ＭＳ 明朝" w:hAnsi="ＭＳ 明朝" w:hint="eastAsia"/>
              </w:rPr>
              <w:t>定年の定めの廃止を行っている。</w:t>
            </w:r>
          </w:p>
        </w:tc>
        <w:tc>
          <w:tcPr>
            <w:tcW w:w="993" w:type="dxa"/>
          </w:tcPr>
          <w:p w14:paraId="6002EB43" w14:textId="77777777" w:rsidR="00C27C12" w:rsidRDefault="00C27C12" w:rsidP="00A77F4A"/>
        </w:tc>
      </w:tr>
      <w:tr w:rsidR="00C27C12" w14:paraId="7456DB2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3A8CA4C6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６</w:t>
            </w:r>
            <w:r w:rsidR="00C27C12" w:rsidRPr="00D720DF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09A23A9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2D965ED" w14:textId="77777777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4322D31E" w14:textId="77777777" w:rsidR="00C27C12" w:rsidRPr="00D720DF" w:rsidRDefault="00C27C12" w:rsidP="00A77F4A"/>
        </w:tc>
        <w:tc>
          <w:tcPr>
            <w:tcW w:w="8221" w:type="dxa"/>
          </w:tcPr>
          <w:p w14:paraId="2A09FF4A" w14:textId="77777777" w:rsidR="00C27C12" w:rsidRPr="00D720DF" w:rsidRDefault="00C27C12" w:rsidP="00A77F4A">
            <w:r w:rsidRPr="00D720DF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14:paraId="5C93881B" w14:textId="77777777" w:rsidR="00C27C12" w:rsidRDefault="00C27C12" w:rsidP="00A77F4A"/>
        </w:tc>
      </w:tr>
      <w:tr w:rsidR="00C27C12" w14:paraId="3D7CF18A" w14:textId="77777777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14:paraId="09280114" w14:textId="77777777" w:rsidR="00C27C12" w:rsidRPr="00D720DF" w:rsidRDefault="006815B6" w:rsidP="00A77F4A">
            <w:pPr>
              <w:rPr>
                <w:b/>
              </w:rPr>
            </w:pPr>
            <w:r w:rsidRPr="00D720DF">
              <w:rPr>
                <w:rFonts w:hint="eastAsia"/>
                <w:b/>
              </w:rPr>
              <w:t>７</w:t>
            </w:r>
            <w:r w:rsidR="00C27C12" w:rsidRPr="00D720DF">
              <w:rPr>
                <w:rFonts w:hint="eastAsia"/>
                <w:b/>
              </w:rPr>
              <w:t xml:space="preserve">　</w:t>
            </w:r>
            <w:r w:rsidR="008E63DE" w:rsidRPr="00D720DF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EBE16C8" w14:textId="77777777" w:rsidR="00C27C12" w:rsidRDefault="00F912EC" w:rsidP="00F912EC">
            <w:pPr>
              <w:jc w:val="center"/>
            </w:pPr>
            <w:r w:rsidRPr="00F912EC">
              <w:rPr>
                <w:rFonts w:hint="eastAsia"/>
                <w:b/>
              </w:rPr>
              <w:t>記入欄</w:t>
            </w:r>
          </w:p>
        </w:tc>
      </w:tr>
      <w:tr w:rsidR="00C27C12" w14:paraId="2D9660DA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4B10C6" w14:textId="77777777" w:rsidR="00C27C12" w:rsidRDefault="00C27C12" w:rsidP="00A77F4A"/>
        </w:tc>
        <w:tc>
          <w:tcPr>
            <w:tcW w:w="8221" w:type="dxa"/>
            <w:vAlign w:val="center"/>
          </w:tcPr>
          <w:p w14:paraId="43CF6D5F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6C6F7C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 w:hint="eastAsia"/>
              </w:rPr>
              <w:t xml:space="preserve"> ＩＳＯ１４００１の認証を受けている。</w:t>
            </w:r>
          </w:p>
        </w:tc>
        <w:tc>
          <w:tcPr>
            <w:tcW w:w="993" w:type="dxa"/>
          </w:tcPr>
          <w:p w14:paraId="07A3AFA7" w14:textId="77777777" w:rsidR="00C27C12" w:rsidRDefault="00C27C12" w:rsidP="00A77F4A"/>
        </w:tc>
      </w:tr>
      <w:tr w:rsidR="00C27C12" w14:paraId="4F706EF3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D0E5419" w14:textId="77777777" w:rsidR="00C27C12" w:rsidRDefault="00C27C12" w:rsidP="00A77F4A"/>
        </w:tc>
        <w:tc>
          <w:tcPr>
            <w:tcW w:w="8221" w:type="dxa"/>
            <w:vAlign w:val="center"/>
          </w:tcPr>
          <w:p w14:paraId="29BD392C" w14:textId="77777777" w:rsidR="00C27C12" w:rsidRPr="006C6F7C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(2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エコアクション２１の認証・登録を受けている。</w:t>
            </w:r>
          </w:p>
        </w:tc>
        <w:tc>
          <w:tcPr>
            <w:tcW w:w="993" w:type="dxa"/>
          </w:tcPr>
          <w:p w14:paraId="5B470AA6" w14:textId="77777777" w:rsidR="00C27C12" w:rsidRDefault="00C27C12" w:rsidP="00A77F4A"/>
        </w:tc>
      </w:tr>
      <w:tr w:rsidR="00C27C12" w14:paraId="3EF59586" w14:textId="77777777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75D48A7" w14:textId="77777777" w:rsidR="00C27C12" w:rsidRDefault="00C27C12" w:rsidP="00A77F4A"/>
        </w:tc>
        <w:tc>
          <w:tcPr>
            <w:tcW w:w="8221" w:type="dxa"/>
            <w:vAlign w:val="center"/>
          </w:tcPr>
          <w:p w14:paraId="40B9097B" w14:textId="4606CAEA" w:rsidR="00C27C12" w:rsidRPr="006C6F7C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(3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ＫＥＳ</w:t>
            </w:r>
            <w:r w:rsidR="00605C55">
              <w:rPr>
                <w:rFonts w:ascii="ＭＳ 明朝" w:eastAsia="ＭＳ 明朝" w:hAnsi="ＭＳ 明朝" w:hint="eastAsia"/>
              </w:rPr>
              <w:t>（</w:t>
            </w:r>
            <w:r>
              <w:rPr>
                <w:rFonts w:ascii="ＭＳ 明朝" w:eastAsia="ＭＳ 明朝" w:hAnsi="ＭＳ 明朝" w:hint="eastAsia"/>
              </w:rPr>
              <w:t>ステップ２</w:t>
            </w:r>
            <w:r w:rsidR="002C3488">
              <w:rPr>
                <w:rFonts w:ascii="ＭＳ 明朝" w:eastAsia="ＭＳ 明朝" w:hAnsi="ＭＳ 明朝" w:hint="eastAsia"/>
              </w:rPr>
              <w:t>以上</w:t>
            </w:r>
            <w:r w:rsidR="00605C55">
              <w:rPr>
                <w:rFonts w:ascii="ＭＳ 明朝" w:eastAsia="ＭＳ 明朝" w:hAnsi="ＭＳ 明朝" w:hint="eastAsia"/>
              </w:rPr>
              <w:t>）</w:t>
            </w:r>
            <w:r>
              <w:rPr>
                <w:rFonts w:ascii="ＭＳ 明朝" w:eastAsia="ＭＳ 明朝" w:hAnsi="ＭＳ 明朝" w:hint="eastAsia"/>
              </w:rPr>
              <w:t>の登録を受けている。</w:t>
            </w:r>
          </w:p>
        </w:tc>
        <w:tc>
          <w:tcPr>
            <w:tcW w:w="993" w:type="dxa"/>
          </w:tcPr>
          <w:p w14:paraId="15AD9338" w14:textId="77777777" w:rsidR="00C27C12" w:rsidRDefault="00C27C12" w:rsidP="00A77F4A"/>
        </w:tc>
      </w:tr>
      <w:tr w:rsidR="00C27C12" w14:paraId="18663EF4" w14:textId="77777777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14:paraId="6E7608C6" w14:textId="77777777" w:rsidR="00C27C12" w:rsidRDefault="00C27C12" w:rsidP="00A77F4A"/>
        </w:tc>
        <w:tc>
          <w:tcPr>
            <w:tcW w:w="8221" w:type="dxa"/>
            <w:vAlign w:val="center"/>
          </w:tcPr>
          <w:p w14:paraId="413B7EA1" w14:textId="69F6E522" w:rsidR="00C27C12" w:rsidRPr="006C6F7C" w:rsidRDefault="00C27C12" w:rsidP="004E35C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(4</w:t>
            </w:r>
            <w:r w:rsidRPr="006C6F7C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 w:hint="eastAsia"/>
              </w:rPr>
              <w:t xml:space="preserve"> エコステージ（</w:t>
            </w:r>
            <w:r w:rsidR="00605C55">
              <w:rPr>
                <w:rFonts w:ascii="ＭＳ 明朝" w:eastAsia="ＭＳ 明朝" w:hAnsi="ＭＳ 明朝" w:hint="eastAsia"/>
              </w:rPr>
              <w:t>ステージ２以上</w:t>
            </w:r>
            <w:r>
              <w:rPr>
                <w:rFonts w:ascii="ＭＳ 明朝" w:eastAsia="ＭＳ 明朝" w:hAnsi="ＭＳ 明朝" w:hint="eastAsia"/>
              </w:rPr>
              <w:t>）の認証を受けている。</w:t>
            </w:r>
          </w:p>
        </w:tc>
        <w:tc>
          <w:tcPr>
            <w:tcW w:w="993" w:type="dxa"/>
          </w:tcPr>
          <w:p w14:paraId="2275B324" w14:textId="77777777" w:rsidR="00C27C12" w:rsidRDefault="00C27C12" w:rsidP="00A77F4A"/>
        </w:tc>
      </w:tr>
    </w:tbl>
    <w:p w14:paraId="2589C612" w14:textId="77777777" w:rsidR="006F6ED6" w:rsidRPr="0079489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94895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94895">
        <w:rPr>
          <w:rFonts w:ascii="ＭＳ 明朝" w:eastAsia="ＭＳ 明朝" w:hAnsi="ＭＳ 明朝" w:hint="eastAsia"/>
          <w:sz w:val="19"/>
          <w:szCs w:val="19"/>
        </w:rPr>
        <w:t>１</w:t>
      </w:r>
      <w:r w:rsidRPr="00794895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94895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94895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14:paraId="3180798E" w14:textId="77777777" w:rsidR="00BF5F05" w:rsidRPr="00D720DF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Pr="00D720DF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D720DF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D720DF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14:paraId="28C40E56" w14:textId="77777777" w:rsidR="00D720DF" w:rsidRPr="0030136A" w:rsidRDefault="00D720DF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D720DF">
        <w:rPr>
          <w:rFonts w:ascii="ＭＳ 明朝" w:eastAsia="ＭＳ 明朝" w:hAnsi="ＭＳ 明朝" w:hint="eastAsia"/>
          <w:sz w:val="19"/>
          <w:szCs w:val="19"/>
        </w:rPr>
        <w:t>（※３）</w:t>
      </w:r>
      <w:r w:rsidR="00AE775D" w:rsidRPr="00AE775D">
        <w:rPr>
          <w:rFonts w:ascii="ＭＳ 明朝" w:hAnsi="ＭＳ 明朝" w:hint="eastAsia"/>
          <w:color w:val="000000" w:themeColor="text1"/>
          <w:sz w:val="19"/>
          <w:szCs w:val="19"/>
        </w:rPr>
        <w:t>継続雇用制度</w:t>
      </w:r>
      <w:r w:rsidRPr="0030136A">
        <w:rPr>
          <w:rFonts w:ascii="ＭＳ 明朝" w:hAnsi="ＭＳ 明朝" w:hint="eastAsia"/>
          <w:color w:val="000000" w:themeColor="text1"/>
          <w:sz w:val="19"/>
          <w:szCs w:val="19"/>
        </w:rPr>
        <w:t>は対象外</w:t>
      </w:r>
    </w:p>
    <w:p w14:paraId="0466B33E" w14:textId="77777777" w:rsidR="00794895" w:rsidRPr="00794895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14:paraId="72F6F543" w14:textId="77777777" w:rsidR="00DC4209" w:rsidRDefault="00C27C12" w:rsidP="00DC276D">
      <w:r w:rsidRPr="00DC4209">
        <w:rPr>
          <w:rFonts w:hint="eastAsia"/>
        </w:rPr>
        <w:t>【提出書類】</w:t>
      </w:r>
    </w:p>
    <w:p w14:paraId="072BFDD6" w14:textId="3C9B9959" w:rsidR="00DC4209" w:rsidRPr="00DC4209" w:rsidRDefault="00DC4209" w:rsidP="00DC276D">
      <w:pPr>
        <w:ind w:firstLineChars="100" w:firstLine="200"/>
      </w:pPr>
      <w:r>
        <w:rPr>
          <w:rFonts w:ascii="ＭＳ 明朝" w:eastAsia="ＭＳ 明朝" w:hAnsi="ＭＳ 明朝" w:hint="eastAsia"/>
          <w:sz w:val="20"/>
        </w:rPr>
        <w:t>ア １(1)に</w:t>
      </w:r>
      <w:r w:rsidR="00A77F4A" w:rsidRPr="006C6F7C">
        <w:rPr>
          <w:rFonts w:ascii="ＭＳ 明朝" w:eastAsia="ＭＳ 明朝" w:hAnsi="ＭＳ 明朝" w:hint="eastAsia"/>
          <w:sz w:val="20"/>
        </w:rPr>
        <w:t>該当する場合</w:t>
      </w:r>
      <w:r>
        <w:rPr>
          <w:rFonts w:ascii="ＭＳ 明朝" w:eastAsia="ＭＳ 明朝" w:hAnsi="ＭＳ 明朝" w:hint="eastAsia"/>
          <w:sz w:val="20"/>
        </w:rPr>
        <w:t>：</w:t>
      </w:r>
      <w:r w:rsidR="004775E7">
        <w:rPr>
          <w:rFonts w:ascii="ＭＳ 明朝" w:eastAsia="ＭＳ 明朝" w:hAnsi="ＭＳ 明朝" w:hint="eastAsia"/>
        </w:rPr>
        <w:t>令和7</w:t>
      </w:r>
      <w:r w:rsidRPr="006C6F7C">
        <w:rPr>
          <w:rFonts w:ascii="ＭＳ 明朝" w:eastAsia="ＭＳ 明朝" w:hAnsi="ＭＳ 明朝" w:hint="eastAsia"/>
        </w:rPr>
        <w:t>年障害者雇用状況報告書（事業主控えの写し）</w:t>
      </w:r>
    </w:p>
    <w:p w14:paraId="3DB59CD6" w14:textId="77777777" w:rsidR="00DC4209" w:rsidRPr="00D720DF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イ </w:t>
      </w:r>
      <w:r w:rsidRPr="00D720DF">
        <w:rPr>
          <w:rFonts w:ascii="ＭＳ 明朝" w:eastAsia="ＭＳ 明朝" w:hAnsi="ＭＳ 明朝" w:hint="eastAsia"/>
          <w:sz w:val="20"/>
        </w:rPr>
        <w:t>２</w:t>
      </w:r>
      <w:r w:rsidR="003A4A7C" w:rsidRPr="00D720DF">
        <w:rPr>
          <w:rFonts w:ascii="ＭＳ 明朝" w:eastAsia="ＭＳ 明朝" w:hAnsi="ＭＳ 明朝" w:hint="eastAsia"/>
          <w:sz w:val="20"/>
        </w:rPr>
        <w:t>及び３</w:t>
      </w:r>
      <w:r w:rsidRPr="00D720DF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14:paraId="7B4E8A04" w14:textId="77777777" w:rsidR="003A4A7C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14:paraId="0F11B836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hint="eastAsia"/>
          <w:sz w:val="20"/>
        </w:rPr>
        <w:t>エ</w:t>
      </w:r>
      <w:r w:rsidR="00DC4209" w:rsidRPr="00D720DF">
        <w:rPr>
          <w:rFonts w:hint="eastAsia"/>
          <w:sz w:val="20"/>
        </w:rPr>
        <w:t xml:space="preserve"> </w:t>
      </w:r>
      <w:r w:rsidR="00B31E28" w:rsidRPr="00D720DF">
        <w:rPr>
          <w:rFonts w:hint="eastAsia"/>
          <w:sz w:val="20"/>
        </w:rPr>
        <w:t>５</w:t>
      </w:r>
      <w:r w:rsidR="00DC4209" w:rsidRPr="00D720DF">
        <w:rPr>
          <w:rFonts w:hint="eastAsia"/>
          <w:sz w:val="20"/>
        </w:rPr>
        <w:t>に該当する場合：</w:t>
      </w:r>
      <w:r w:rsidR="00DC4209" w:rsidRPr="00D720DF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14:paraId="35D4B3BA" w14:textId="77777777" w:rsidR="00DC4209" w:rsidRPr="00D720DF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>オ</w:t>
      </w:r>
      <w:r w:rsidR="00DC4209" w:rsidRPr="00D720DF">
        <w:rPr>
          <w:rFonts w:ascii="ＭＳ 明朝" w:eastAsia="ＭＳ 明朝" w:hAnsi="ＭＳ 明朝" w:hint="eastAsia"/>
          <w:sz w:val="20"/>
        </w:rPr>
        <w:t xml:space="preserve"> </w:t>
      </w:r>
      <w:r w:rsidR="00B31E28" w:rsidRPr="00D720DF">
        <w:rPr>
          <w:rFonts w:ascii="ＭＳ 明朝" w:eastAsia="ＭＳ 明朝" w:hAnsi="ＭＳ 明朝" w:hint="eastAsia"/>
          <w:sz w:val="20"/>
        </w:rPr>
        <w:t>７</w:t>
      </w:r>
      <w:r w:rsidR="00DC4209" w:rsidRPr="00D720DF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14:paraId="3BFFC4AE" w14:textId="77777777" w:rsidR="00DA678A" w:rsidRPr="00D720DF" w:rsidRDefault="00780B12" w:rsidP="00DA678A">
      <w:pPr>
        <w:rPr>
          <w:rFonts w:ascii="ＭＳ 明朝" w:eastAsia="ＭＳ 明朝" w:hAnsi="ＭＳ 明朝"/>
          <w:sz w:val="20"/>
        </w:rPr>
      </w:pPr>
      <w:r w:rsidRPr="00D720DF">
        <w:rPr>
          <w:rFonts w:ascii="ＭＳ 明朝" w:eastAsia="ＭＳ 明朝" w:hAnsi="ＭＳ 明朝" w:hint="eastAsia"/>
          <w:sz w:val="20"/>
        </w:rPr>
        <w:t xml:space="preserve">　 ※ </w:t>
      </w:r>
      <w:r w:rsidRPr="00D720DF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14:paraId="5E292671" w14:textId="77777777" w:rsidR="00780B12" w:rsidRPr="00D720DF" w:rsidRDefault="00780B12" w:rsidP="00DA678A">
      <w:pPr>
        <w:rPr>
          <w:rFonts w:ascii="ＭＳ 明朝" w:eastAsia="ＭＳ 明朝" w:hAnsi="ＭＳ 明朝"/>
          <w:sz w:val="20"/>
        </w:rPr>
      </w:pPr>
    </w:p>
    <w:p w14:paraId="6BB4B815" w14:textId="77777777" w:rsidR="00A77F4A" w:rsidRPr="00D720DF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この</w:t>
      </w:r>
      <w:r w:rsidR="000D43EB" w:rsidRPr="00D720DF">
        <w:rPr>
          <w:rFonts w:ascii="ＭＳ 明朝" w:eastAsia="ＭＳ 明朝" w:hAnsi="ＭＳ 明朝" w:hint="eastAsia"/>
        </w:rPr>
        <w:t>確認書</w:t>
      </w:r>
      <w:r w:rsidR="00A77F4A" w:rsidRPr="00D720DF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14:paraId="0F06E136" w14:textId="77777777" w:rsidR="00A77F4A" w:rsidRPr="006C6F7C" w:rsidRDefault="00F26DC4" w:rsidP="00A77F4A">
      <w:pPr>
        <w:jc w:val="right"/>
        <w:rPr>
          <w:rFonts w:ascii="ＭＳ 明朝" w:eastAsia="ＭＳ 明朝" w:hAnsi="ＭＳ 明朝"/>
        </w:rPr>
      </w:pPr>
      <w:r w:rsidRPr="00D720DF">
        <w:rPr>
          <w:rFonts w:ascii="ＭＳ 明朝" w:eastAsia="ＭＳ 明朝" w:hAnsi="ＭＳ 明朝" w:hint="eastAsia"/>
        </w:rPr>
        <w:t>令和</w:t>
      </w:r>
      <w:r w:rsidR="00A77F4A" w:rsidRPr="006C6F7C">
        <w:rPr>
          <w:rFonts w:ascii="ＭＳ 明朝" w:eastAsia="ＭＳ 明朝" w:hAnsi="ＭＳ 明朝" w:hint="eastAsia"/>
        </w:rPr>
        <w:t xml:space="preserve">　　年　　月　　日</w:t>
      </w:r>
    </w:p>
    <w:p w14:paraId="15FA9788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所在地（住所）</w:t>
      </w:r>
    </w:p>
    <w:p w14:paraId="4993F7C0" w14:textId="77777777" w:rsidR="00A77F4A" w:rsidRPr="006C6F7C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>氏　名（名称）</w:t>
      </w:r>
    </w:p>
    <w:p w14:paraId="4C945532" w14:textId="3FC132ED"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6C6F7C">
        <w:rPr>
          <w:rFonts w:ascii="ＭＳ 明朝" w:eastAsia="ＭＳ 明朝" w:hAnsi="ＭＳ 明朝" w:hint="eastAsia"/>
        </w:rPr>
        <w:t xml:space="preserve">代 表 者 氏 </w:t>
      </w:r>
      <w:r>
        <w:rPr>
          <w:rFonts w:ascii="ＭＳ 明朝" w:eastAsia="ＭＳ 明朝" w:hAnsi="ＭＳ 明朝" w:hint="eastAsia"/>
        </w:rPr>
        <w:t xml:space="preserve">名　</w:t>
      </w:r>
      <w:r w:rsidR="00F912E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　　　　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0666B" w14:textId="77777777" w:rsidR="004A2F7F" w:rsidRDefault="004A2F7F" w:rsidP="00DC4209">
      <w:r>
        <w:separator/>
      </w:r>
    </w:p>
  </w:endnote>
  <w:endnote w:type="continuationSeparator" w:id="0">
    <w:p w14:paraId="7F6F84F1" w14:textId="77777777"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52DD6" w14:textId="77777777" w:rsidR="004A2F7F" w:rsidRDefault="004A2F7F" w:rsidP="00DC4209">
      <w:r>
        <w:separator/>
      </w:r>
    </w:p>
  </w:footnote>
  <w:footnote w:type="continuationSeparator" w:id="0">
    <w:p w14:paraId="0CD76A07" w14:textId="77777777"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A03B1" w14:textId="2739AFFD" w:rsidR="00DC4209" w:rsidRPr="00DC4209" w:rsidRDefault="00A04F20" w:rsidP="00DC4209">
    <w:pPr>
      <w:pStyle w:val="a5"/>
      <w:jc w:val="right"/>
      <w:rPr>
        <w:rFonts w:hint="eastAsia"/>
        <w:bdr w:val="single" w:sz="4" w:space="0" w:color="auto"/>
      </w:rPr>
    </w:pPr>
    <w:r>
      <w:rPr>
        <w:rFonts w:hint="eastAsia"/>
        <w:bdr w:val="single" w:sz="4" w:space="0" w:color="auto"/>
      </w:rPr>
      <w:t>様式</w:t>
    </w:r>
    <w:r w:rsidR="00DC7CA4">
      <w:rPr>
        <w:rFonts w:hint="eastAsia"/>
        <w:bdr w:val="single" w:sz="4" w:space="0" w:color="auto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8CB"/>
    <w:rsid w:val="0001033C"/>
    <w:rsid w:val="000D43EB"/>
    <w:rsid w:val="00194845"/>
    <w:rsid w:val="002C3488"/>
    <w:rsid w:val="0030136A"/>
    <w:rsid w:val="00313881"/>
    <w:rsid w:val="00354A9C"/>
    <w:rsid w:val="003A4A7C"/>
    <w:rsid w:val="004569DD"/>
    <w:rsid w:val="004634EB"/>
    <w:rsid w:val="004775E7"/>
    <w:rsid w:val="004A2F7F"/>
    <w:rsid w:val="005A554E"/>
    <w:rsid w:val="00605C55"/>
    <w:rsid w:val="006151E2"/>
    <w:rsid w:val="0062555D"/>
    <w:rsid w:val="006815B6"/>
    <w:rsid w:val="006D6547"/>
    <w:rsid w:val="006F6ED6"/>
    <w:rsid w:val="00780B12"/>
    <w:rsid w:val="00794895"/>
    <w:rsid w:val="007A79F0"/>
    <w:rsid w:val="007E6664"/>
    <w:rsid w:val="008E63DE"/>
    <w:rsid w:val="00980346"/>
    <w:rsid w:val="00A04F20"/>
    <w:rsid w:val="00A77F4A"/>
    <w:rsid w:val="00A957F6"/>
    <w:rsid w:val="00AA68CB"/>
    <w:rsid w:val="00AE775D"/>
    <w:rsid w:val="00AF37F1"/>
    <w:rsid w:val="00B30B78"/>
    <w:rsid w:val="00B31E28"/>
    <w:rsid w:val="00BF5F05"/>
    <w:rsid w:val="00C27C12"/>
    <w:rsid w:val="00C3368F"/>
    <w:rsid w:val="00CD0EF8"/>
    <w:rsid w:val="00D720DF"/>
    <w:rsid w:val="00DA678A"/>
    <w:rsid w:val="00DC276D"/>
    <w:rsid w:val="00DC4209"/>
    <w:rsid w:val="00DC69F5"/>
    <w:rsid w:val="00DC7CA4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3B1A37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  <w:style w:type="paragraph" w:styleId="a9">
    <w:name w:val="Balloon Text"/>
    <w:basedOn w:val="a"/>
    <w:link w:val="aa"/>
    <w:uiPriority w:val="99"/>
    <w:semiHidden/>
    <w:unhideWhenUsed/>
    <w:rsid w:val="00D72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2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F2FBD-2F16-42C0-9388-C1236345B9C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E24DD3-3459-4691-BAAE-0A35513F3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堺市</cp:lastModifiedBy>
  <cp:revision>37</cp:revision>
  <dcterms:created xsi:type="dcterms:W3CDTF">2015-04-07T10:19:00Z</dcterms:created>
  <dcterms:modified xsi:type="dcterms:W3CDTF">2025-03-04T07:21:00Z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