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598A" w:rsidRPr="00491237" w:rsidRDefault="00680886" w:rsidP="00491237">
      <w:pPr>
        <w:snapToGrid w:val="0"/>
        <w:rPr>
          <w:rFonts w:ascii="Meiryo UI" w:eastAsia="Meiryo UI" w:hAnsi="Meiryo UI"/>
          <w:sz w:val="22"/>
        </w:rPr>
      </w:pPr>
      <w:r w:rsidRPr="00491237">
        <w:rPr>
          <w:rFonts w:ascii="Meiryo UI" w:eastAsia="Meiryo UI" w:hAnsi="Meiryo UI" w:hint="eastAsia"/>
          <w:sz w:val="22"/>
        </w:rPr>
        <w:t>【地区別状況】</w:t>
      </w:r>
    </w:p>
    <w:tbl>
      <w:tblPr>
        <w:tblStyle w:val="a3"/>
        <w:tblW w:w="10495" w:type="dxa"/>
        <w:tblLook w:val="04A0" w:firstRow="1" w:lastRow="0" w:firstColumn="1" w:lastColumn="0" w:noHBand="0" w:noVBand="1"/>
      </w:tblPr>
      <w:tblGrid>
        <w:gridCol w:w="2200"/>
        <w:gridCol w:w="8295"/>
      </w:tblGrid>
      <w:tr w:rsidR="00680886" w:rsidRPr="00491237" w:rsidTr="0016076A">
        <w:tc>
          <w:tcPr>
            <w:tcW w:w="2200" w:type="dxa"/>
          </w:tcPr>
          <w:p w:rsidR="00680886" w:rsidRPr="00491237" w:rsidRDefault="00680886" w:rsidP="00491237">
            <w:pPr>
              <w:snapToGrid w:val="0"/>
              <w:rPr>
                <w:rFonts w:ascii="Meiryo UI" w:eastAsia="Meiryo UI" w:hAnsi="Meiryo UI"/>
                <w:sz w:val="22"/>
              </w:rPr>
            </w:pPr>
            <w:r w:rsidRPr="00491237">
              <w:rPr>
                <w:rFonts w:ascii="Meiryo UI" w:eastAsia="Meiryo UI" w:hAnsi="Meiryo UI" w:hint="eastAsia"/>
                <w:sz w:val="22"/>
              </w:rPr>
              <w:t>①地区名</w:t>
            </w:r>
          </w:p>
        </w:tc>
        <w:tc>
          <w:tcPr>
            <w:tcW w:w="8295" w:type="dxa"/>
          </w:tcPr>
          <w:p w:rsidR="00680886" w:rsidRPr="00491237" w:rsidRDefault="00052B7B" w:rsidP="00EC1F3B">
            <w:pPr>
              <w:snapToGrid w:val="0"/>
              <w:rPr>
                <w:rFonts w:ascii="Meiryo UI" w:eastAsia="Meiryo UI" w:hAnsi="Meiryo UI"/>
                <w:sz w:val="22"/>
              </w:rPr>
            </w:pPr>
            <w:r>
              <w:rPr>
                <w:rFonts w:ascii="Meiryo UI" w:eastAsia="Meiryo UI" w:hAnsi="Meiryo UI" w:hint="eastAsia"/>
                <w:sz w:val="22"/>
              </w:rPr>
              <w:t>JR</w:t>
            </w:r>
            <w:r w:rsidR="002F2B59">
              <w:rPr>
                <w:rFonts w:ascii="Meiryo UI" w:eastAsia="Meiryo UI" w:hAnsi="Meiryo UI" w:hint="eastAsia"/>
                <w:sz w:val="22"/>
              </w:rPr>
              <w:t>三国</w:t>
            </w:r>
            <w:r w:rsidR="00EC1F3B">
              <w:rPr>
                <w:rFonts w:ascii="Meiryo UI" w:eastAsia="Meiryo UI" w:hAnsi="Meiryo UI" w:hint="eastAsia"/>
                <w:sz w:val="22"/>
              </w:rPr>
              <w:t>ケ</w:t>
            </w:r>
            <w:r w:rsidR="002F2B59">
              <w:rPr>
                <w:rFonts w:ascii="Meiryo UI" w:eastAsia="Meiryo UI" w:hAnsi="Meiryo UI" w:hint="eastAsia"/>
                <w:sz w:val="22"/>
              </w:rPr>
              <w:t>丘</w:t>
            </w:r>
            <w:r w:rsidR="00491237">
              <w:rPr>
                <w:rFonts w:ascii="Meiryo UI" w:eastAsia="Meiryo UI" w:hAnsi="Meiryo UI" w:hint="eastAsia"/>
                <w:sz w:val="22"/>
              </w:rPr>
              <w:t>駅</w:t>
            </w:r>
            <w:r w:rsidR="002F2B59">
              <w:rPr>
                <w:rFonts w:ascii="Meiryo UI" w:eastAsia="Meiryo UI" w:hAnsi="Meiryo UI" w:hint="eastAsia"/>
                <w:sz w:val="22"/>
              </w:rPr>
              <w:t>・南海高野線三国ヶ丘駅</w:t>
            </w:r>
            <w:r w:rsidR="005622DC">
              <w:rPr>
                <w:rFonts w:ascii="Meiryo UI" w:eastAsia="Meiryo UI" w:hAnsi="Meiryo UI" w:hint="eastAsia"/>
                <w:sz w:val="22"/>
              </w:rPr>
              <w:t>周辺</w:t>
            </w:r>
            <w:r w:rsidR="00491237">
              <w:rPr>
                <w:rFonts w:ascii="Meiryo UI" w:eastAsia="Meiryo UI" w:hAnsi="Meiryo UI" w:hint="eastAsia"/>
                <w:sz w:val="22"/>
              </w:rPr>
              <w:t>地区</w:t>
            </w:r>
          </w:p>
        </w:tc>
      </w:tr>
      <w:tr w:rsidR="00680886" w:rsidRPr="00491237" w:rsidTr="0016076A">
        <w:tc>
          <w:tcPr>
            <w:tcW w:w="2200" w:type="dxa"/>
          </w:tcPr>
          <w:p w:rsidR="00680886" w:rsidRPr="00491237" w:rsidRDefault="00680886" w:rsidP="00491237">
            <w:pPr>
              <w:snapToGrid w:val="0"/>
              <w:rPr>
                <w:rFonts w:ascii="Meiryo UI" w:eastAsia="Meiryo UI" w:hAnsi="Meiryo UI"/>
                <w:sz w:val="22"/>
              </w:rPr>
            </w:pPr>
            <w:r w:rsidRPr="00491237">
              <w:rPr>
                <w:rFonts w:ascii="Meiryo UI" w:eastAsia="Meiryo UI" w:hAnsi="Meiryo UI" w:hint="eastAsia"/>
                <w:sz w:val="22"/>
              </w:rPr>
              <w:t>②基本構想策定時期</w:t>
            </w:r>
          </w:p>
        </w:tc>
        <w:tc>
          <w:tcPr>
            <w:tcW w:w="8295" w:type="dxa"/>
          </w:tcPr>
          <w:p w:rsidR="00680886" w:rsidRPr="00491237" w:rsidRDefault="00491237" w:rsidP="002F2B59">
            <w:pPr>
              <w:snapToGrid w:val="0"/>
              <w:rPr>
                <w:rFonts w:ascii="Meiryo UI" w:eastAsia="Meiryo UI" w:hAnsi="Meiryo UI"/>
                <w:sz w:val="22"/>
              </w:rPr>
            </w:pPr>
            <w:r>
              <w:rPr>
                <w:rFonts w:ascii="Meiryo UI" w:eastAsia="Meiryo UI" w:hAnsi="Meiryo UI" w:hint="eastAsia"/>
                <w:sz w:val="22"/>
              </w:rPr>
              <w:t>平成1</w:t>
            </w:r>
            <w:r w:rsidR="002F2B59">
              <w:rPr>
                <w:rFonts w:ascii="Meiryo UI" w:eastAsia="Meiryo UI" w:hAnsi="Meiryo UI" w:hint="eastAsia"/>
                <w:sz w:val="22"/>
              </w:rPr>
              <w:t>4</w:t>
            </w:r>
            <w:r>
              <w:rPr>
                <w:rFonts w:ascii="Meiryo UI" w:eastAsia="Meiryo UI" w:hAnsi="Meiryo UI" w:hint="eastAsia"/>
                <w:sz w:val="22"/>
              </w:rPr>
              <w:t>年度（200</w:t>
            </w:r>
            <w:r w:rsidR="002F2B59">
              <w:rPr>
                <w:rFonts w:ascii="Meiryo UI" w:eastAsia="Meiryo UI" w:hAnsi="Meiryo UI"/>
                <w:sz w:val="22"/>
              </w:rPr>
              <w:t>2</w:t>
            </w:r>
            <w:r>
              <w:rPr>
                <w:rFonts w:ascii="Meiryo UI" w:eastAsia="Meiryo UI" w:hAnsi="Meiryo UI" w:hint="eastAsia"/>
                <w:sz w:val="22"/>
              </w:rPr>
              <w:t>年度）</w:t>
            </w:r>
          </w:p>
        </w:tc>
      </w:tr>
      <w:tr w:rsidR="00680886" w:rsidRPr="00491237" w:rsidTr="0016076A">
        <w:tc>
          <w:tcPr>
            <w:tcW w:w="2200" w:type="dxa"/>
          </w:tcPr>
          <w:p w:rsidR="00680886" w:rsidRPr="00491237" w:rsidRDefault="00680886" w:rsidP="00491237">
            <w:pPr>
              <w:snapToGrid w:val="0"/>
              <w:rPr>
                <w:rFonts w:ascii="Meiryo UI" w:eastAsia="Meiryo UI" w:hAnsi="Meiryo UI"/>
                <w:sz w:val="22"/>
              </w:rPr>
            </w:pPr>
            <w:r w:rsidRPr="00491237">
              <w:rPr>
                <w:rFonts w:ascii="Meiryo UI" w:eastAsia="Meiryo UI" w:hAnsi="Meiryo UI" w:hint="eastAsia"/>
                <w:sz w:val="22"/>
              </w:rPr>
              <w:t>③</w:t>
            </w:r>
            <w:r w:rsidR="00491237" w:rsidRPr="00491237">
              <w:rPr>
                <w:rFonts w:ascii="Meiryo UI" w:eastAsia="Meiryo UI" w:hAnsi="Meiryo UI" w:hint="eastAsia"/>
                <w:sz w:val="22"/>
              </w:rPr>
              <w:t>地区選定理由</w:t>
            </w:r>
          </w:p>
        </w:tc>
        <w:tc>
          <w:tcPr>
            <w:tcW w:w="8295" w:type="dxa"/>
          </w:tcPr>
          <w:p w:rsidR="00506B4A" w:rsidRDefault="00506B4A" w:rsidP="00964A1E">
            <w:pPr>
              <w:autoSpaceDE w:val="0"/>
              <w:autoSpaceDN w:val="0"/>
              <w:adjustRightInd w:val="0"/>
              <w:snapToGrid w:val="0"/>
              <w:jc w:val="left"/>
              <w:rPr>
                <w:rFonts w:ascii="Meiryo UI" w:eastAsia="Meiryo UI" w:hAnsi="Meiryo UI"/>
                <w:sz w:val="22"/>
              </w:rPr>
            </w:pPr>
            <w:r>
              <w:rPr>
                <w:rFonts w:ascii="Meiryo UI" w:eastAsia="Meiryo UI" w:hAnsi="Meiryo UI" w:hint="eastAsia"/>
                <w:sz w:val="22"/>
              </w:rPr>
              <w:t>（１）交通バリアフリー基本構想策定にあたっての第１次抽出の視点</w:t>
            </w:r>
          </w:p>
          <w:p w:rsidR="00964A1E" w:rsidRDefault="00992615" w:rsidP="00964A1E">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hint="eastAsia"/>
                <w:sz w:val="22"/>
              </w:rPr>
              <w:t>①</w:t>
            </w:r>
            <w:r w:rsidR="00964A1E" w:rsidRPr="00964A1E">
              <w:rPr>
                <w:rFonts w:ascii="Meiryo UI" w:eastAsia="Meiryo UI" w:hAnsi="Meiryo UI" w:cs="ＭＳゴシック" w:hint="eastAsia"/>
                <w:kern w:val="0"/>
                <w:sz w:val="22"/>
              </w:rPr>
              <w:t>通勤</w:t>
            </w:r>
            <w:r w:rsidR="00964A1E">
              <w:rPr>
                <w:rFonts w:ascii="Meiryo UI" w:eastAsia="Meiryo UI" w:hAnsi="Meiryo UI" w:cs="ＭＳゴシック" w:hint="eastAsia"/>
                <w:kern w:val="0"/>
                <w:sz w:val="22"/>
              </w:rPr>
              <w:t>・</w:t>
            </w:r>
            <w:r w:rsidR="00964A1E" w:rsidRPr="00964A1E">
              <w:rPr>
                <w:rFonts w:ascii="Meiryo UI" w:eastAsia="Meiryo UI" w:hAnsi="Meiryo UI" w:cs="ＭＳゴシック" w:hint="eastAsia"/>
                <w:kern w:val="0"/>
                <w:sz w:val="22"/>
              </w:rPr>
              <w:t>通学の利用が多い、あるいは商業施設の集積が高い地区で、バリアフリー化を今後とも進める必要がある地区</w:t>
            </w:r>
          </w:p>
          <w:p w:rsidR="00052B7B" w:rsidRPr="00964A1E" w:rsidRDefault="00052B7B" w:rsidP="00052B7B">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②高齢化の進展、</w:t>
            </w:r>
            <w:r w:rsidRPr="00964A1E">
              <w:rPr>
                <w:rFonts w:ascii="Meiryo UI" w:eastAsia="Meiryo UI" w:hAnsi="Meiryo UI" w:cs="ＭＳゴシック" w:hint="eastAsia"/>
                <w:kern w:val="0"/>
                <w:sz w:val="22"/>
              </w:rPr>
              <w:t>障害者の利用が多いと考えられ、その移動ニーズヘの対応が急務である地区</w:t>
            </w:r>
          </w:p>
          <w:p w:rsidR="00964A1E" w:rsidRPr="00964A1E" w:rsidRDefault="00992615" w:rsidP="00964A1E">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③</w:t>
            </w:r>
            <w:r w:rsidR="00964A1E" w:rsidRPr="00964A1E">
              <w:rPr>
                <w:rFonts w:ascii="Meiryo UI" w:eastAsia="Meiryo UI" w:hAnsi="Meiryo UI" w:cs="ＭＳゴシック" w:hint="eastAsia"/>
                <w:kern w:val="0"/>
                <w:sz w:val="22"/>
              </w:rPr>
              <w:t>主要な公共公益施設が立地または計画されている地区</w:t>
            </w:r>
          </w:p>
          <w:p w:rsidR="00680886" w:rsidRPr="00964A1E" w:rsidRDefault="00992615" w:rsidP="00964A1E">
            <w:pPr>
              <w:snapToGrid w:val="0"/>
              <w:rPr>
                <w:rFonts w:ascii="Meiryo UI" w:eastAsia="Meiryo UI" w:hAnsi="Meiryo UI"/>
                <w:sz w:val="22"/>
              </w:rPr>
            </w:pPr>
            <w:r>
              <w:rPr>
                <w:rFonts w:ascii="Meiryo UI" w:eastAsia="Meiryo UI" w:hAnsi="Meiryo UI" w:cs="ＭＳゴシック" w:hint="eastAsia"/>
                <w:kern w:val="0"/>
                <w:sz w:val="22"/>
              </w:rPr>
              <w:t>④</w:t>
            </w:r>
            <w:r w:rsidR="00964A1E" w:rsidRPr="00964A1E">
              <w:rPr>
                <w:rFonts w:ascii="Meiryo UI" w:eastAsia="Meiryo UI" w:hAnsi="Meiryo UI" w:cs="ＭＳゴシック" w:hint="eastAsia"/>
                <w:kern w:val="0"/>
                <w:sz w:val="22"/>
              </w:rPr>
              <w:t>駅の改良・新設および駅周辺地区の開発</w:t>
            </w:r>
            <w:r w:rsidR="00964A1E">
              <w:rPr>
                <w:rFonts w:ascii="Meiryo UI" w:eastAsia="Meiryo UI" w:hAnsi="Meiryo UI" w:cs="ＭＳゴシック" w:hint="eastAsia"/>
                <w:kern w:val="0"/>
                <w:sz w:val="22"/>
              </w:rPr>
              <w:t>・</w:t>
            </w:r>
            <w:r w:rsidR="00964A1E" w:rsidRPr="00964A1E">
              <w:rPr>
                <w:rFonts w:ascii="Meiryo UI" w:eastAsia="Meiryo UI" w:hAnsi="Meiryo UI" w:cs="ＭＳゴシック" w:hint="eastAsia"/>
                <w:kern w:val="0"/>
                <w:sz w:val="22"/>
              </w:rPr>
              <w:t>整備が計画されている地区</w:t>
            </w:r>
          </w:p>
          <w:p w:rsidR="00506B4A" w:rsidRDefault="00AE018D" w:rsidP="00964A1E">
            <w:pPr>
              <w:snapToGrid w:val="0"/>
              <w:rPr>
                <w:rFonts w:ascii="Meiryo UI" w:eastAsia="Meiryo UI" w:hAnsi="Meiryo UI"/>
                <w:sz w:val="22"/>
              </w:rPr>
            </w:pPr>
            <w:r>
              <w:rPr>
                <w:rFonts w:ascii="Meiryo UI" w:eastAsia="Meiryo UI" w:hAnsi="Meiryo UI" w:hint="eastAsia"/>
                <w:sz w:val="22"/>
              </w:rPr>
              <w:t>（２）平成14</w:t>
            </w:r>
            <w:r w:rsidR="00506B4A">
              <w:rPr>
                <w:rFonts w:ascii="Meiryo UI" w:eastAsia="Meiryo UI" w:hAnsi="Meiryo UI" w:hint="eastAsia"/>
                <w:sz w:val="22"/>
              </w:rPr>
              <w:t>年度基本構想策定地区の絞込み理由</w:t>
            </w:r>
          </w:p>
          <w:p w:rsidR="00964A1E" w:rsidRPr="00491237" w:rsidRDefault="00992615" w:rsidP="005622DC">
            <w:pPr>
              <w:snapToGrid w:val="0"/>
              <w:rPr>
                <w:rFonts w:ascii="Meiryo UI" w:eastAsia="Meiryo UI" w:hAnsi="Meiryo UI"/>
                <w:sz w:val="22"/>
              </w:rPr>
            </w:pPr>
            <w:r>
              <w:rPr>
                <w:rFonts w:ascii="Meiryo UI" w:eastAsia="Meiryo UI" w:hAnsi="Meiryo UI" w:hint="eastAsia"/>
                <w:sz w:val="22"/>
              </w:rPr>
              <w:t>○</w:t>
            </w:r>
            <w:r w:rsidR="00AE018D">
              <w:rPr>
                <w:rFonts w:ascii="Meiryo UI" w:eastAsia="Meiryo UI" w:hAnsi="Meiryo UI" w:hint="eastAsia"/>
                <w:sz w:val="22"/>
              </w:rPr>
              <w:t>交通結節点となる駅を有する</w:t>
            </w:r>
            <w:r w:rsidR="00964A1E">
              <w:rPr>
                <w:rFonts w:ascii="Meiryo UI" w:eastAsia="Meiryo UI" w:hAnsi="Meiryo UI" w:hint="eastAsia"/>
                <w:sz w:val="22"/>
              </w:rPr>
              <w:t>地区</w:t>
            </w:r>
          </w:p>
        </w:tc>
      </w:tr>
      <w:tr w:rsidR="00FF29A6" w:rsidRPr="00FF29A6" w:rsidTr="0016076A">
        <w:tc>
          <w:tcPr>
            <w:tcW w:w="2200" w:type="dxa"/>
          </w:tcPr>
          <w:p w:rsidR="00680886" w:rsidRPr="00491237" w:rsidRDefault="00491237" w:rsidP="00491237">
            <w:pPr>
              <w:snapToGrid w:val="0"/>
              <w:rPr>
                <w:rFonts w:ascii="Meiryo UI" w:eastAsia="Meiryo UI" w:hAnsi="Meiryo UI"/>
                <w:sz w:val="22"/>
              </w:rPr>
            </w:pPr>
            <w:r w:rsidRPr="00491237">
              <w:rPr>
                <w:rFonts w:ascii="Meiryo UI" w:eastAsia="Meiryo UI" w:hAnsi="Meiryo UI" w:hint="eastAsia"/>
                <w:sz w:val="22"/>
              </w:rPr>
              <w:t>④</w:t>
            </w:r>
            <w:r w:rsidR="00680886" w:rsidRPr="00491237">
              <w:rPr>
                <w:rFonts w:ascii="Meiryo UI" w:eastAsia="Meiryo UI" w:hAnsi="Meiryo UI" w:hint="eastAsia"/>
                <w:sz w:val="22"/>
              </w:rPr>
              <w:t>基礎情報</w:t>
            </w:r>
          </w:p>
        </w:tc>
        <w:tc>
          <w:tcPr>
            <w:tcW w:w="8295" w:type="dxa"/>
          </w:tcPr>
          <w:p w:rsidR="00491237" w:rsidRPr="00FF29A6" w:rsidRDefault="00491237" w:rsidP="00AE018D">
            <w:pPr>
              <w:snapToGrid w:val="0"/>
              <w:rPr>
                <w:rFonts w:ascii="Meiryo UI" w:eastAsia="Meiryo UI" w:hAnsi="Meiryo UI"/>
                <w:sz w:val="22"/>
              </w:rPr>
            </w:pPr>
            <w:r w:rsidRPr="00FF29A6">
              <w:rPr>
                <w:rFonts w:ascii="Meiryo UI" w:eastAsia="Meiryo UI" w:hAnsi="Meiryo UI" w:hint="eastAsia"/>
                <w:sz w:val="22"/>
              </w:rPr>
              <w:t>【1日平均乗降客数】</w:t>
            </w:r>
          </w:p>
          <w:p w:rsidR="00491237" w:rsidRPr="00FF29A6" w:rsidRDefault="00AE018D" w:rsidP="00AE018D">
            <w:pPr>
              <w:snapToGrid w:val="0"/>
              <w:rPr>
                <w:rFonts w:ascii="Meiryo UI" w:eastAsia="Meiryo UI" w:hAnsi="Meiryo UI"/>
                <w:sz w:val="22"/>
              </w:rPr>
            </w:pPr>
            <w:r w:rsidRPr="00FF29A6">
              <w:rPr>
                <w:rFonts w:ascii="Meiryo UI" w:eastAsia="Meiryo UI" w:hAnsi="Meiryo UI" w:hint="eastAsia"/>
                <w:sz w:val="22"/>
              </w:rPr>
              <w:t>JR三国</w:t>
            </w:r>
            <w:r w:rsidR="00EC1F3B" w:rsidRPr="00FF29A6">
              <w:rPr>
                <w:rFonts w:ascii="Meiryo UI" w:eastAsia="Meiryo UI" w:hAnsi="Meiryo UI" w:hint="eastAsia"/>
                <w:sz w:val="22"/>
              </w:rPr>
              <w:t>ケ</w:t>
            </w:r>
            <w:r w:rsidRPr="00FF29A6">
              <w:rPr>
                <w:rFonts w:ascii="Meiryo UI" w:eastAsia="Meiryo UI" w:hAnsi="Meiryo UI" w:hint="eastAsia"/>
                <w:sz w:val="22"/>
              </w:rPr>
              <w:t>丘駅</w:t>
            </w:r>
            <w:r w:rsidR="00491237" w:rsidRPr="00FF29A6">
              <w:rPr>
                <w:rFonts w:ascii="Meiryo UI" w:eastAsia="Meiryo UI" w:hAnsi="Meiryo UI" w:hint="eastAsia"/>
                <w:sz w:val="22"/>
              </w:rPr>
              <w:t>（平成1</w:t>
            </w:r>
            <w:r w:rsidR="005622DC" w:rsidRPr="00FF29A6">
              <w:rPr>
                <w:rFonts w:ascii="Meiryo UI" w:eastAsia="Meiryo UI" w:hAnsi="Meiryo UI" w:hint="eastAsia"/>
                <w:sz w:val="22"/>
              </w:rPr>
              <w:t>1</w:t>
            </w:r>
            <w:r w:rsidR="00491237" w:rsidRPr="00FF29A6">
              <w:rPr>
                <w:rFonts w:ascii="Meiryo UI" w:eastAsia="Meiryo UI" w:hAnsi="Meiryo UI" w:hint="eastAsia"/>
                <w:sz w:val="22"/>
              </w:rPr>
              <w:t>年度）</w:t>
            </w:r>
            <w:r w:rsidRPr="00FF29A6">
              <w:rPr>
                <w:rFonts w:ascii="Meiryo UI" w:eastAsia="Meiryo UI" w:hAnsi="Meiryo UI" w:hint="eastAsia"/>
                <w:sz w:val="22"/>
              </w:rPr>
              <w:t>38,878</w:t>
            </w:r>
            <w:r w:rsidR="00491237" w:rsidRPr="00FF29A6">
              <w:rPr>
                <w:rFonts w:ascii="Meiryo UI" w:eastAsia="Meiryo UI" w:hAnsi="Meiryo UI" w:hint="eastAsia"/>
                <w:sz w:val="22"/>
              </w:rPr>
              <w:t>人⇒（平成</w:t>
            </w:r>
            <w:r w:rsidR="00876546" w:rsidRPr="00FF29A6">
              <w:rPr>
                <w:rFonts w:ascii="Meiryo UI" w:eastAsia="Meiryo UI" w:hAnsi="Meiryo UI" w:hint="eastAsia"/>
                <w:sz w:val="22"/>
              </w:rPr>
              <w:t>30</w:t>
            </w:r>
            <w:r w:rsidR="00491237" w:rsidRPr="00FF29A6">
              <w:rPr>
                <w:rFonts w:ascii="Meiryo UI" w:eastAsia="Meiryo UI" w:hAnsi="Meiryo UI" w:hint="eastAsia"/>
                <w:sz w:val="22"/>
              </w:rPr>
              <w:t>年度）</w:t>
            </w:r>
            <w:r w:rsidR="00876546" w:rsidRPr="00FF29A6">
              <w:rPr>
                <w:rFonts w:ascii="Meiryo UI" w:eastAsia="Meiryo UI" w:hAnsi="Meiryo UI" w:hint="eastAsia"/>
                <w:sz w:val="22"/>
              </w:rPr>
              <w:t>48,108</w:t>
            </w:r>
            <w:r w:rsidR="0007561A" w:rsidRPr="00FF29A6">
              <w:rPr>
                <w:rFonts w:ascii="Meiryo UI" w:eastAsia="Meiryo UI" w:hAnsi="Meiryo UI" w:hint="eastAsia"/>
                <w:sz w:val="22"/>
              </w:rPr>
              <w:t>人</w:t>
            </w:r>
          </w:p>
          <w:p w:rsidR="005A7526" w:rsidRPr="00FF29A6" w:rsidRDefault="005A7526" w:rsidP="00AE018D">
            <w:pPr>
              <w:snapToGrid w:val="0"/>
              <w:rPr>
                <w:rFonts w:ascii="Meiryo UI" w:eastAsia="Meiryo UI" w:hAnsi="Meiryo UI"/>
                <w:sz w:val="22"/>
              </w:rPr>
            </w:pPr>
          </w:p>
          <w:p w:rsidR="00491237" w:rsidRPr="00FF29A6" w:rsidRDefault="00491237" w:rsidP="00AE018D">
            <w:pPr>
              <w:snapToGrid w:val="0"/>
              <w:rPr>
                <w:rFonts w:ascii="Meiryo UI" w:eastAsia="Meiryo UI" w:hAnsi="Meiryo UI"/>
                <w:sz w:val="22"/>
              </w:rPr>
            </w:pPr>
            <w:r w:rsidRPr="00FF29A6">
              <w:rPr>
                <w:rFonts w:ascii="Meiryo UI" w:eastAsia="Meiryo UI" w:hAnsi="Meiryo UI" w:hint="eastAsia"/>
                <w:sz w:val="22"/>
              </w:rPr>
              <w:t>【地区特性</w:t>
            </w:r>
            <w:r w:rsidR="0007561A" w:rsidRPr="00FF29A6">
              <w:rPr>
                <w:rFonts w:ascii="Meiryo UI" w:eastAsia="Meiryo UI" w:hAnsi="Meiryo UI" w:hint="eastAsia"/>
                <w:sz w:val="22"/>
              </w:rPr>
              <w:t>（策定当時）</w:t>
            </w:r>
            <w:r w:rsidRPr="00FF29A6">
              <w:rPr>
                <w:rFonts w:ascii="Meiryo UI" w:eastAsia="Meiryo UI" w:hAnsi="Meiryo UI" w:hint="eastAsia"/>
                <w:sz w:val="22"/>
              </w:rPr>
              <w:t>】</w:t>
            </w:r>
          </w:p>
          <w:p w:rsidR="00AE018D" w:rsidRPr="00FF29A6" w:rsidRDefault="0007561A" w:rsidP="00AE018D">
            <w:pPr>
              <w:autoSpaceDE w:val="0"/>
              <w:autoSpaceDN w:val="0"/>
              <w:adjustRightInd w:val="0"/>
              <w:snapToGrid w:val="0"/>
              <w:jc w:val="left"/>
              <w:rPr>
                <w:rFonts w:ascii="Meiryo UI" w:eastAsia="Meiryo UI" w:hAnsi="Meiryo UI" w:cs="ＭＳゴシック"/>
                <w:kern w:val="0"/>
                <w:sz w:val="22"/>
              </w:rPr>
            </w:pPr>
            <w:r w:rsidRPr="00FF29A6">
              <w:rPr>
                <w:rFonts w:ascii="Meiryo UI" w:eastAsia="Meiryo UI" w:hAnsi="Meiryo UI" w:cs="ＭＳゴシック" w:hint="eastAsia"/>
                <w:kern w:val="0"/>
                <w:sz w:val="22"/>
              </w:rPr>
              <w:t>・</w:t>
            </w:r>
            <w:r w:rsidR="00AE018D" w:rsidRPr="00FF29A6">
              <w:rPr>
                <w:rFonts w:ascii="Meiryo UI" w:eastAsia="Meiryo UI" w:hAnsi="Meiryo UI" w:cs="ＭＳゴシック" w:hint="eastAsia"/>
                <w:kern w:val="0"/>
                <w:sz w:val="22"/>
              </w:rPr>
              <w:t>本地区は</w:t>
            </w:r>
            <w:r w:rsidR="00AE018D" w:rsidRPr="00FF29A6">
              <w:rPr>
                <w:rFonts w:ascii="Meiryo UI" w:eastAsia="Meiryo UI" w:hAnsi="Meiryo UI" w:cs="ＭＳゴシック"/>
                <w:kern w:val="0"/>
                <w:sz w:val="22"/>
              </w:rPr>
              <w:t>6</w:t>
            </w:r>
            <w:r w:rsidR="00AE018D" w:rsidRPr="00FF29A6">
              <w:rPr>
                <w:rFonts w:ascii="Meiryo UI" w:eastAsia="Meiryo UI" w:hAnsi="Meiryo UI" w:cs="ＭＳゴシック" w:hint="eastAsia"/>
                <w:kern w:val="0"/>
                <w:sz w:val="22"/>
              </w:rPr>
              <w:t>つの支所区域のうち、「堺</w:t>
            </w:r>
            <w:bookmarkStart w:id="0" w:name="_GoBack"/>
            <w:bookmarkEnd w:id="0"/>
            <w:r w:rsidR="00AE018D" w:rsidRPr="00FF29A6">
              <w:rPr>
                <w:rFonts w:ascii="Meiryo UI" w:eastAsia="Meiryo UI" w:hAnsi="Meiryo UI" w:cs="ＭＳゴシック" w:hint="eastAsia"/>
                <w:kern w:val="0"/>
                <w:sz w:val="22"/>
              </w:rPr>
              <w:t>地域」、「北地域」にまたがる、都心に隣接した地区である。近年、商業・住宅施設が集積しており、今後とも、地減の核としての充実をめざしている。</w:t>
            </w:r>
          </w:p>
          <w:p w:rsidR="00AE018D" w:rsidRPr="00FF29A6" w:rsidRDefault="00AE018D" w:rsidP="00AE018D">
            <w:pPr>
              <w:autoSpaceDE w:val="0"/>
              <w:autoSpaceDN w:val="0"/>
              <w:adjustRightInd w:val="0"/>
              <w:snapToGrid w:val="0"/>
              <w:jc w:val="left"/>
              <w:rPr>
                <w:rFonts w:ascii="Meiryo UI" w:eastAsia="Meiryo UI" w:hAnsi="Meiryo UI" w:cs="ＭＳゴシック"/>
                <w:kern w:val="0"/>
                <w:sz w:val="22"/>
              </w:rPr>
            </w:pPr>
            <w:r w:rsidRPr="00FF29A6">
              <w:rPr>
                <w:rFonts w:ascii="Meiryo UI" w:eastAsia="Meiryo UI" w:hAnsi="Meiryo UI" w:cs="ＭＳゴシック" w:hint="eastAsia"/>
                <w:kern w:val="0"/>
                <w:sz w:val="22"/>
              </w:rPr>
              <w:t>・仁徳天皇陵をはじめとする百舌鳥古墳群エリアのほぼ中央に位置している。</w:t>
            </w:r>
          </w:p>
          <w:p w:rsidR="00052B7B" w:rsidRPr="00FF29A6" w:rsidRDefault="00AE018D" w:rsidP="00AE018D">
            <w:pPr>
              <w:autoSpaceDE w:val="0"/>
              <w:autoSpaceDN w:val="0"/>
              <w:adjustRightInd w:val="0"/>
              <w:snapToGrid w:val="0"/>
              <w:jc w:val="left"/>
              <w:rPr>
                <w:rFonts w:ascii="Meiryo UI" w:eastAsia="Meiryo UI" w:hAnsi="Meiryo UI" w:cs="ＭＳゴシック"/>
                <w:kern w:val="0"/>
                <w:sz w:val="22"/>
              </w:rPr>
            </w:pPr>
            <w:r w:rsidRPr="00FF29A6">
              <w:rPr>
                <w:rFonts w:ascii="Meiryo UI" w:eastAsia="Meiryo UI" w:hAnsi="Meiryo UI" w:cs="ＭＳゴシック" w:hint="eastAsia"/>
                <w:kern w:val="0"/>
                <w:sz w:val="22"/>
              </w:rPr>
              <w:t>・三国ヶ丘駅は、」</w:t>
            </w:r>
            <w:r w:rsidRPr="00FF29A6">
              <w:rPr>
                <w:rFonts w:ascii="Meiryo UI" w:eastAsia="Meiryo UI" w:hAnsi="Meiryo UI" w:cs="ＭＳゴシック"/>
                <w:kern w:val="0"/>
                <w:sz w:val="22"/>
              </w:rPr>
              <w:t>R</w:t>
            </w:r>
            <w:r w:rsidRPr="00FF29A6">
              <w:rPr>
                <w:rFonts w:ascii="Meiryo UI" w:eastAsia="Meiryo UI" w:hAnsi="Meiryo UI" w:cs="ＭＳゴシック" w:hint="eastAsia"/>
                <w:kern w:val="0"/>
                <w:sz w:val="22"/>
              </w:rPr>
              <w:t>阪和線と南海高野線の</w:t>
            </w:r>
            <w:r w:rsidR="00EC1F3B" w:rsidRPr="00FF29A6">
              <w:rPr>
                <w:rFonts w:ascii="Meiryo UI" w:eastAsia="Meiryo UI" w:hAnsi="Meiryo UI" w:cs="ＭＳゴシック" w:hint="eastAsia"/>
                <w:kern w:val="0"/>
                <w:sz w:val="22"/>
              </w:rPr>
              <w:t>乗換駅</w:t>
            </w:r>
            <w:r w:rsidRPr="00FF29A6">
              <w:rPr>
                <w:rFonts w:ascii="Meiryo UI" w:eastAsia="Meiryo UI" w:hAnsi="Meiryo UI" w:cs="ＭＳゴシック" w:hint="eastAsia"/>
                <w:kern w:val="0"/>
                <w:sz w:val="22"/>
              </w:rPr>
              <w:t>で、バス交通との結節点である。</w:t>
            </w:r>
          </w:p>
          <w:p w:rsidR="005A7526" w:rsidRPr="00FF29A6" w:rsidRDefault="005A7526" w:rsidP="00AE018D">
            <w:pPr>
              <w:autoSpaceDE w:val="0"/>
              <w:autoSpaceDN w:val="0"/>
              <w:adjustRightInd w:val="0"/>
              <w:snapToGrid w:val="0"/>
              <w:jc w:val="left"/>
              <w:rPr>
                <w:rFonts w:ascii="Meiryo UI" w:eastAsia="Meiryo UI" w:hAnsi="Meiryo UI" w:cs="ＭＳゴシック"/>
                <w:kern w:val="0"/>
                <w:sz w:val="22"/>
              </w:rPr>
            </w:pPr>
          </w:p>
          <w:p w:rsidR="005A7526" w:rsidRPr="00FF29A6" w:rsidRDefault="005A7526" w:rsidP="00AE018D">
            <w:pPr>
              <w:autoSpaceDE w:val="0"/>
              <w:autoSpaceDN w:val="0"/>
              <w:adjustRightInd w:val="0"/>
              <w:snapToGrid w:val="0"/>
              <w:jc w:val="left"/>
              <w:rPr>
                <w:rFonts w:ascii="Meiryo UI" w:eastAsia="Meiryo UI" w:hAnsi="Meiryo UI" w:cs="ＭＳゴシック"/>
                <w:kern w:val="0"/>
                <w:sz w:val="22"/>
              </w:rPr>
            </w:pPr>
            <w:r w:rsidRPr="00FF29A6">
              <w:rPr>
                <w:rFonts w:ascii="Meiryo UI" w:eastAsia="Meiryo UI" w:hAnsi="Meiryo UI" w:cs="ＭＳゴシック" w:hint="eastAsia"/>
                <w:kern w:val="0"/>
                <w:sz w:val="22"/>
              </w:rPr>
              <w:t>【令和元年度の特定道路指定延長の状況】</w:t>
            </w:r>
          </w:p>
          <w:p w:rsidR="005A7526" w:rsidRPr="00FF29A6" w:rsidRDefault="00AE018D" w:rsidP="00AE018D">
            <w:pPr>
              <w:autoSpaceDE w:val="0"/>
              <w:autoSpaceDN w:val="0"/>
              <w:adjustRightInd w:val="0"/>
              <w:snapToGrid w:val="0"/>
              <w:jc w:val="left"/>
              <w:rPr>
                <w:rFonts w:ascii="Meiryo UI" w:eastAsia="Meiryo UI" w:hAnsi="Meiryo UI"/>
                <w:sz w:val="22"/>
              </w:rPr>
            </w:pPr>
            <w:r w:rsidRPr="00FF29A6">
              <w:rPr>
                <w:rFonts w:ascii="Meiryo UI" w:eastAsia="Meiryo UI" w:hAnsi="Meiryo UI"/>
                <w:sz w:val="22"/>
              </w:rPr>
              <w:t>2</w:t>
            </w:r>
            <w:r w:rsidR="005622DC" w:rsidRPr="00FF29A6">
              <w:rPr>
                <w:rFonts w:ascii="Meiryo UI" w:eastAsia="Meiryo UI" w:hAnsi="Meiryo UI" w:hint="eastAsia"/>
                <w:sz w:val="22"/>
              </w:rPr>
              <w:t>.</w:t>
            </w:r>
            <w:r w:rsidRPr="00FF29A6">
              <w:rPr>
                <w:rFonts w:ascii="Meiryo UI" w:eastAsia="Meiryo UI" w:hAnsi="Meiryo UI"/>
                <w:sz w:val="22"/>
              </w:rPr>
              <w:t>25</w:t>
            </w:r>
            <w:r w:rsidR="005A7526" w:rsidRPr="00FF29A6">
              <w:rPr>
                <w:rFonts w:ascii="Meiryo UI" w:eastAsia="Meiryo UI" w:hAnsi="Meiryo UI" w:hint="eastAsia"/>
                <w:sz w:val="22"/>
              </w:rPr>
              <w:t>㎞（うち、未整備区間</w:t>
            </w:r>
            <w:r w:rsidR="00052B7B" w:rsidRPr="00FF29A6">
              <w:rPr>
                <w:rFonts w:ascii="Meiryo UI" w:eastAsia="Meiryo UI" w:hAnsi="Meiryo UI" w:hint="eastAsia"/>
                <w:sz w:val="22"/>
              </w:rPr>
              <w:t>1</w:t>
            </w:r>
            <w:r w:rsidR="005A7526" w:rsidRPr="00FF29A6">
              <w:rPr>
                <w:rFonts w:ascii="Meiryo UI" w:eastAsia="Meiryo UI" w:hAnsi="Meiryo UI" w:hint="eastAsia"/>
                <w:sz w:val="22"/>
              </w:rPr>
              <w:t>.</w:t>
            </w:r>
            <w:r w:rsidR="005622DC" w:rsidRPr="00FF29A6">
              <w:rPr>
                <w:rFonts w:ascii="Meiryo UI" w:eastAsia="Meiryo UI" w:hAnsi="Meiryo UI"/>
                <w:sz w:val="22"/>
              </w:rPr>
              <w:t>4</w:t>
            </w:r>
            <w:r w:rsidRPr="00FF29A6">
              <w:rPr>
                <w:rFonts w:ascii="Meiryo UI" w:eastAsia="Meiryo UI" w:hAnsi="Meiryo UI"/>
                <w:sz w:val="22"/>
              </w:rPr>
              <w:t>5</w:t>
            </w:r>
            <w:r w:rsidR="005A7526" w:rsidRPr="00FF29A6">
              <w:rPr>
                <w:rFonts w:ascii="Meiryo UI" w:eastAsia="Meiryo UI" w:hAnsi="Meiryo UI" w:hint="eastAsia"/>
                <w:sz w:val="22"/>
              </w:rPr>
              <w:t>㎞）</w:t>
            </w:r>
          </w:p>
        </w:tc>
      </w:tr>
      <w:tr w:rsidR="00680886" w:rsidRPr="00491237" w:rsidTr="0016076A">
        <w:tc>
          <w:tcPr>
            <w:tcW w:w="2200" w:type="dxa"/>
          </w:tcPr>
          <w:p w:rsidR="00680886" w:rsidRPr="00491237" w:rsidRDefault="00491237" w:rsidP="00491237">
            <w:pPr>
              <w:snapToGrid w:val="0"/>
              <w:rPr>
                <w:rFonts w:ascii="Meiryo UI" w:eastAsia="Meiryo UI" w:hAnsi="Meiryo UI"/>
                <w:sz w:val="22"/>
              </w:rPr>
            </w:pPr>
            <w:r w:rsidRPr="00491237">
              <w:rPr>
                <w:rFonts w:ascii="Meiryo UI" w:eastAsia="Meiryo UI" w:hAnsi="Meiryo UI" w:hint="eastAsia"/>
                <w:sz w:val="22"/>
              </w:rPr>
              <w:t>⑤</w:t>
            </w:r>
            <w:r w:rsidR="00680886" w:rsidRPr="00491237">
              <w:rPr>
                <w:rFonts w:ascii="Meiryo UI" w:eastAsia="Meiryo UI" w:hAnsi="Meiryo UI" w:hint="eastAsia"/>
                <w:sz w:val="22"/>
              </w:rPr>
              <w:t>基本構想策定当時の課題</w:t>
            </w:r>
          </w:p>
        </w:tc>
        <w:tc>
          <w:tcPr>
            <w:tcW w:w="8295" w:type="dxa"/>
          </w:tcPr>
          <w:p w:rsidR="00AE018D" w:rsidRPr="00AE018D" w:rsidRDefault="00AE018D" w:rsidP="00AE018D">
            <w:pPr>
              <w:autoSpaceDE w:val="0"/>
              <w:autoSpaceDN w:val="0"/>
              <w:adjustRightInd w:val="0"/>
              <w:snapToGrid w:val="0"/>
              <w:jc w:val="left"/>
              <w:rPr>
                <w:rFonts w:ascii="Meiryo UI" w:eastAsia="Meiryo UI" w:hAnsi="Meiryo UI" w:cs="ＭＳゴシック"/>
                <w:kern w:val="0"/>
                <w:sz w:val="22"/>
              </w:rPr>
            </w:pPr>
            <w:r w:rsidRPr="00AE018D">
              <w:rPr>
                <w:rFonts w:ascii="Meiryo UI" w:eastAsia="Meiryo UI" w:hAnsi="Meiryo UI" w:cs="ＭＳゴシック" w:hint="eastAsia"/>
                <w:kern w:val="0"/>
                <w:sz w:val="22"/>
              </w:rPr>
              <w:t>○鉄道駅</w:t>
            </w:r>
          </w:p>
          <w:p w:rsidR="00AE018D" w:rsidRPr="00AE018D" w:rsidRDefault="00AE018D" w:rsidP="00AE018D">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w:t>
            </w:r>
            <w:r w:rsidRPr="00AE018D">
              <w:rPr>
                <w:rFonts w:ascii="Meiryo UI" w:eastAsia="Meiryo UI" w:hAnsi="Meiryo UI" w:cs="ＭＳゴシック"/>
                <w:kern w:val="0"/>
                <w:sz w:val="22"/>
              </w:rPr>
              <w:t>2</w:t>
            </w:r>
            <w:r w:rsidRPr="00AE018D">
              <w:rPr>
                <w:rFonts w:ascii="Meiryo UI" w:eastAsia="Meiryo UI" w:hAnsi="Meiryo UI" w:cs="ＭＳゴシック" w:hint="eastAsia"/>
                <w:kern w:val="0"/>
                <w:sz w:val="22"/>
              </w:rPr>
              <w:t>つの駅ともに、駅構内のエレベーター等が未整備である。</w:t>
            </w:r>
          </w:p>
          <w:p w:rsidR="00AE018D" w:rsidRPr="00AE018D" w:rsidRDefault="00AE018D" w:rsidP="00AE018D">
            <w:pPr>
              <w:autoSpaceDE w:val="0"/>
              <w:autoSpaceDN w:val="0"/>
              <w:adjustRightInd w:val="0"/>
              <w:snapToGrid w:val="0"/>
              <w:jc w:val="left"/>
              <w:rPr>
                <w:rFonts w:ascii="Meiryo UI" w:eastAsia="Meiryo UI" w:hAnsi="Meiryo UI" w:cs="ＭＳゴシック"/>
                <w:kern w:val="0"/>
                <w:sz w:val="22"/>
              </w:rPr>
            </w:pPr>
            <w:r w:rsidRPr="00AE018D">
              <w:rPr>
                <w:rFonts w:ascii="Meiryo UI" w:eastAsia="Meiryo UI" w:hAnsi="Meiryo UI" w:cs="ＭＳゴシック" w:hint="eastAsia"/>
                <w:kern w:val="0"/>
                <w:sz w:val="22"/>
              </w:rPr>
              <w:t>・トイレ等利便施設についても、」</w:t>
            </w:r>
            <w:r w:rsidRPr="00AE018D">
              <w:rPr>
                <w:rFonts w:ascii="Meiryo UI" w:eastAsia="Meiryo UI" w:hAnsi="Meiryo UI" w:cs="ＭＳゴシック"/>
                <w:kern w:val="0"/>
                <w:sz w:val="22"/>
              </w:rPr>
              <w:t>R</w:t>
            </w:r>
            <w:r w:rsidRPr="00AE018D">
              <w:rPr>
                <w:rFonts w:ascii="Meiryo UI" w:eastAsia="Meiryo UI" w:hAnsi="Meiryo UI" w:cs="ＭＳゴシック" w:hint="eastAsia"/>
                <w:kern w:val="0"/>
                <w:sz w:val="22"/>
              </w:rPr>
              <w:t>三国ヶ丘駅で未整備であるなど、その機能が不充分である。</w:t>
            </w:r>
          </w:p>
          <w:p w:rsidR="00AE018D" w:rsidRPr="00AE018D" w:rsidRDefault="00AE018D" w:rsidP="00AE018D">
            <w:pPr>
              <w:autoSpaceDE w:val="0"/>
              <w:autoSpaceDN w:val="0"/>
              <w:adjustRightInd w:val="0"/>
              <w:snapToGrid w:val="0"/>
              <w:jc w:val="left"/>
              <w:rPr>
                <w:rFonts w:ascii="Meiryo UI" w:eastAsia="Meiryo UI" w:hAnsi="Meiryo UI" w:cs="ＭＳゴシック"/>
                <w:kern w:val="0"/>
                <w:sz w:val="22"/>
              </w:rPr>
            </w:pPr>
            <w:r w:rsidRPr="00AE018D">
              <w:rPr>
                <w:rFonts w:ascii="Meiryo UI" w:eastAsia="Meiryo UI" w:hAnsi="Meiryo UI" w:cs="ＭＳゴシック" w:hint="eastAsia"/>
                <w:kern w:val="0"/>
                <w:sz w:val="22"/>
              </w:rPr>
              <w:t>・駅の改良については、地形上、スペース上の制約条件などがある。</w:t>
            </w:r>
          </w:p>
          <w:p w:rsidR="00AE018D" w:rsidRPr="00AE018D" w:rsidRDefault="00AE018D" w:rsidP="00AE018D">
            <w:pPr>
              <w:autoSpaceDE w:val="0"/>
              <w:autoSpaceDN w:val="0"/>
              <w:adjustRightInd w:val="0"/>
              <w:snapToGrid w:val="0"/>
              <w:jc w:val="left"/>
              <w:rPr>
                <w:rFonts w:ascii="Meiryo UI" w:eastAsia="Meiryo UI" w:hAnsi="Meiryo UI" w:cs="ＭＳゴシック"/>
                <w:kern w:val="0"/>
                <w:sz w:val="22"/>
              </w:rPr>
            </w:pPr>
            <w:r w:rsidRPr="00AE018D">
              <w:rPr>
                <w:rFonts w:ascii="Meiryo UI" w:eastAsia="Meiryo UI" w:hAnsi="Meiryo UI" w:cs="ＭＳゴシック" w:hint="eastAsia"/>
                <w:kern w:val="0"/>
                <w:sz w:val="22"/>
              </w:rPr>
              <w:t>○駅前広場</w:t>
            </w:r>
          </w:p>
          <w:p w:rsidR="00AE018D" w:rsidRPr="00AE018D" w:rsidRDefault="00AE018D" w:rsidP="00AE018D">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w:t>
            </w:r>
            <w:r w:rsidRPr="00AE018D">
              <w:rPr>
                <w:rFonts w:ascii="Meiryo UI" w:eastAsia="Meiryo UI" w:hAnsi="Meiryo UI" w:cs="ＭＳゴシック" w:hint="eastAsia"/>
                <w:kern w:val="0"/>
                <w:sz w:val="22"/>
              </w:rPr>
              <w:t>駅周辺における駐輪施設整備による、放置自転車</w:t>
            </w:r>
            <w:r>
              <w:rPr>
                <w:rFonts w:ascii="Meiryo UI" w:eastAsia="Meiryo UI" w:hAnsi="Meiryo UI" w:cs="ＭＳゴシック" w:hint="eastAsia"/>
                <w:kern w:val="0"/>
                <w:sz w:val="22"/>
              </w:rPr>
              <w:t>削減</w:t>
            </w:r>
            <w:r w:rsidRPr="00AE018D">
              <w:rPr>
                <w:rFonts w:ascii="Meiryo UI" w:eastAsia="Meiryo UI" w:hAnsi="Meiryo UI" w:cs="ＭＳゴシック" w:hint="eastAsia"/>
                <w:kern w:val="0"/>
                <w:sz w:val="22"/>
              </w:rPr>
              <w:t>による利便性向上が</w:t>
            </w:r>
            <w:r>
              <w:rPr>
                <w:rFonts w:ascii="Meiryo UI" w:eastAsia="Meiryo UI" w:hAnsi="Meiryo UI" w:cs="ＭＳゴシック" w:hint="eastAsia"/>
                <w:kern w:val="0"/>
                <w:sz w:val="22"/>
              </w:rPr>
              <w:t>必要</w:t>
            </w:r>
            <w:r w:rsidRPr="00AE018D">
              <w:rPr>
                <w:rFonts w:ascii="Meiryo UI" w:eastAsia="Meiryo UI" w:hAnsi="Meiryo UI" w:cs="ＭＳゴシック" w:hint="eastAsia"/>
                <w:kern w:val="0"/>
                <w:sz w:val="22"/>
              </w:rPr>
              <w:t>である。</w:t>
            </w:r>
          </w:p>
          <w:p w:rsidR="00AE018D" w:rsidRPr="00AE018D" w:rsidRDefault="00AE018D" w:rsidP="00AE018D">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w:t>
            </w:r>
            <w:r w:rsidRPr="00AE018D">
              <w:rPr>
                <w:rFonts w:ascii="Meiryo UI" w:eastAsia="Meiryo UI" w:hAnsi="Meiryo UI" w:cs="ＭＳゴシック" w:hint="eastAsia"/>
                <w:kern w:val="0"/>
                <w:sz w:val="22"/>
              </w:rPr>
              <w:t>道路</w:t>
            </w:r>
          </w:p>
          <w:p w:rsidR="00AE018D" w:rsidRPr="00AE018D" w:rsidRDefault="00AE018D" w:rsidP="00AE018D">
            <w:pPr>
              <w:autoSpaceDE w:val="0"/>
              <w:autoSpaceDN w:val="0"/>
              <w:adjustRightInd w:val="0"/>
              <w:snapToGrid w:val="0"/>
              <w:jc w:val="left"/>
              <w:rPr>
                <w:rFonts w:ascii="Meiryo UI" w:eastAsia="Meiryo UI" w:hAnsi="Meiryo UI" w:cs="ＭＳゴシック"/>
                <w:kern w:val="0"/>
                <w:sz w:val="22"/>
              </w:rPr>
            </w:pPr>
            <w:r w:rsidRPr="00AE018D">
              <w:rPr>
                <w:rFonts w:ascii="Meiryo UI" w:eastAsia="Meiryo UI" w:hAnsi="Meiryo UI" w:cs="ＭＳゴシック" w:hint="eastAsia"/>
                <w:kern w:val="0"/>
                <w:sz w:val="22"/>
              </w:rPr>
              <w:t>・地区内の歩道は</w:t>
            </w:r>
            <w:r w:rsidR="006F048F">
              <w:rPr>
                <w:rFonts w:ascii="Meiryo UI" w:eastAsia="Meiryo UI" w:hAnsi="Meiryo UI" w:cs="ＭＳゴシック" w:hint="eastAsia"/>
                <w:kern w:val="0"/>
                <w:sz w:val="22"/>
              </w:rPr>
              <w:t>2.0</w:t>
            </w:r>
            <w:r w:rsidRPr="00AE018D">
              <w:rPr>
                <w:rFonts w:ascii="Meiryo UI" w:eastAsia="Meiryo UI" w:hAnsi="Meiryo UI" w:cs="ＭＳゴシック"/>
                <w:kern w:val="0"/>
                <w:sz w:val="22"/>
              </w:rPr>
              <w:t>M</w:t>
            </w:r>
            <w:r w:rsidRPr="00AE018D">
              <w:rPr>
                <w:rFonts w:ascii="Meiryo UI" w:eastAsia="Meiryo UI" w:hAnsi="Meiryo UI" w:cs="ＭＳゴシック" w:hint="eastAsia"/>
                <w:kern w:val="0"/>
                <w:sz w:val="22"/>
              </w:rPr>
              <w:t>程度の幅員が多く、駅周辺での二輪車・自動車、</w:t>
            </w:r>
            <w:r w:rsidR="006F048F">
              <w:rPr>
                <w:rFonts w:ascii="Meiryo UI" w:eastAsia="Meiryo UI" w:hAnsi="Meiryo UI" w:cs="ＭＳゴシック" w:hint="eastAsia"/>
                <w:kern w:val="0"/>
                <w:sz w:val="22"/>
              </w:rPr>
              <w:t>看板</w:t>
            </w:r>
            <w:r w:rsidRPr="00AE018D">
              <w:rPr>
                <w:rFonts w:ascii="Meiryo UI" w:eastAsia="Meiryo UI" w:hAnsi="Meiryo UI" w:cs="ＭＳゴシック" w:hint="eastAsia"/>
                <w:kern w:val="0"/>
                <w:sz w:val="22"/>
              </w:rPr>
              <w:t>などの障害物の撤去等による有効幅員の確保。</w:t>
            </w:r>
          </w:p>
          <w:p w:rsidR="00AE018D" w:rsidRPr="00AE018D" w:rsidRDefault="00AE018D" w:rsidP="00AE018D">
            <w:pPr>
              <w:autoSpaceDE w:val="0"/>
              <w:autoSpaceDN w:val="0"/>
              <w:adjustRightInd w:val="0"/>
              <w:snapToGrid w:val="0"/>
              <w:jc w:val="left"/>
              <w:rPr>
                <w:rFonts w:ascii="Meiryo UI" w:eastAsia="Meiryo UI" w:hAnsi="Meiryo UI" w:cs="ＭＳゴシック"/>
                <w:kern w:val="0"/>
                <w:sz w:val="22"/>
              </w:rPr>
            </w:pPr>
            <w:r w:rsidRPr="00AE018D">
              <w:rPr>
                <w:rFonts w:ascii="Meiryo UI" w:eastAsia="Meiryo UI" w:hAnsi="Meiryo UI" w:cs="ＭＳゴシック" w:hint="eastAsia"/>
                <w:kern w:val="0"/>
                <w:sz w:val="22"/>
              </w:rPr>
              <w:t>・段差解消・舗装面の改良。</w:t>
            </w:r>
          </w:p>
          <w:p w:rsidR="00AE018D" w:rsidRPr="00AE018D" w:rsidRDefault="00AE018D" w:rsidP="00AE018D">
            <w:pPr>
              <w:autoSpaceDE w:val="0"/>
              <w:autoSpaceDN w:val="0"/>
              <w:adjustRightInd w:val="0"/>
              <w:snapToGrid w:val="0"/>
              <w:jc w:val="left"/>
              <w:rPr>
                <w:rFonts w:ascii="Meiryo UI" w:eastAsia="Meiryo UI" w:hAnsi="Meiryo UI" w:cs="ＭＳゴシック"/>
                <w:kern w:val="0"/>
                <w:sz w:val="22"/>
              </w:rPr>
            </w:pPr>
            <w:r w:rsidRPr="00AE018D">
              <w:rPr>
                <w:rFonts w:ascii="Meiryo UI" w:eastAsia="Meiryo UI" w:hAnsi="Meiryo UI" w:cs="ＭＳゴシック" w:hint="eastAsia"/>
                <w:kern w:val="0"/>
                <w:sz w:val="22"/>
              </w:rPr>
              <w:t>○信号・交差点</w:t>
            </w:r>
          </w:p>
          <w:p w:rsidR="007A3598" w:rsidRDefault="00AE018D" w:rsidP="00AE018D">
            <w:pPr>
              <w:snapToGrid w:val="0"/>
              <w:rPr>
                <w:rFonts w:ascii="Meiryo UI" w:eastAsia="Meiryo UI" w:hAnsi="Meiryo UI" w:cs="ＭＳゴシック"/>
                <w:kern w:val="0"/>
                <w:sz w:val="22"/>
              </w:rPr>
            </w:pPr>
            <w:r w:rsidRPr="00AE018D">
              <w:rPr>
                <w:rFonts w:ascii="Meiryo UI" w:eastAsia="Meiryo UI" w:hAnsi="Meiryo UI" w:cs="ＭＳゴシック" w:hint="eastAsia"/>
                <w:kern w:val="0"/>
                <w:sz w:val="22"/>
              </w:rPr>
              <w:t>・特定経路における音響信号機等の設置・改良など視覚障害者の横断の安全性の確保の検討。</w:t>
            </w:r>
          </w:p>
          <w:p w:rsidR="006F048F" w:rsidRPr="00AE018D" w:rsidRDefault="006F048F" w:rsidP="00AE018D">
            <w:pPr>
              <w:snapToGrid w:val="0"/>
              <w:rPr>
                <w:rFonts w:ascii="Meiryo UI" w:eastAsia="Meiryo UI" w:hAnsi="Meiryo UI"/>
                <w:sz w:val="22"/>
              </w:rPr>
            </w:pPr>
          </w:p>
        </w:tc>
      </w:tr>
      <w:tr w:rsidR="00EC1F3B" w:rsidRPr="00EC1F3B" w:rsidTr="0016076A">
        <w:tc>
          <w:tcPr>
            <w:tcW w:w="2200" w:type="dxa"/>
          </w:tcPr>
          <w:p w:rsidR="00EC1F3B" w:rsidRPr="00491237" w:rsidRDefault="00EC1F3B" w:rsidP="00491237">
            <w:pPr>
              <w:snapToGrid w:val="0"/>
              <w:rPr>
                <w:rFonts w:ascii="Meiryo UI" w:eastAsia="Meiryo UI" w:hAnsi="Meiryo UI"/>
                <w:sz w:val="22"/>
              </w:rPr>
            </w:pPr>
            <w:r>
              <w:rPr>
                <w:rFonts w:ascii="Meiryo UI" w:eastAsia="Meiryo UI" w:hAnsi="Meiryo UI" w:hint="eastAsia"/>
                <w:sz w:val="22"/>
              </w:rPr>
              <w:t>⑥特記事項・備考</w:t>
            </w:r>
          </w:p>
        </w:tc>
        <w:tc>
          <w:tcPr>
            <w:tcW w:w="8295" w:type="dxa"/>
          </w:tcPr>
          <w:p w:rsidR="00EC1F3B" w:rsidRPr="00AE018D" w:rsidRDefault="00EC1F3B" w:rsidP="00AE018D">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・平成25（2013）年　南海高野線駅舎が橋上化し、JR駅舎と分離。これに伴い、南海高野線とJRとの乗り換え改札口が廃止</w:t>
            </w:r>
          </w:p>
        </w:tc>
      </w:tr>
    </w:tbl>
    <w:p w:rsidR="00680886" w:rsidRPr="000B336E" w:rsidRDefault="00680886" w:rsidP="00491237">
      <w:pPr>
        <w:snapToGrid w:val="0"/>
        <w:rPr>
          <w:rFonts w:ascii="Meiryo UI" w:eastAsia="Meiryo UI" w:hAnsi="Meiryo UI"/>
          <w:sz w:val="22"/>
        </w:rPr>
      </w:pPr>
    </w:p>
    <w:sectPr w:rsidR="00680886" w:rsidRPr="000B336E" w:rsidSect="0007561A">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04A9" w:rsidRDefault="009804A9" w:rsidP="009804A9">
      <w:r>
        <w:separator/>
      </w:r>
    </w:p>
  </w:endnote>
  <w:endnote w:type="continuationSeparator" w:id="0">
    <w:p w:rsidR="009804A9" w:rsidRDefault="009804A9" w:rsidP="00980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 w:name="ＭＳゴシック">
    <w:altName w:val="DM_other"/>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04A9" w:rsidRDefault="009804A9" w:rsidP="009804A9">
      <w:r>
        <w:separator/>
      </w:r>
    </w:p>
  </w:footnote>
  <w:footnote w:type="continuationSeparator" w:id="0">
    <w:p w:rsidR="009804A9" w:rsidRDefault="009804A9" w:rsidP="009804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886"/>
    <w:rsid w:val="00052B7B"/>
    <w:rsid w:val="0007561A"/>
    <w:rsid w:val="000B336E"/>
    <w:rsid w:val="000C4293"/>
    <w:rsid w:val="0016076A"/>
    <w:rsid w:val="002F2B59"/>
    <w:rsid w:val="0035598A"/>
    <w:rsid w:val="003D7E57"/>
    <w:rsid w:val="00441A50"/>
    <w:rsid w:val="00491237"/>
    <w:rsid w:val="00506B4A"/>
    <w:rsid w:val="005622DC"/>
    <w:rsid w:val="005A7526"/>
    <w:rsid w:val="00680886"/>
    <w:rsid w:val="006F048F"/>
    <w:rsid w:val="00750763"/>
    <w:rsid w:val="007A3598"/>
    <w:rsid w:val="00876546"/>
    <w:rsid w:val="00964A1E"/>
    <w:rsid w:val="009804A9"/>
    <w:rsid w:val="00992615"/>
    <w:rsid w:val="00AE018D"/>
    <w:rsid w:val="00C556AF"/>
    <w:rsid w:val="00EC1F3B"/>
    <w:rsid w:val="00F466A9"/>
    <w:rsid w:val="00FF29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C22865D5-DB00-4E0E-B7FF-4F65F7D70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0763"/>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808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9261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92615"/>
    <w:rPr>
      <w:rFonts w:asciiTheme="majorHAnsi" w:eastAsiaTheme="majorEastAsia" w:hAnsiTheme="majorHAnsi" w:cstheme="majorBidi"/>
      <w:sz w:val="18"/>
      <w:szCs w:val="18"/>
    </w:rPr>
  </w:style>
  <w:style w:type="paragraph" w:styleId="a6">
    <w:name w:val="header"/>
    <w:basedOn w:val="a"/>
    <w:link w:val="a7"/>
    <w:uiPriority w:val="99"/>
    <w:unhideWhenUsed/>
    <w:rsid w:val="009804A9"/>
    <w:pPr>
      <w:tabs>
        <w:tab w:val="center" w:pos="4252"/>
        <w:tab w:val="right" w:pos="8504"/>
      </w:tabs>
      <w:snapToGrid w:val="0"/>
    </w:pPr>
  </w:style>
  <w:style w:type="character" w:customStyle="1" w:styleId="a7">
    <w:name w:val="ヘッダー (文字)"/>
    <w:basedOn w:val="a0"/>
    <w:link w:val="a6"/>
    <w:uiPriority w:val="99"/>
    <w:rsid w:val="009804A9"/>
    <w:rPr>
      <w:rFonts w:eastAsia="ＭＳ 明朝"/>
    </w:rPr>
  </w:style>
  <w:style w:type="paragraph" w:styleId="a8">
    <w:name w:val="footer"/>
    <w:basedOn w:val="a"/>
    <w:link w:val="a9"/>
    <w:uiPriority w:val="99"/>
    <w:unhideWhenUsed/>
    <w:rsid w:val="009804A9"/>
    <w:pPr>
      <w:tabs>
        <w:tab w:val="center" w:pos="4252"/>
        <w:tab w:val="right" w:pos="8504"/>
      </w:tabs>
      <w:snapToGrid w:val="0"/>
    </w:pPr>
  </w:style>
  <w:style w:type="character" w:customStyle="1" w:styleId="a9">
    <w:name w:val="フッター (文字)"/>
    <w:basedOn w:val="a0"/>
    <w:link w:val="a8"/>
    <w:uiPriority w:val="99"/>
    <w:rsid w:val="009804A9"/>
    <w:rPr>
      <w:rFonts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F40826-636D-4F99-A1D4-22DF25B1C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141</Words>
  <Characters>808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堺市</Company>
  <LinksUpToDate>false</LinksUpToDate>
  <CharactersWithSpaces>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堺市</dc:creator>
  <cp:keywords/>
  <dc:description/>
  <cp:lastModifiedBy>藤原　菜穂 (758997)</cp:lastModifiedBy>
  <cp:revision>6</cp:revision>
  <cp:lastPrinted>2021-01-06T01:59:00Z</cp:lastPrinted>
  <dcterms:created xsi:type="dcterms:W3CDTF">2021-01-06T05:19:00Z</dcterms:created>
  <dcterms:modified xsi:type="dcterms:W3CDTF">2021-01-21T05:14:00Z</dcterms:modified>
</cp:coreProperties>
</file>