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CD" w:rsidRPr="002618D0" w:rsidRDefault="000133DE" w:rsidP="002618D0">
      <w:pPr>
        <w:pStyle w:val="ab"/>
      </w:pPr>
      <w:bookmarkStart w:id="0" w:name="_GoBack"/>
      <w:bookmarkEnd w:id="0"/>
      <w:r w:rsidRPr="002618D0">
        <w:rPr>
          <w:rFonts w:hint="eastAsia"/>
        </w:rPr>
        <w:t>令和元</w:t>
      </w:r>
      <w:r w:rsidR="006F6CEF" w:rsidRPr="002618D0">
        <w:rPr>
          <w:rFonts w:hint="eastAsia"/>
        </w:rPr>
        <w:t xml:space="preserve">年度　</w:t>
      </w:r>
      <w:r w:rsidR="002618D0">
        <w:rPr>
          <w:rFonts w:hint="eastAsia"/>
        </w:rPr>
        <w:t>障害者福祉専門分科会審査部会の活動</w:t>
      </w:r>
      <w:r w:rsidR="00DB520A">
        <w:rPr>
          <w:rFonts w:hint="eastAsia"/>
        </w:rPr>
        <w:t>概況</w:t>
      </w:r>
      <w:r w:rsidR="002618D0">
        <w:rPr>
          <w:rFonts w:hint="eastAsia"/>
        </w:rPr>
        <w:t>について</w:t>
      </w:r>
    </w:p>
    <w:p w:rsidR="00CD58CD" w:rsidRPr="00294E20" w:rsidRDefault="00CD58CD" w:rsidP="00CD58CD">
      <w:pPr>
        <w:pStyle w:val="aa"/>
        <w:numPr>
          <w:ilvl w:val="0"/>
          <w:numId w:val="4"/>
        </w:numPr>
        <w:ind w:leftChars="0"/>
        <w:rPr>
          <w:sz w:val="22"/>
        </w:rPr>
      </w:pPr>
      <w:r w:rsidRPr="00294E20">
        <w:rPr>
          <w:rFonts w:hint="eastAsia"/>
          <w:sz w:val="22"/>
        </w:rPr>
        <w:t>障害者福祉専門分科会の組織</w:t>
      </w:r>
    </w:p>
    <w:p w:rsidR="00CD58CD" w:rsidRPr="00294E20" w:rsidRDefault="00CD58CD" w:rsidP="00CD58CD">
      <w:pPr>
        <w:pStyle w:val="aa"/>
        <w:ind w:leftChars="0" w:left="420"/>
        <w:rPr>
          <w:sz w:val="22"/>
        </w:rPr>
      </w:pPr>
    </w:p>
    <w:p w:rsidR="00CD58CD" w:rsidRPr="00294E20" w:rsidRDefault="00294E20" w:rsidP="00CD58CD">
      <w:pPr>
        <w:pStyle w:val="aa"/>
        <w:ind w:leftChars="0" w:left="420"/>
        <w:rPr>
          <w:sz w:val="24"/>
          <w:szCs w:val="24"/>
        </w:rPr>
      </w:pPr>
      <w:r w:rsidRPr="00294E20">
        <w:rPr>
          <w:rFonts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1840294</wp:posOffset>
                </wp:positionH>
                <wp:positionV relativeFrom="paragraph">
                  <wp:posOffset>124460</wp:posOffset>
                </wp:positionV>
                <wp:extent cx="421640" cy="429260"/>
                <wp:effectExtent l="0" t="0" r="16510" b="27940"/>
                <wp:wrapNone/>
                <wp:docPr id="1" name="カギ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640" cy="42926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9E60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" o:spid="_x0000_s1026" type="#_x0000_t34" style="position:absolute;left:0;text-align:left;margin-left:144.9pt;margin-top:9.8pt;width:33.2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" strokecolor="#4579b8 [3044]"/>
            </w:pict>
          </mc:Fallback>
        </mc:AlternateContent>
      </w:r>
      <w:r w:rsidR="00CD58CD" w:rsidRPr="00294E20">
        <w:rPr>
          <w:rFonts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1883981</wp:posOffset>
                </wp:positionH>
                <wp:positionV relativeFrom="paragraph">
                  <wp:posOffset>124460</wp:posOffset>
                </wp:positionV>
                <wp:extent cx="406272" cy="0"/>
                <wp:effectExtent l="0" t="0" r="323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9668F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35pt,9.8pt" to="180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" strokecolor="#4579b8 [3044]"/>
            </w:pict>
          </mc:Fallback>
        </mc:AlternateContent>
      </w:r>
      <w:r w:rsidR="00CD58CD" w:rsidRPr="00294E20">
        <w:rPr>
          <w:rFonts w:hint="eastAsia"/>
          <w:sz w:val="24"/>
          <w:szCs w:val="24"/>
          <w:bdr w:val="single" w:sz="4" w:space="0" w:color="auto"/>
        </w:rPr>
        <w:t>障害者福祉専門分科会</w:t>
      </w:r>
      <w:r w:rsidR="00CD58CD" w:rsidRPr="00294E20">
        <w:rPr>
          <w:rFonts w:hint="eastAsia"/>
          <w:sz w:val="24"/>
          <w:szCs w:val="24"/>
        </w:rPr>
        <w:t xml:space="preserve">　　　　</w:t>
      </w:r>
      <w:r w:rsidR="00CD58CD" w:rsidRPr="00294E20">
        <w:rPr>
          <w:rFonts w:hint="eastAsia"/>
          <w:sz w:val="24"/>
          <w:szCs w:val="24"/>
          <w:bdr w:val="single" w:sz="4" w:space="0" w:color="auto"/>
        </w:rPr>
        <w:t>第</w:t>
      </w:r>
      <w:r w:rsidR="00CD58CD" w:rsidRPr="00294E20">
        <w:rPr>
          <w:rFonts w:hint="eastAsia"/>
          <w:sz w:val="24"/>
          <w:szCs w:val="24"/>
          <w:bdr w:val="single" w:sz="4" w:space="0" w:color="auto"/>
        </w:rPr>
        <w:t>1</w:t>
      </w:r>
      <w:r w:rsidR="00CD58CD" w:rsidRPr="00294E20">
        <w:rPr>
          <w:rFonts w:hint="eastAsia"/>
          <w:sz w:val="24"/>
          <w:szCs w:val="24"/>
          <w:bdr w:val="single" w:sz="4" w:space="0" w:color="auto"/>
        </w:rPr>
        <w:t>審査部会</w:t>
      </w:r>
    </w:p>
    <w:p w:rsidR="00CD58CD" w:rsidRPr="00294E20" w:rsidRDefault="00CD58CD" w:rsidP="00CD58CD">
      <w:pPr>
        <w:pStyle w:val="aa"/>
        <w:ind w:leftChars="0" w:left="420"/>
        <w:rPr>
          <w:sz w:val="24"/>
          <w:szCs w:val="24"/>
        </w:rPr>
      </w:pPr>
    </w:p>
    <w:p w:rsidR="00CD58CD" w:rsidRPr="00294E20" w:rsidRDefault="00CD58CD" w:rsidP="00CD58CD">
      <w:pPr>
        <w:pStyle w:val="aa"/>
        <w:ind w:leftChars="0" w:left="420"/>
        <w:rPr>
          <w:sz w:val="24"/>
          <w:szCs w:val="24"/>
          <w:bdr w:val="single" w:sz="4" w:space="0" w:color="auto"/>
        </w:rPr>
      </w:pPr>
      <w:r w:rsidRPr="00294E20">
        <w:rPr>
          <w:rFonts w:hint="eastAsia"/>
          <w:sz w:val="24"/>
          <w:szCs w:val="24"/>
        </w:rPr>
        <w:t xml:space="preserve">　　　　　　　　　　　　　　</w:t>
      </w:r>
      <w:r w:rsidRPr="00294E20">
        <w:rPr>
          <w:rFonts w:hint="eastAsia"/>
          <w:sz w:val="24"/>
          <w:szCs w:val="24"/>
          <w:bdr w:val="single" w:sz="4" w:space="0" w:color="auto"/>
        </w:rPr>
        <w:t>第</w:t>
      </w:r>
      <w:r w:rsidRPr="00294E20">
        <w:rPr>
          <w:rFonts w:hint="eastAsia"/>
          <w:sz w:val="24"/>
          <w:szCs w:val="24"/>
          <w:bdr w:val="single" w:sz="4" w:space="0" w:color="auto"/>
        </w:rPr>
        <w:t>2</w:t>
      </w:r>
      <w:r w:rsidRPr="00294E20">
        <w:rPr>
          <w:rFonts w:hint="eastAsia"/>
          <w:sz w:val="24"/>
          <w:szCs w:val="24"/>
          <w:bdr w:val="single" w:sz="4" w:space="0" w:color="auto"/>
        </w:rPr>
        <w:t>審査部会</w:t>
      </w:r>
    </w:p>
    <w:p w:rsidR="00CD58CD" w:rsidRPr="00294E20" w:rsidRDefault="00CD58CD" w:rsidP="00CD58CD">
      <w:pPr>
        <w:rPr>
          <w:sz w:val="22"/>
        </w:rPr>
      </w:pPr>
    </w:p>
    <w:p w:rsidR="00CD58CD" w:rsidRPr="00294E20" w:rsidRDefault="00CD58CD" w:rsidP="00CD58CD">
      <w:pPr>
        <w:pStyle w:val="aa"/>
        <w:numPr>
          <w:ilvl w:val="0"/>
          <w:numId w:val="4"/>
        </w:numPr>
        <w:ind w:leftChars="0"/>
        <w:rPr>
          <w:sz w:val="22"/>
        </w:rPr>
      </w:pPr>
      <w:r w:rsidRPr="00294E20">
        <w:rPr>
          <w:rFonts w:hint="eastAsia"/>
          <w:sz w:val="22"/>
        </w:rPr>
        <w:t>第</w:t>
      </w:r>
      <w:r w:rsidRPr="00294E20">
        <w:rPr>
          <w:rFonts w:hint="eastAsia"/>
          <w:sz w:val="22"/>
        </w:rPr>
        <w:t>1</w:t>
      </w:r>
      <w:r w:rsidRPr="00294E20">
        <w:rPr>
          <w:rFonts w:hint="eastAsia"/>
          <w:sz w:val="22"/>
        </w:rPr>
        <w:t>審査部会</w:t>
      </w:r>
    </w:p>
    <w:p w:rsidR="00892DE2" w:rsidRPr="00294E20" w:rsidRDefault="00CD58CD" w:rsidP="00CD58CD">
      <w:pPr>
        <w:pStyle w:val="aa"/>
        <w:numPr>
          <w:ilvl w:val="1"/>
          <w:numId w:val="4"/>
        </w:numPr>
        <w:ind w:leftChars="0"/>
        <w:rPr>
          <w:sz w:val="22"/>
        </w:rPr>
      </w:pPr>
      <w:r w:rsidRPr="00294E20">
        <w:rPr>
          <w:rFonts w:hint="eastAsia"/>
          <w:sz w:val="22"/>
        </w:rPr>
        <w:t>身体障害者の障害程度についての審査を行う</w:t>
      </w:r>
    </w:p>
    <w:p w:rsidR="00CD58CD" w:rsidRPr="00294E20" w:rsidRDefault="00CD58CD" w:rsidP="00CD58CD">
      <w:pPr>
        <w:pStyle w:val="aa"/>
        <w:ind w:leftChars="0"/>
        <w:rPr>
          <w:sz w:val="22"/>
        </w:rPr>
      </w:pPr>
      <w:r w:rsidRPr="00294E20">
        <w:rPr>
          <w:rFonts w:hint="eastAsia"/>
          <w:sz w:val="22"/>
        </w:rPr>
        <w:t>令和元年度　２４回開催（月２回（第２、４木曜日））</w:t>
      </w:r>
    </w:p>
    <w:tbl>
      <w:tblPr>
        <w:tblStyle w:val="a3"/>
        <w:tblpPr w:leftFromText="142" w:rightFromText="142" w:vertAnchor="text" w:horzAnchor="page" w:tblpX="2010" w:tblpY="74"/>
        <w:tblW w:w="0" w:type="auto"/>
        <w:tblLook w:val="04A0" w:firstRow="1" w:lastRow="0" w:firstColumn="1" w:lastColumn="0" w:noHBand="0" w:noVBand="1"/>
      </w:tblPr>
      <w:tblGrid>
        <w:gridCol w:w="1384"/>
        <w:gridCol w:w="1163"/>
      </w:tblGrid>
      <w:tr w:rsidR="00CD58CD" w:rsidRPr="00294E20" w:rsidTr="009F096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CD58CD" w:rsidRPr="00294E20" w:rsidRDefault="00CD58CD" w:rsidP="00CD58CD">
            <w:pPr>
              <w:rPr>
                <w:sz w:val="22"/>
              </w:rPr>
            </w:pPr>
            <w:r w:rsidRPr="00294E20">
              <w:rPr>
                <w:rFonts w:hint="eastAsia"/>
                <w:sz w:val="22"/>
              </w:rPr>
              <w:t>審査件数</w:t>
            </w:r>
          </w:p>
        </w:tc>
        <w:tc>
          <w:tcPr>
            <w:tcW w:w="116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D58CD" w:rsidRPr="00294E20" w:rsidRDefault="00CD58CD" w:rsidP="00CD58CD">
            <w:pPr>
              <w:jc w:val="right"/>
              <w:rPr>
                <w:sz w:val="22"/>
              </w:rPr>
            </w:pPr>
            <w:r w:rsidRPr="00294E20">
              <w:rPr>
                <w:rFonts w:hint="eastAsia"/>
                <w:sz w:val="22"/>
              </w:rPr>
              <w:t>５５９件</w:t>
            </w:r>
          </w:p>
        </w:tc>
      </w:tr>
      <w:tr w:rsidR="00CD58CD" w:rsidRPr="00294E20" w:rsidTr="009F0967">
        <w:tc>
          <w:tcPr>
            <w:tcW w:w="1384" w:type="dxa"/>
            <w:tcBorders>
              <w:top w:val="double" w:sz="4" w:space="0" w:color="auto"/>
              <w:left w:val="single" w:sz="12" w:space="0" w:color="auto"/>
            </w:tcBorders>
          </w:tcPr>
          <w:p w:rsidR="00CD58CD" w:rsidRPr="00294E20" w:rsidRDefault="00CD58CD" w:rsidP="00CD58CD">
            <w:pPr>
              <w:rPr>
                <w:sz w:val="22"/>
              </w:rPr>
            </w:pPr>
            <w:r w:rsidRPr="00294E20">
              <w:rPr>
                <w:rFonts w:hint="eastAsia"/>
                <w:sz w:val="22"/>
              </w:rPr>
              <w:t>決定</w:t>
            </w:r>
          </w:p>
        </w:tc>
        <w:tc>
          <w:tcPr>
            <w:tcW w:w="1163" w:type="dxa"/>
            <w:tcBorders>
              <w:top w:val="double" w:sz="4" w:space="0" w:color="auto"/>
              <w:right w:val="single" w:sz="12" w:space="0" w:color="auto"/>
            </w:tcBorders>
          </w:tcPr>
          <w:p w:rsidR="00CD58CD" w:rsidRPr="00294E20" w:rsidRDefault="00CD58CD" w:rsidP="00CD58CD">
            <w:pPr>
              <w:jc w:val="right"/>
              <w:rPr>
                <w:sz w:val="22"/>
              </w:rPr>
            </w:pPr>
            <w:r w:rsidRPr="00294E20">
              <w:rPr>
                <w:rFonts w:hint="eastAsia"/>
                <w:sz w:val="22"/>
              </w:rPr>
              <w:t>５２５件</w:t>
            </w:r>
          </w:p>
        </w:tc>
      </w:tr>
      <w:tr w:rsidR="00CD58CD" w:rsidRPr="00294E20" w:rsidTr="009F0967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CD58CD" w:rsidRPr="00294E20" w:rsidRDefault="00CD58CD" w:rsidP="00CD58CD">
            <w:pPr>
              <w:rPr>
                <w:sz w:val="22"/>
              </w:rPr>
            </w:pPr>
            <w:r w:rsidRPr="00294E20">
              <w:rPr>
                <w:rFonts w:hint="eastAsia"/>
                <w:sz w:val="22"/>
              </w:rPr>
              <w:t>却下</w:t>
            </w:r>
          </w:p>
        </w:tc>
        <w:tc>
          <w:tcPr>
            <w:tcW w:w="1163" w:type="dxa"/>
            <w:tcBorders>
              <w:bottom w:val="single" w:sz="12" w:space="0" w:color="auto"/>
              <w:right w:val="single" w:sz="12" w:space="0" w:color="auto"/>
            </w:tcBorders>
          </w:tcPr>
          <w:p w:rsidR="00CD58CD" w:rsidRPr="00294E20" w:rsidRDefault="00CD58CD" w:rsidP="00CD58CD">
            <w:pPr>
              <w:jc w:val="right"/>
              <w:rPr>
                <w:sz w:val="22"/>
              </w:rPr>
            </w:pPr>
            <w:r w:rsidRPr="00294E20">
              <w:rPr>
                <w:rFonts w:hint="eastAsia"/>
                <w:sz w:val="22"/>
              </w:rPr>
              <w:t>３４件</w:t>
            </w:r>
          </w:p>
        </w:tc>
      </w:tr>
    </w:tbl>
    <w:p w:rsidR="00892DE2" w:rsidRPr="00294E20" w:rsidRDefault="00892DE2">
      <w:pPr>
        <w:rPr>
          <w:sz w:val="22"/>
        </w:rPr>
      </w:pPr>
    </w:p>
    <w:p w:rsidR="00892DE2" w:rsidRPr="00294E20" w:rsidRDefault="00892DE2">
      <w:pPr>
        <w:rPr>
          <w:sz w:val="22"/>
        </w:rPr>
      </w:pPr>
    </w:p>
    <w:p w:rsidR="00CD58CD" w:rsidRPr="00294E20" w:rsidRDefault="00CD58CD">
      <w:pPr>
        <w:rPr>
          <w:sz w:val="22"/>
        </w:rPr>
      </w:pPr>
    </w:p>
    <w:p w:rsidR="00CD58CD" w:rsidRPr="00294E20" w:rsidRDefault="00CD58CD">
      <w:pPr>
        <w:rPr>
          <w:sz w:val="22"/>
        </w:rPr>
      </w:pPr>
    </w:p>
    <w:p w:rsidR="00E67C60" w:rsidRPr="00294E20" w:rsidRDefault="00E67C60" w:rsidP="00E67C60">
      <w:pPr>
        <w:pStyle w:val="aa"/>
        <w:numPr>
          <w:ilvl w:val="0"/>
          <w:numId w:val="4"/>
        </w:numPr>
        <w:ind w:leftChars="0"/>
        <w:rPr>
          <w:sz w:val="22"/>
        </w:rPr>
      </w:pPr>
      <w:r w:rsidRPr="00294E20">
        <w:rPr>
          <w:rFonts w:hint="eastAsia"/>
          <w:sz w:val="22"/>
        </w:rPr>
        <w:t>第２審査部会</w:t>
      </w:r>
    </w:p>
    <w:p w:rsidR="00E67C60" w:rsidRPr="00294E20" w:rsidRDefault="000F6D28" w:rsidP="00E67C60">
      <w:pPr>
        <w:pStyle w:val="aa"/>
        <w:numPr>
          <w:ilvl w:val="1"/>
          <w:numId w:val="4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　</w:t>
      </w:r>
      <w:r w:rsidR="002618D0">
        <w:rPr>
          <w:rFonts w:hint="eastAsia"/>
          <w:sz w:val="22"/>
        </w:rPr>
        <w:t>身体障害者手帳の診断書作成を行う指定医の指定及び</w:t>
      </w:r>
      <w:r w:rsidR="00E67C60" w:rsidRPr="00294E20">
        <w:rPr>
          <w:rFonts w:hint="eastAsia"/>
          <w:sz w:val="22"/>
        </w:rPr>
        <w:t>指定</w:t>
      </w:r>
      <w:r>
        <w:rPr>
          <w:rFonts w:hint="eastAsia"/>
          <w:sz w:val="22"/>
        </w:rPr>
        <w:t>の</w:t>
      </w:r>
      <w:r w:rsidR="00E67C60" w:rsidRPr="00294E20">
        <w:rPr>
          <w:rFonts w:hint="eastAsia"/>
          <w:sz w:val="22"/>
        </w:rPr>
        <w:t>取り消し、並びに</w:t>
      </w:r>
    </w:p>
    <w:p w:rsidR="00E67C60" w:rsidRPr="00294E20" w:rsidRDefault="00E67C60" w:rsidP="00E67C60">
      <w:pPr>
        <w:pStyle w:val="aa"/>
        <w:ind w:leftChars="0"/>
        <w:rPr>
          <w:sz w:val="22"/>
        </w:rPr>
      </w:pPr>
      <w:r w:rsidRPr="00294E20">
        <w:rPr>
          <w:rFonts w:hint="eastAsia"/>
          <w:sz w:val="22"/>
        </w:rPr>
        <w:t>障害者総合支援法に定める更生医療の指定自立支援医療機関</w:t>
      </w:r>
      <w:r w:rsidR="00072646">
        <w:rPr>
          <w:rFonts w:hint="eastAsia"/>
          <w:sz w:val="22"/>
        </w:rPr>
        <w:t>等</w:t>
      </w:r>
      <w:r w:rsidRPr="00294E20">
        <w:rPr>
          <w:rFonts w:hint="eastAsia"/>
          <w:sz w:val="22"/>
        </w:rPr>
        <w:t>の指定及び指定の</w:t>
      </w:r>
    </w:p>
    <w:p w:rsidR="00474AEA" w:rsidRPr="00294E20" w:rsidRDefault="00E67C60" w:rsidP="00E67C60">
      <w:pPr>
        <w:pStyle w:val="aa"/>
        <w:ind w:leftChars="0"/>
        <w:rPr>
          <w:sz w:val="22"/>
        </w:rPr>
      </w:pPr>
      <w:r w:rsidRPr="00294E20">
        <w:rPr>
          <w:rFonts w:hint="eastAsia"/>
          <w:sz w:val="22"/>
        </w:rPr>
        <w:t>取消しについての審査を行う。</w:t>
      </w:r>
    </w:p>
    <w:p w:rsidR="00E67C60" w:rsidRPr="00294E20" w:rsidRDefault="00E67C60" w:rsidP="00E67C60">
      <w:pPr>
        <w:pStyle w:val="aa"/>
        <w:ind w:leftChars="0"/>
        <w:rPr>
          <w:sz w:val="22"/>
        </w:rPr>
      </w:pPr>
    </w:p>
    <w:p w:rsidR="00AE15D1" w:rsidRPr="00294E20" w:rsidRDefault="00BF1777" w:rsidP="00BF1777">
      <w:pPr>
        <w:pStyle w:val="aa"/>
        <w:numPr>
          <w:ilvl w:val="0"/>
          <w:numId w:val="2"/>
        </w:numPr>
        <w:ind w:leftChars="0"/>
        <w:rPr>
          <w:sz w:val="22"/>
        </w:rPr>
      </w:pPr>
      <w:r w:rsidRPr="00294E20">
        <w:rPr>
          <w:rFonts w:hint="eastAsia"/>
          <w:sz w:val="22"/>
        </w:rPr>
        <w:t>身体障害者福祉法第１５条の規定による医師の指定に関する諮問状況</w:t>
      </w:r>
    </w:p>
    <w:p w:rsidR="00E67C60" w:rsidRPr="00294E20" w:rsidRDefault="00E67C60" w:rsidP="00072646">
      <w:pPr>
        <w:ind w:firstLineChars="400" w:firstLine="880"/>
        <w:rPr>
          <w:sz w:val="22"/>
        </w:rPr>
      </w:pPr>
      <w:r w:rsidRPr="00294E20">
        <w:rPr>
          <w:rFonts w:hint="eastAsia"/>
          <w:sz w:val="22"/>
        </w:rPr>
        <w:t>令和元年度　４回開催（５月、８月、１１月、２月）</w:t>
      </w:r>
    </w:p>
    <w:tbl>
      <w:tblPr>
        <w:tblStyle w:val="a3"/>
        <w:tblW w:w="9355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1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9F0967" w:rsidTr="009F0967">
        <w:trPr>
          <w:trHeight w:val="1639"/>
        </w:trPr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67C60" w:rsidRPr="00062C02" w:rsidRDefault="00E67C60" w:rsidP="00E67C60">
            <w:pPr>
              <w:pStyle w:val="aa"/>
              <w:ind w:leftChars="0" w:left="0"/>
              <w:jc w:val="center"/>
              <w:rPr>
                <w:sz w:val="18"/>
                <w:szCs w:val="18"/>
              </w:rPr>
            </w:pPr>
            <w:r w:rsidRPr="00062C02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61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0" w:rsidRPr="00062C02" w:rsidRDefault="00E67C60" w:rsidP="00E67C60">
            <w:pPr>
              <w:pStyle w:val="aa"/>
              <w:ind w:leftChars="0" w:left="0"/>
              <w:jc w:val="center"/>
              <w:rPr>
                <w:sz w:val="18"/>
                <w:szCs w:val="18"/>
              </w:rPr>
            </w:pPr>
            <w:r w:rsidRPr="00062C02">
              <w:rPr>
                <w:rFonts w:hint="eastAsia"/>
                <w:sz w:val="18"/>
                <w:szCs w:val="18"/>
              </w:rPr>
              <w:t>視覚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0" w:rsidRPr="00062C02" w:rsidRDefault="00E67C60" w:rsidP="00E67C60">
            <w:pPr>
              <w:pStyle w:val="aa"/>
              <w:ind w:leftChars="0" w:left="0"/>
              <w:jc w:val="center"/>
              <w:rPr>
                <w:sz w:val="18"/>
                <w:szCs w:val="18"/>
              </w:rPr>
            </w:pPr>
            <w:r w:rsidRPr="00062C02">
              <w:rPr>
                <w:rFonts w:hint="eastAsia"/>
                <w:sz w:val="18"/>
                <w:szCs w:val="18"/>
              </w:rPr>
              <w:t>聴覚</w:t>
            </w:r>
          </w:p>
          <w:p w:rsidR="00E67C60" w:rsidRPr="00062C02" w:rsidRDefault="00E67C60" w:rsidP="00E67C60">
            <w:pPr>
              <w:pStyle w:val="aa"/>
              <w:ind w:leftChars="0" w:left="0"/>
              <w:jc w:val="center"/>
              <w:rPr>
                <w:sz w:val="18"/>
                <w:szCs w:val="18"/>
              </w:rPr>
            </w:pPr>
            <w:r w:rsidRPr="00062C02">
              <w:rPr>
                <w:rFonts w:hint="eastAsia"/>
                <w:sz w:val="18"/>
                <w:szCs w:val="18"/>
              </w:rPr>
              <w:t>・</w:t>
            </w:r>
          </w:p>
          <w:p w:rsidR="00E67C60" w:rsidRPr="00062C02" w:rsidRDefault="00E67C60" w:rsidP="00E67C60">
            <w:pPr>
              <w:pStyle w:val="aa"/>
              <w:ind w:leftChars="0" w:left="0"/>
              <w:jc w:val="center"/>
              <w:rPr>
                <w:sz w:val="18"/>
                <w:szCs w:val="18"/>
              </w:rPr>
            </w:pPr>
            <w:r w:rsidRPr="00062C02">
              <w:rPr>
                <w:rFonts w:hint="eastAsia"/>
                <w:sz w:val="18"/>
                <w:szCs w:val="18"/>
              </w:rPr>
              <w:t>平衡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E4" w:rsidRPr="00062C02" w:rsidRDefault="00E67C60" w:rsidP="00E67C60">
            <w:pPr>
              <w:pStyle w:val="aa"/>
              <w:ind w:leftChars="0" w:left="0"/>
              <w:jc w:val="center"/>
              <w:rPr>
                <w:sz w:val="18"/>
                <w:szCs w:val="18"/>
              </w:rPr>
            </w:pPr>
            <w:r w:rsidRPr="00062C02">
              <w:rPr>
                <w:rFonts w:hint="eastAsia"/>
                <w:sz w:val="18"/>
                <w:szCs w:val="18"/>
              </w:rPr>
              <w:t>音声</w:t>
            </w:r>
          </w:p>
          <w:p w:rsidR="00E67C60" w:rsidRPr="00062C02" w:rsidRDefault="00E67C60" w:rsidP="00E67C60">
            <w:pPr>
              <w:pStyle w:val="aa"/>
              <w:ind w:leftChars="0" w:left="0"/>
              <w:jc w:val="center"/>
              <w:rPr>
                <w:sz w:val="18"/>
                <w:szCs w:val="18"/>
              </w:rPr>
            </w:pPr>
            <w:r w:rsidRPr="00062C02">
              <w:rPr>
                <w:rFonts w:hint="eastAsia"/>
                <w:sz w:val="18"/>
                <w:szCs w:val="18"/>
              </w:rPr>
              <w:t>言語</w:t>
            </w:r>
          </w:p>
          <w:p w:rsidR="00E67C60" w:rsidRPr="00062C02" w:rsidRDefault="00E67C60" w:rsidP="00E67C60">
            <w:pPr>
              <w:pStyle w:val="aa"/>
              <w:ind w:leftChars="0" w:left="0"/>
              <w:jc w:val="center"/>
              <w:rPr>
                <w:sz w:val="18"/>
                <w:szCs w:val="18"/>
              </w:rPr>
            </w:pPr>
            <w:r w:rsidRPr="00062C02">
              <w:rPr>
                <w:rFonts w:hint="eastAsia"/>
                <w:sz w:val="18"/>
                <w:szCs w:val="18"/>
              </w:rPr>
              <w:t>・</w:t>
            </w:r>
          </w:p>
          <w:p w:rsidR="00B33BE4" w:rsidRPr="00062C02" w:rsidRDefault="00E67C60" w:rsidP="00E67C60">
            <w:pPr>
              <w:pStyle w:val="aa"/>
              <w:ind w:leftChars="0" w:left="0"/>
              <w:jc w:val="center"/>
              <w:rPr>
                <w:sz w:val="18"/>
                <w:szCs w:val="18"/>
              </w:rPr>
            </w:pPr>
            <w:r w:rsidRPr="00062C02">
              <w:rPr>
                <w:rFonts w:hint="eastAsia"/>
                <w:sz w:val="18"/>
                <w:szCs w:val="18"/>
              </w:rPr>
              <w:t>そし</w:t>
            </w:r>
          </w:p>
          <w:p w:rsidR="00E67C60" w:rsidRPr="00062C02" w:rsidRDefault="00E67C60" w:rsidP="00E67C60">
            <w:pPr>
              <w:pStyle w:val="aa"/>
              <w:ind w:leftChars="0" w:left="0"/>
              <w:jc w:val="center"/>
              <w:rPr>
                <w:sz w:val="18"/>
                <w:szCs w:val="18"/>
              </w:rPr>
            </w:pPr>
            <w:r w:rsidRPr="00062C02">
              <w:rPr>
                <w:rFonts w:hint="eastAsia"/>
                <w:sz w:val="18"/>
                <w:szCs w:val="18"/>
              </w:rPr>
              <w:t>ゃく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0" w:rsidRPr="00062C02" w:rsidRDefault="00E67C60" w:rsidP="00E67C60">
            <w:pPr>
              <w:pStyle w:val="aa"/>
              <w:ind w:leftChars="0" w:left="0"/>
              <w:jc w:val="center"/>
              <w:rPr>
                <w:sz w:val="18"/>
                <w:szCs w:val="18"/>
              </w:rPr>
            </w:pPr>
            <w:r w:rsidRPr="00062C02">
              <w:rPr>
                <w:rFonts w:hint="eastAsia"/>
                <w:sz w:val="18"/>
                <w:szCs w:val="18"/>
              </w:rPr>
              <w:t>肢体</w:t>
            </w:r>
          </w:p>
          <w:p w:rsidR="00E67C60" w:rsidRPr="00062C02" w:rsidRDefault="00E67C60" w:rsidP="00E67C60">
            <w:pPr>
              <w:pStyle w:val="aa"/>
              <w:ind w:leftChars="0" w:left="0"/>
              <w:jc w:val="center"/>
              <w:rPr>
                <w:sz w:val="18"/>
                <w:szCs w:val="18"/>
              </w:rPr>
            </w:pPr>
            <w:r w:rsidRPr="00062C02">
              <w:rPr>
                <w:rFonts w:hint="eastAsia"/>
                <w:sz w:val="18"/>
                <w:szCs w:val="18"/>
              </w:rPr>
              <w:t>不自由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0" w:rsidRPr="00062C02" w:rsidRDefault="00E67C60" w:rsidP="00E67C60">
            <w:pPr>
              <w:pStyle w:val="aa"/>
              <w:ind w:leftChars="0" w:left="0"/>
              <w:jc w:val="center"/>
              <w:rPr>
                <w:sz w:val="18"/>
                <w:szCs w:val="18"/>
              </w:rPr>
            </w:pPr>
            <w:r w:rsidRPr="00062C02">
              <w:rPr>
                <w:rFonts w:hint="eastAsia"/>
                <w:sz w:val="18"/>
                <w:szCs w:val="18"/>
              </w:rPr>
              <w:t>心臓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0" w:rsidRPr="00062C02" w:rsidRDefault="00E67C60" w:rsidP="00E67C60">
            <w:pPr>
              <w:pStyle w:val="aa"/>
              <w:ind w:leftChars="0" w:left="0"/>
              <w:jc w:val="center"/>
              <w:rPr>
                <w:sz w:val="18"/>
                <w:szCs w:val="18"/>
              </w:rPr>
            </w:pPr>
            <w:r w:rsidRPr="00062C02">
              <w:rPr>
                <w:rFonts w:hint="eastAsia"/>
                <w:sz w:val="18"/>
                <w:szCs w:val="18"/>
              </w:rPr>
              <w:t>じん臓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0" w:rsidRPr="00062C02" w:rsidRDefault="00E67C60" w:rsidP="00E67C60">
            <w:pPr>
              <w:pStyle w:val="aa"/>
              <w:ind w:leftChars="0" w:left="0"/>
              <w:jc w:val="center"/>
              <w:rPr>
                <w:sz w:val="18"/>
                <w:szCs w:val="18"/>
              </w:rPr>
            </w:pPr>
            <w:r w:rsidRPr="00062C02">
              <w:rPr>
                <w:rFonts w:hint="eastAsia"/>
                <w:sz w:val="18"/>
                <w:szCs w:val="18"/>
              </w:rPr>
              <w:t>呼吸器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E4" w:rsidRPr="00062C02" w:rsidRDefault="00E67C60" w:rsidP="00E67C60">
            <w:pPr>
              <w:pStyle w:val="aa"/>
              <w:ind w:leftChars="0" w:left="0"/>
              <w:jc w:val="center"/>
              <w:rPr>
                <w:sz w:val="18"/>
                <w:szCs w:val="18"/>
              </w:rPr>
            </w:pPr>
            <w:r w:rsidRPr="00062C02">
              <w:rPr>
                <w:rFonts w:hint="eastAsia"/>
                <w:sz w:val="18"/>
                <w:szCs w:val="18"/>
              </w:rPr>
              <w:t>ぼう</w:t>
            </w:r>
          </w:p>
          <w:p w:rsidR="00B33BE4" w:rsidRPr="00062C02" w:rsidRDefault="00E67C60" w:rsidP="00E67C60">
            <w:pPr>
              <w:pStyle w:val="aa"/>
              <w:ind w:leftChars="0" w:left="0"/>
              <w:jc w:val="center"/>
              <w:rPr>
                <w:sz w:val="18"/>
                <w:szCs w:val="18"/>
              </w:rPr>
            </w:pPr>
            <w:r w:rsidRPr="00062C02">
              <w:rPr>
                <w:rFonts w:hint="eastAsia"/>
                <w:sz w:val="18"/>
                <w:szCs w:val="18"/>
              </w:rPr>
              <w:t>こう</w:t>
            </w:r>
          </w:p>
          <w:p w:rsidR="00B33BE4" w:rsidRPr="00062C02" w:rsidRDefault="00E67C60" w:rsidP="00E67C60">
            <w:pPr>
              <w:pStyle w:val="aa"/>
              <w:ind w:leftChars="0" w:left="0"/>
              <w:jc w:val="center"/>
              <w:rPr>
                <w:sz w:val="18"/>
                <w:szCs w:val="18"/>
              </w:rPr>
            </w:pPr>
            <w:r w:rsidRPr="00062C02">
              <w:rPr>
                <w:rFonts w:hint="eastAsia"/>
                <w:sz w:val="18"/>
                <w:szCs w:val="18"/>
              </w:rPr>
              <w:t>又は</w:t>
            </w:r>
          </w:p>
          <w:p w:rsidR="00E67C60" w:rsidRPr="00062C02" w:rsidRDefault="00E67C60" w:rsidP="00E67C60">
            <w:pPr>
              <w:pStyle w:val="aa"/>
              <w:ind w:leftChars="0" w:left="0"/>
              <w:jc w:val="center"/>
              <w:rPr>
                <w:sz w:val="18"/>
                <w:szCs w:val="18"/>
              </w:rPr>
            </w:pPr>
            <w:r w:rsidRPr="00062C02">
              <w:rPr>
                <w:rFonts w:hint="eastAsia"/>
                <w:sz w:val="18"/>
                <w:szCs w:val="18"/>
              </w:rPr>
              <w:t>直腸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0" w:rsidRPr="00062C02" w:rsidRDefault="00E67C60" w:rsidP="00E67C60">
            <w:pPr>
              <w:pStyle w:val="aa"/>
              <w:ind w:leftChars="0" w:left="0"/>
              <w:jc w:val="center"/>
              <w:rPr>
                <w:sz w:val="18"/>
                <w:szCs w:val="18"/>
              </w:rPr>
            </w:pPr>
            <w:r w:rsidRPr="00062C02">
              <w:rPr>
                <w:rFonts w:hint="eastAsia"/>
                <w:sz w:val="18"/>
                <w:szCs w:val="18"/>
              </w:rPr>
              <w:t>小腸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60" w:rsidRPr="00062C02" w:rsidRDefault="00E67C60" w:rsidP="00E67C60">
            <w:pPr>
              <w:pStyle w:val="aa"/>
              <w:ind w:leftChars="0" w:left="0"/>
              <w:jc w:val="center"/>
              <w:rPr>
                <w:sz w:val="18"/>
                <w:szCs w:val="18"/>
              </w:rPr>
            </w:pPr>
            <w:r w:rsidRPr="00062C02">
              <w:rPr>
                <w:rFonts w:hint="eastAsia"/>
                <w:sz w:val="18"/>
                <w:szCs w:val="18"/>
              </w:rPr>
              <w:t>肝臓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67C60" w:rsidRPr="00062C02" w:rsidRDefault="00E67C60" w:rsidP="00E67C60">
            <w:pPr>
              <w:pStyle w:val="aa"/>
              <w:ind w:leftChars="0" w:left="0"/>
              <w:jc w:val="center"/>
              <w:rPr>
                <w:sz w:val="18"/>
                <w:szCs w:val="18"/>
              </w:rPr>
            </w:pPr>
            <w:r w:rsidRPr="00062C02">
              <w:rPr>
                <w:rFonts w:hint="eastAsia"/>
                <w:sz w:val="18"/>
                <w:szCs w:val="18"/>
              </w:rPr>
              <w:t>免疫</w:t>
            </w:r>
          </w:p>
        </w:tc>
        <w:tc>
          <w:tcPr>
            <w:tcW w:w="75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67C60" w:rsidRPr="00062C02" w:rsidRDefault="00E67C60" w:rsidP="00E67C60">
            <w:pPr>
              <w:pStyle w:val="aa"/>
              <w:ind w:leftChars="0" w:left="0"/>
              <w:jc w:val="center"/>
              <w:rPr>
                <w:sz w:val="18"/>
                <w:szCs w:val="18"/>
              </w:rPr>
            </w:pPr>
            <w:r w:rsidRPr="00062C02">
              <w:rPr>
                <w:rFonts w:hint="eastAsia"/>
                <w:sz w:val="18"/>
                <w:szCs w:val="18"/>
              </w:rPr>
              <w:t>合計</w:t>
            </w:r>
          </w:p>
        </w:tc>
      </w:tr>
      <w:tr w:rsidR="009F0967" w:rsidTr="009F0967">
        <w:tc>
          <w:tcPr>
            <w:tcW w:w="4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67C60" w:rsidRDefault="00E67C60" w:rsidP="00E67C60">
            <w:pPr>
              <w:pStyle w:val="aa"/>
              <w:ind w:leftChars="0" w:left="0"/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67C60" w:rsidRPr="007E2230" w:rsidRDefault="00B33BE4" w:rsidP="00E67C60">
            <w:pPr>
              <w:pStyle w:val="aa"/>
              <w:ind w:leftChars="0" w:left="0"/>
              <w:jc w:val="center"/>
              <w:rPr>
                <w:sz w:val="22"/>
              </w:rPr>
            </w:pPr>
            <w:r w:rsidRPr="007E2230">
              <w:rPr>
                <w:rFonts w:hint="eastAsia"/>
                <w:sz w:val="22"/>
              </w:rPr>
              <w:t>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C60" w:rsidRPr="007E2230" w:rsidRDefault="00B33BE4" w:rsidP="00E67C60">
            <w:pPr>
              <w:pStyle w:val="aa"/>
              <w:ind w:leftChars="0" w:left="0"/>
              <w:jc w:val="center"/>
              <w:rPr>
                <w:sz w:val="22"/>
              </w:rPr>
            </w:pPr>
            <w:r w:rsidRPr="007E2230">
              <w:rPr>
                <w:rFonts w:hint="eastAsia"/>
                <w:sz w:val="22"/>
              </w:rPr>
              <w:t>１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C60" w:rsidRPr="007E2230" w:rsidRDefault="00B33BE4" w:rsidP="00E67C60">
            <w:pPr>
              <w:pStyle w:val="aa"/>
              <w:ind w:leftChars="0" w:left="0"/>
              <w:jc w:val="center"/>
              <w:rPr>
                <w:sz w:val="22"/>
              </w:rPr>
            </w:pPr>
            <w:r w:rsidRPr="007E2230">
              <w:rPr>
                <w:rFonts w:hint="eastAsia"/>
                <w:sz w:val="22"/>
              </w:rPr>
              <w:t>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C60" w:rsidRPr="007E2230" w:rsidRDefault="00B33BE4" w:rsidP="00E67C60">
            <w:pPr>
              <w:pStyle w:val="aa"/>
              <w:ind w:leftChars="0" w:left="0"/>
              <w:jc w:val="center"/>
              <w:rPr>
                <w:sz w:val="22"/>
              </w:rPr>
            </w:pPr>
            <w:r w:rsidRPr="007E2230">
              <w:rPr>
                <w:rFonts w:hint="eastAsia"/>
                <w:sz w:val="22"/>
              </w:rPr>
              <w:t>１３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C60" w:rsidRPr="007E2230" w:rsidRDefault="00B33BE4" w:rsidP="00E67C60">
            <w:pPr>
              <w:pStyle w:val="aa"/>
              <w:ind w:leftChars="0" w:left="0"/>
              <w:jc w:val="center"/>
              <w:rPr>
                <w:sz w:val="22"/>
              </w:rPr>
            </w:pPr>
            <w:r w:rsidRPr="007E2230">
              <w:rPr>
                <w:rFonts w:hint="eastAsia"/>
                <w:sz w:val="22"/>
              </w:rPr>
              <w:t>３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C60" w:rsidRPr="007E2230" w:rsidRDefault="00B33BE4" w:rsidP="00E67C60">
            <w:pPr>
              <w:pStyle w:val="aa"/>
              <w:ind w:leftChars="0" w:left="0"/>
              <w:jc w:val="center"/>
              <w:rPr>
                <w:sz w:val="22"/>
              </w:rPr>
            </w:pPr>
            <w:r w:rsidRPr="007E2230">
              <w:rPr>
                <w:rFonts w:hint="eastAsia"/>
                <w:sz w:val="22"/>
              </w:rPr>
              <w:t>６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BE4" w:rsidRPr="007E2230" w:rsidRDefault="00B33BE4" w:rsidP="00B33BE4">
            <w:pPr>
              <w:pStyle w:val="aa"/>
              <w:ind w:leftChars="0" w:left="0"/>
              <w:jc w:val="center"/>
              <w:rPr>
                <w:sz w:val="22"/>
              </w:rPr>
            </w:pPr>
            <w:r w:rsidRPr="007E2230">
              <w:rPr>
                <w:rFonts w:hint="eastAsia"/>
                <w:sz w:val="22"/>
              </w:rPr>
              <w:t>１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BE4" w:rsidRPr="007E2230" w:rsidRDefault="00B33BE4" w:rsidP="00B33BE4">
            <w:pPr>
              <w:pStyle w:val="aa"/>
              <w:ind w:leftChars="0" w:left="0"/>
              <w:jc w:val="center"/>
              <w:rPr>
                <w:sz w:val="22"/>
              </w:rPr>
            </w:pPr>
            <w:r w:rsidRPr="007E2230">
              <w:rPr>
                <w:rFonts w:hint="eastAsia"/>
                <w:sz w:val="22"/>
              </w:rPr>
              <w:t>１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BE4" w:rsidRPr="007E2230" w:rsidRDefault="00B33BE4" w:rsidP="00B33BE4">
            <w:pPr>
              <w:pStyle w:val="aa"/>
              <w:ind w:leftChars="0" w:left="0"/>
              <w:jc w:val="center"/>
              <w:rPr>
                <w:sz w:val="22"/>
              </w:rPr>
            </w:pPr>
            <w:r w:rsidRPr="007E2230">
              <w:rPr>
                <w:rFonts w:hint="eastAsia"/>
                <w:sz w:val="22"/>
              </w:rPr>
              <w:t>１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C60" w:rsidRPr="007E2230" w:rsidRDefault="00B33BE4" w:rsidP="00E67C60">
            <w:pPr>
              <w:pStyle w:val="aa"/>
              <w:ind w:leftChars="0" w:left="0"/>
              <w:jc w:val="center"/>
              <w:rPr>
                <w:sz w:val="22"/>
              </w:rPr>
            </w:pPr>
            <w:r w:rsidRPr="007E2230">
              <w:rPr>
                <w:rFonts w:hint="eastAsia"/>
                <w:sz w:val="22"/>
              </w:rPr>
              <w:t>１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67C60" w:rsidRPr="007E2230" w:rsidRDefault="00B33BE4" w:rsidP="00E67C60">
            <w:pPr>
              <w:pStyle w:val="aa"/>
              <w:ind w:leftChars="0" w:left="0"/>
              <w:jc w:val="center"/>
              <w:rPr>
                <w:sz w:val="22"/>
              </w:rPr>
            </w:pPr>
            <w:r w:rsidRPr="007E2230">
              <w:rPr>
                <w:rFonts w:hint="eastAsia"/>
                <w:sz w:val="22"/>
              </w:rPr>
              <w:t>１</w:t>
            </w:r>
          </w:p>
        </w:tc>
        <w:tc>
          <w:tcPr>
            <w:tcW w:w="75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33BE4" w:rsidRPr="007E2230" w:rsidRDefault="00B33BE4" w:rsidP="00B33BE4">
            <w:pPr>
              <w:pStyle w:val="aa"/>
              <w:ind w:leftChars="0" w:left="0"/>
              <w:jc w:val="center"/>
              <w:rPr>
                <w:sz w:val="22"/>
              </w:rPr>
            </w:pPr>
            <w:r w:rsidRPr="007E2230">
              <w:rPr>
                <w:rFonts w:hint="eastAsia"/>
                <w:sz w:val="22"/>
              </w:rPr>
              <w:t>３４</w:t>
            </w:r>
          </w:p>
        </w:tc>
      </w:tr>
    </w:tbl>
    <w:p w:rsidR="00892DE2" w:rsidRDefault="007F6E12">
      <w:r>
        <w:rPr>
          <w:rFonts w:hint="eastAsia"/>
        </w:rPr>
        <w:t xml:space="preserve"> </w:t>
      </w:r>
    </w:p>
    <w:p w:rsidR="00892DE2" w:rsidRPr="00294E20" w:rsidRDefault="00072646" w:rsidP="009F0967">
      <w:pPr>
        <w:pStyle w:val="aa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自立支援医療機関</w:t>
      </w:r>
      <w:r w:rsidR="007F381F" w:rsidRPr="00294E20">
        <w:rPr>
          <w:rFonts w:hint="eastAsia"/>
          <w:sz w:val="22"/>
        </w:rPr>
        <w:t>の指定に関する諮問状況</w:t>
      </w:r>
    </w:p>
    <w:p w:rsidR="009F0967" w:rsidRPr="00294E20" w:rsidRDefault="009F0967" w:rsidP="009F0967">
      <w:pPr>
        <w:pStyle w:val="aa"/>
        <w:ind w:leftChars="0"/>
        <w:rPr>
          <w:sz w:val="22"/>
        </w:rPr>
      </w:pPr>
      <w:r w:rsidRPr="00294E20">
        <w:rPr>
          <w:rFonts w:hint="eastAsia"/>
          <w:sz w:val="22"/>
        </w:rPr>
        <w:t>令和元年度　４回開催（５月、８月、１１月、２月）</w:t>
      </w:r>
    </w:p>
    <w:tbl>
      <w:tblPr>
        <w:tblStyle w:val="a3"/>
        <w:tblW w:w="9351" w:type="dxa"/>
        <w:tblInd w:w="386" w:type="dxa"/>
        <w:tblLook w:val="04A0" w:firstRow="1" w:lastRow="0" w:firstColumn="1" w:lastColumn="0" w:noHBand="0" w:noVBand="1"/>
      </w:tblPr>
      <w:tblGrid>
        <w:gridCol w:w="1008"/>
        <w:gridCol w:w="1156"/>
        <w:gridCol w:w="1008"/>
        <w:gridCol w:w="1008"/>
        <w:gridCol w:w="1022"/>
        <w:gridCol w:w="1156"/>
        <w:gridCol w:w="1008"/>
        <w:gridCol w:w="1008"/>
        <w:gridCol w:w="977"/>
      </w:tblGrid>
      <w:tr w:rsidR="007F381F" w:rsidTr="00683899">
        <w:trPr>
          <w:trHeight w:val="237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81F" w:rsidRDefault="007F381F" w:rsidP="00892DE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1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81F" w:rsidRDefault="007F381F" w:rsidP="00892DE2">
            <w:pPr>
              <w:jc w:val="center"/>
            </w:pPr>
            <w:r>
              <w:rPr>
                <w:rFonts w:hint="eastAsia"/>
              </w:rPr>
              <w:t>更生医療</w:t>
            </w:r>
          </w:p>
        </w:tc>
        <w:tc>
          <w:tcPr>
            <w:tcW w:w="41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81F" w:rsidRDefault="007F381F" w:rsidP="00892DE2">
            <w:pPr>
              <w:jc w:val="center"/>
            </w:pPr>
            <w:r>
              <w:rPr>
                <w:rFonts w:hint="eastAsia"/>
              </w:rPr>
              <w:t>育成医療</w:t>
            </w:r>
          </w:p>
        </w:tc>
      </w:tr>
      <w:tr w:rsidR="00683899" w:rsidTr="00683899">
        <w:trPr>
          <w:trHeight w:val="713"/>
        </w:trPr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81F" w:rsidRDefault="007F381F" w:rsidP="00892DE2">
            <w:pPr>
              <w:jc w:val="center"/>
            </w:pP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0" w:rsidRDefault="007F381F" w:rsidP="007E2230">
            <w:pPr>
              <w:jc w:val="center"/>
            </w:pPr>
            <w:r>
              <w:rPr>
                <w:rFonts w:hint="eastAsia"/>
              </w:rPr>
              <w:t>病院・</w:t>
            </w:r>
          </w:p>
          <w:p w:rsidR="007F381F" w:rsidRDefault="007F381F" w:rsidP="007E2230">
            <w:pPr>
              <w:jc w:val="center"/>
            </w:pPr>
            <w:r>
              <w:rPr>
                <w:rFonts w:hint="eastAsia"/>
              </w:rPr>
              <w:t>診療所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F" w:rsidRDefault="007F381F" w:rsidP="00892DE2">
            <w:pPr>
              <w:jc w:val="center"/>
            </w:pPr>
            <w:r>
              <w:rPr>
                <w:rFonts w:hint="eastAsia"/>
              </w:rPr>
              <w:t>薬局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0967" w:rsidRDefault="007F381F" w:rsidP="00892DE2">
            <w:pPr>
              <w:jc w:val="center"/>
            </w:pPr>
            <w:r>
              <w:rPr>
                <w:rFonts w:hint="eastAsia"/>
              </w:rPr>
              <w:t>訪問</w:t>
            </w:r>
          </w:p>
          <w:p w:rsidR="007F381F" w:rsidRDefault="007F381F" w:rsidP="00892DE2">
            <w:pPr>
              <w:jc w:val="center"/>
            </w:pPr>
            <w:r>
              <w:rPr>
                <w:rFonts w:hint="eastAsia"/>
              </w:rPr>
              <w:t>看護等</w:t>
            </w:r>
          </w:p>
        </w:tc>
        <w:tc>
          <w:tcPr>
            <w:tcW w:w="102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81F" w:rsidRDefault="009F0967" w:rsidP="00892DE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30" w:rsidRDefault="007F381F" w:rsidP="00892DE2">
            <w:pPr>
              <w:jc w:val="center"/>
            </w:pPr>
            <w:r>
              <w:rPr>
                <w:rFonts w:hint="eastAsia"/>
              </w:rPr>
              <w:t>病院・</w:t>
            </w:r>
          </w:p>
          <w:p w:rsidR="007F381F" w:rsidRDefault="007F381F" w:rsidP="00892DE2">
            <w:pPr>
              <w:jc w:val="center"/>
            </w:pPr>
            <w:r>
              <w:rPr>
                <w:rFonts w:hint="eastAsia"/>
              </w:rPr>
              <w:t>診療所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1F" w:rsidRDefault="007F381F" w:rsidP="00892DE2">
            <w:pPr>
              <w:jc w:val="center"/>
            </w:pPr>
            <w:r>
              <w:rPr>
                <w:rFonts w:hint="eastAsia"/>
              </w:rPr>
              <w:t>薬局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0967" w:rsidRDefault="007F381F" w:rsidP="00892DE2">
            <w:pPr>
              <w:jc w:val="center"/>
            </w:pPr>
            <w:r>
              <w:rPr>
                <w:rFonts w:hint="eastAsia"/>
              </w:rPr>
              <w:t>訪問</w:t>
            </w:r>
          </w:p>
          <w:p w:rsidR="007F381F" w:rsidRDefault="007F381F" w:rsidP="00892DE2">
            <w:pPr>
              <w:jc w:val="center"/>
            </w:pPr>
            <w:r>
              <w:rPr>
                <w:rFonts w:hint="eastAsia"/>
              </w:rPr>
              <w:t>看護等</w:t>
            </w:r>
          </w:p>
        </w:tc>
        <w:tc>
          <w:tcPr>
            <w:tcW w:w="97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81F" w:rsidRDefault="009F0967" w:rsidP="00892DE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683899" w:rsidTr="00683899">
        <w:trPr>
          <w:trHeight w:val="229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81F" w:rsidRDefault="007F381F" w:rsidP="009F0967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81F" w:rsidRPr="007E2230" w:rsidRDefault="007F381F" w:rsidP="00892DE2">
            <w:pPr>
              <w:jc w:val="center"/>
              <w:rPr>
                <w:sz w:val="22"/>
              </w:rPr>
            </w:pPr>
            <w:r w:rsidRPr="007E2230">
              <w:rPr>
                <w:rFonts w:hint="eastAsia"/>
                <w:sz w:val="22"/>
              </w:rPr>
              <w:t>１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81F" w:rsidRPr="007E2230" w:rsidRDefault="007F381F" w:rsidP="00892DE2">
            <w:pPr>
              <w:jc w:val="center"/>
              <w:rPr>
                <w:sz w:val="22"/>
              </w:rPr>
            </w:pPr>
            <w:r w:rsidRPr="007E2230">
              <w:rPr>
                <w:rFonts w:hint="eastAsia"/>
                <w:sz w:val="22"/>
              </w:rPr>
              <w:t>１８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F381F" w:rsidRPr="007E2230" w:rsidRDefault="007F381F" w:rsidP="00892DE2">
            <w:pPr>
              <w:jc w:val="center"/>
              <w:rPr>
                <w:sz w:val="22"/>
              </w:rPr>
            </w:pPr>
            <w:r w:rsidRPr="007E2230">
              <w:rPr>
                <w:rFonts w:hint="eastAsia"/>
                <w:sz w:val="22"/>
              </w:rPr>
              <w:t>４</w:t>
            </w:r>
          </w:p>
        </w:tc>
        <w:tc>
          <w:tcPr>
            <w:tcW w:w="102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81F" w:rsidRPr="007E2230" w:rsidRDefault="009F0967" w:rsidP="00892DE2">
            <w:pPr>
              <w:jc w:val="center"/>
              <w:rPr>
                <w:sz w:val="22"/>
              </w:rPr>
            </w:pPr>
            <w:r w:rsidRPr="007E2230">
              <w:rPr>
                <w:rFonts w:hint="eastAsia"/>
                <w:sz w:val="22"/>
              </w:rPr>
              <w:t>２３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81F" w:rsidRPr="007E2230" w:rsidRDefault="007F381F" w:rsidP="00892DE2">
            <w:pPr>
              <w:jc w:val="center"/>
              <w:rPr>
                <w:sz w:val="22"/>
              </w:rPr>
            </w:pPr>
            <w:r w:rsidRPr="007E2230">
              <w:rPr>
                <w:rFonts w:hint="eastAsia"/>
                <w:sz w:val="22"/>
              </w:rPr>
              <w:t>１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81F" w:rsidRPr="007E2230" w:rsidRDefault="007F381F" w:rsidP="00892DE2">
            <w:pPr>
              <w:jc w:val="center"/>
              <w:rPr>
                <w:sz w:val="22"/>
              </w:rPr>
            </w:pPr>
            <w:r w:rsidRPr="007E2230">
              <w:rPr>
                <w:rFonts w:hint="eastAsia"/>
                <w:sz w:val="22"/>
              </w:rPr>
              <w:t>１８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F381F" w:rsidRPr="007E2230" w:rsidRDefault="007F381F" w:rsidP="00892DE2">
            <w:pPr>
              <w:jc w:val="center"/>
              <w:rPr>
                <w:sz w:val="22"/>
              </w:rPr>
            </w:pPr>
            <w:r w:rsidRPr="007E2230">
              <w:rPr>
                <w:rFonts w:hint="eastAsia"/>
                <w:sz w:val="22"/>
              </w:rPr>
              <w:t>３</w:t>
            </w: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967" w:rsidRPr="007E2230" w:rsidRDefault="009F0967" w:rsidP="009F0967">
            <w:pPr>
              <w:jc w:val="center"/>
              <w:rPr>
                <w:sz w:val="22"/>
              </w:rPr>
            </w:pPr>
            <w:r w:rsidRPr="007E2230">
              <w:rPr>
                <w:rFonts w:hint="eastAsia"/>
                <w:sz w:val="22"/>
              </w:rPr>
              <w:t>２２</w:t>
            </w:r>
          </w:p>
        </w:tc>
      </w:tr>
    </w:tbl>
    <w:p w:rsidR="005A4CAF" w:rsidRPr="00BF1777" w:rsidRDefault="005A4CAF" w:rsidP="00AE3E82"/>
    <w:sectPr w:rsidR="005A4CAF" w:rsidRPr="00BF1777" w:rsidSect="00CD58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36" w:rsidRDefault="00E16E36" w:rsidP="005E18FE">
      <w:r>
        <w:separator/>
      </w:r>
    </w:p>
  </w:endnote>
  <w:endnote w:type="continuationSeparator" w:id="0">
    <w:p w:rsidR="00E16E36" w:rsidRDefault="00E16E36" w:rsidP="005E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36" w:rsidRDefault="00E16E36" w:rsidP="005E18FE">
      <w:r>
        <w:separator/>
      </w:r>
    </w:p>
  </w:footnote>
  <w:footnote w:type="continuationSeparator" w:id="0">
    <w:p w:rsidR="00E16E36" w:rsidRDefault="00E16E36" w:rsidP="005E1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98F"/>
    <w:multiLevelType w:val="hybridMultilevel"/>
    <w:tmpl w:val="2B4436D4"/>
    <w:lvl w:ilvl="0" w:tplc="6BF04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D4CDD"/>
    <w:multiLevelType w:val="hybridMultilevel"/>
    <w:tmpl w:val="3C4C9D6C"/>
    <w:lvl w:ilvl="0" w:tplc="D4C28D46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3F2774B"/>
    <w:multiLevelType w:val="hybridMultilevel"/>
    <w:tmpl w:val="1BA6397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9D70E78"/>
    <w:multiLevelType w:val="hybridMultilevel"/>
    <w:tmpl w:val="611494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DA6412"/>
    <w:multiLevelType w:val="hybridMultilevel"/>
    <w:tmpl w:val="8744BA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A6"/>
    <w:rsid w:val="000133DE"/>
    <w:rsid w:val="00031CF4"/>
    <w:rsid w:val="00062C02"/>
    <w:rsid w:val="00072646"/>
    <w:rsid w:val="00094022"/>
    <w:rsid w:val="000A4542"/>
    <w:rsid w:val="000F6D28"/>
    <w:rsid w:val="0010287F"/>
    <w:rsid w:val="00211DA9"/>
    <w:rsid w:val="00245B76"/>
    <w:rsid w:val="002618D0"/>
    <w:rsid w:val="00274319"/>
    <w:rsid w:val="00294E20"/>
    <w:rsid w:val="002A491F"/>
    <w:rsid w:val="002A6512"/>
    <w:rsid w:val="00320540"/>
    <w:rsid w:val="00474AEA"/>
    <w:rsid w:val="005A4CAF"/>
    <w:rsid w:val="005C70D2"/>
    <w:rsid w:val="005E18FE"/>
    <w:rsid w:val="00683899"/>
    <w:rsid w:val="006F6CEF"/>
    <w:rsid w:val="00763762"/>
    <w:rsid w:val="007E2230"/>
    <w:rsid w:val="007F381F"/>
    <w:rsid w:val="007F6E12"/>
    <w:rsid w:val="00892DE2"/>
    <w:rsid w:val="008D46C9"/>
    <w:rsid w:val="0099029F"/>
    <w:rsid w:val="009F0967"/>
    <w:rsid w:val="00AE15D1"/>
    <w:rsid w:val="00AE184D"/>
    <w:rsid w:val="00AE3E82"/>
    <w:rsid w:val="00B22646"/>
    <w:rsid w:val="00B33BE4"/>
    <w:rsid w:val="00B67CA6"/>
    <w:rsid w:val="00B86B3E"/>
    <w:rsid w:val="00BF1777"/>
    <w:rsid w:val="00CC1DE1"/>
    <w:rsid w:val="00CC6C0C"/>
    <w:rsid w:val="00CD58CD"/>
    <w:rsid w:val="00D45864"/>
    <w:rsid w:val="00D47755"/>
    <w:rsid w:val="00D86B32"/>
    <w:rsid w:val="00DB520A"/>
    <w:rsid w:val="00E16E36"/>
    <w:rsid w:val="00E6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D5C2FF0-8A6F-4BD1-947F-93457F5A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177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18FE"/>
  </w:style>
  <w:style w:type="paragraph" w:styleId="a6">
    <w:name w:val="footer"/>
    <w:basedOn w:val="a"/>
    <w:link w:val="a7"/>
    <w:uiPriority w:val="99"/>
    <w:unhideWhenUsed/>
    <w:rsid w:val="005E1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18FE"/>
  </w:style>
  <w:style w:type="paragraph" w:styleId="a8">
    <w:name w:val="Balloon Text"/>
    <w:basedOn w:val="a"/>
    <w:link w:val="a9"/>
    <w:uiPriority w:val="99"/>
    <w:semiHidden/>
    <w:unhideWhenUsed/>
    <w:rsid w:val="00013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33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86B3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F1777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BF177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F1777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AD735-F034-44C3-B166-AB1FDCA0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中辻　綜介 (758959)</cp:lastModifiedBy>
  <cp:revision>27</cp:revision>
  <cp:lastPrinted>2020-07-16T03:52:00Z</cp:lastPrinted>
  <dcterms:created xsi:type="dcterms:W3CDTF">2020-07-02T09:03:00Z</dcterms:created>
  <dcterms:modified xsi:type="dcterms:W3CDTF">2020-09-02T07:56:00Z</dcterms:modified>
</cp:coreProperties>
</file>