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7CE0" w14:textId="7D4D86D3" w:rsidR="00B97500" w:rsidRPr="00395899" w:rsidRDefault="00B97500" w:rsidP="00B97500">
      <w:pPr>
        <w:jc w:val="center"/>
        <w:rPr>
          <w:b/>
          <w:bCs/>
          <w:sz w:val="28"/>
          <w:szCs w:val="32"/>
        </w:rPr>
      </w:pPr>
      <w:r w:rsidRPr="00395899">
        <w:rPr>
          <w:rFonts w:hint="eastAsia"/>
          <w:b/>
          <w:bCs/>
          <w:sz w:val="28"/>
          <w:szCs w:val="32"/>
        </w:rPr>
        <w:t>堺市情報公開条例（抜粋）</w:t>
      </w:r>
    </w:p>
    <w:p w14:paraId="12A2C14F" w14:textId="77777777" w:rsidR="002A4B3B" w:rsidRPr="00395899" w:rsidRDefault="002A4B3B" w:rsidP="00BB4A78">
      <w:pPr>
        <w:ind w:firstLineChars="200" w:firstLine="420"/>
      </w:pPr>
    </w:p>
    <w:p w14:paraId="7C0BA484" w14:textId="26EE5E92" w:rsidR="00395899" w:rsidRPr="00395899" w:rsidRDefault="00395899" w:rsidP="00395899">
      <w:pPr>
        <w:pStyle w:val="num"/>
        <w:spacing w:before="0" w:beforeAutospacing="0" w:after="0" w:afterAutospacing="0"/>
        <w:ind w:firstLineChars="200" w:firstLine="420"/>
        <w:rPr>
          <w:rFonts w:ascii="ＭＳ 明朝" w:eastAsia="ＭＳ 明朝" w:hAnsi="ＭＳ 明朝"/>
          <w:sz w:val="21"/>
          <w:szCs w:val="21"/>
        </w:rPr>
      </w:pPr>
      <w:r w:rsidRPr="00395899">
        <w:rPr>
          <w:rStyle w:val="num1"/>
          <w:rFonts w:ascii="ＭＳ 明朝" w:eastAsia="ＭＳ 明朝" w:hAnsi="ＭＳ 明朝" w:hint="eastAsia"/>
          <w:sz w:val="21"/>
          <w:szCs w:val="21"/>
        </w:rPr>
        <w:t>第</w:t>
      </w:r>
      <w:r w:rsidRPr="00395899">
        <w:rPr>
          <w:rStyle w:val="num1"/>
          <w:rFonts w:ascii="ＭＳ 明朝" w:eastAsia="ＭＳ 明朝" w:hAnsi="ＭＳ 明朝" w:hint="eastAsia"/>
          <w:sz w:val="21"/>
          <w:szCs w:val="21"/>
        </w:rPr>
        <w:t>２</w:t>
      </w:r>
      <w:r w:rsidRPr="00395899">
        <w:rPr>
          <w:rStyle w:val="num1"/>
          <w:rFonts w:ascii="ＭＳ 明朝" w:eastAsia="ＭＳ 明朝" w:hAnsi="ＭＳ 明朝" w:hint="eastAsia"/>
          <w:sz w:val="21"/>
          <w:szCs w:val="21"/>
        </w:rPr>
        <w:t>節</w:t>
      </w:r>
      <w:r w:rsidRPr="00395899">
        <w:rPr>
          <w:rFonts w:ascii="ＭＳ 明朝" w:eastAsia="ＭＳ 明朝" w:hAnsi="ＭＳ 明朝" w:hint="eastAsia"/>
          <w:sz w:val="21"/>
          <w:szCs w:val="21"/>
        </w:rPr>
        <w:t xml:space="preserve">　</w:t>
      </w:r>
      <w:r w:rsidRPr="00395899">
        <w:rPr>
          <w:rStyle w:val="title"/>
          <w:rFonts w:ascii="ＭＳ 明朝" w:hAnsi="ＭＳ 明朝" w:hint="eastAsia"/>
          <w:sz w:val="21"/>
          <w:szCs w:val="21"/>
        </w:rPr>
        <w:t>堺市情報公開審査会</w:t>
      </w:r>
    </w:p>
    <w:p w14:paraId="65B3563C" w14:textId="77777777" w:rsidR="00395899" w:rsidRPr="00395899" w:rsidRDefault="00395899" w:rsidP="00395899">
      <w:pPr>
        <w:pStyle w:val="title1"/>
        <w:spacing w:before="0" w:beforeAutospacing="0" w:after="0" w:afterAutospacing="0"/>
        <w:ind w:left="240"/>
        <w:rPr>
          <w:rFonts w:ascii="ＭＳ 明朝" w:eastAsia="ＭＳ 明朝" w:hAnsi="ＭＳ 明朝" w:hint="eastAsia"/>
          <w:sz w:val="21"/>
          <w:szCs w:val="21"/>
        </w:rPr>
      </w:pPr>
      <w:r w:rsidRPr="00395899">
        <w:rPr>
          <w:rStyle w:val="cm"/>
          <w:rFonts w:ascii="ＭＳ 明朝" w:eastAsia="ＭＳ 明朝" w:hAnsi="ＭＳ 明朝" w:hint="eastAsia"/>
          <w:sz w:val="21"/>
          <w:szCs w:val="21"/>
        </w:rPr>
        <w:t>(設置等)</w:t>
      </w:r>
    </w:p>
    <w:p w14:paraId="2C00266C" w14:textId="373B0348" w:rsidR="00395899" w:rsidRPr="00395899" w:rsidRDefault="00395899" w:rsidP="00395899">
      <w:pPr>
        <w:pStyle w:val="num"/>
        <w:spacing w:before="0" w:beforeAutospacing="0" w:after="0" w:afterAutospacing="0"/>
        <w:ind w:left="240" w:hanging="240"/>
        <w:rPr>
          <w:rFonts w:ascii="ＭＳ 明朝" w:eastAsia="ＭＳ 明朝" w:hAnsi="ＭＳ 明朝" w:hint="eastAsia"/>
          <w:sz w:val="21"/>
          <w:szCs w:val="21"/>
        </w:rPr>
      </w:pPr>
      <w:r w:rsidRPr="00395899">
        <w:rPr>
          <w:rStyle w:val="num1"/>
          <w:rFonts w:ascii="ＭＳ 明朝" w:eastAsia="ＭＳ 明朝" w:hAnsi="ＭＳ 明朝" w:hint="eastAsia"/>
          <w:sz w:val="21"/>
          <w:szCs w:val="21"/>
        </w:rPr>
        <w:t>第</w:t>
      </w:r>
      <w:r w:rsidRPr="00395899">
        <w:rPr>
          <w:rStyle w:val="num1"/>
          <w:rFonts w:ascii="ＭＳ 明朝" w:eastAsia="ＭＳ 明朝" w:hAnsi="ＭＳ 明朝" w:hint="eastAsia"/>
          <w:sz w:val="21"/>
          <w:szCs w:val="21"/>
        </w:rPr>
        <w:t>２１</w:t>
      </w:r>
      <w:r w:rsidRPr="00395899">
        <w:rPr>
          <w:rStyle w:val="num1"/>
          <w:rFonts w:ascii="ＭＳ 明朝" w:eastAsia="ＭＳ 明朝" w:hAnsi="ＭＳ 明朝" w:hint="eastAsia"/>
          <w:sz w:val="21"/>
          <w:szCs w:val="21"/>
        </w:rPr>
        <w:t>条</w:t>
      </w:r>
      <w:r w:rsidRPr="00395899">
        <w:rPr>
          <w:rFonts w:ascii="ＭＳ 明朝" w:eastAsia="ＭＳ 明朝" w:hAnsi="ＭＳ 明朝" w:hint="eastAsia"/>
          <w:sz w:val="21"/>
          <w:szCs w:val="21"/>
        </w:rPr>
        <w:t xml:space="preserve">　</w:t>
      </w:r>
      <w:hyperlink r:id="rId6" w:history="1">
        <w:r w:rsidRPr="00395899">
          <w:rPr>
            <w:rStyle w:val="a7"/>
            <w:rFonts w:ascii="ＭＳ 明朝" w:eastAsia="ＭＳ 明朝" w:hAnsi="ＭＳ 明朝" w:hint="eastAsia"/>
            <w:color w:val="auto"/>
            <w:sz w:val="21"/>
            <w:szCs w:val="21"/>
            <w:u w:val="none"/>
          </w:rPr>
          <w:t>この条例</w:t>
        </w:r>
      </w:hyperlink>
      <w:r w:rsidRPr="00395899">
        <w:rPr>
          <w:rStyle w:val="p"/>
          <w:rFonts w:ascii="ＭＳ 明朝" w:eastAsia="ＭＳ 明朝" w:hAnsi="ＭＳ 明朝" w:hint="eastAsia"/>
          <w:sz w:val="21"/>
          <w:szCs w:val="21"/>
        </w:rPr>
        <w:t>の規定によりその権限に属することとされた事項を処理するほか、市長の諮問に応じて情報公開制度に係る重要事項を調査審議するため、堺市情報公開審査会</w:t>
      </w:r>
      <w:r w:rsidRPr="00395899">
        <w:rPr>
          <w:rStyle w:val="brackets-color1"/>
          <w:rFonts w:ascii="ＭＳ 明朝" w:eastAsia="ＭＳ 明朝" w:hAnsi="ＭＳ 明朝" w:hint="eastAsia"/>
          <w:sz w:val="21"/>
          <w:szCs w:val="21"/>
        </w:rPr>
        <w:t>(以下「審査会」という。</w:t>
      </w:r>
      <w:proofErr w:type="gramStart"/>
      <w:r w:rsidRPr="00395899">
        <w:rPr>
          <w:rStyle w:val="brackets-color1"/>
          <w:rFonts w:ascii="ＭＳ 明朝" w:eastAsia="ＭＳ 明朝" w:hAnsi="ＭＳ 明朝" w:hint="eastAsia"/>
          <w:sz w:val="21"/>
          <w:szCs w:val="21"/>
        </w:rPr>
        <w:t>)</w:t>
      </w:r>
      <w:r>
        <w:rPr>
          <w:rStyle w:val="p"/>
          <w:rFonts w:ascii="ＭＳ 明朝" w:eastAsia="ＭＳ 明朝" w:hAnsi="ＭＳ 明朝" w:hint="eastAsia"/>
          <w:sz w:val="21"/>
          <w:szCs w:val="21"/>
        </w:rPr>
        <w:t>を</w:t>
      </w:r>
      <w:proofErr w:type="gramEnd"/>
      <w:r w:rsidRPr="00395899">
        <w:rPr>
          <w:rStyle w:val="p"/>
          <w:rFonts w:ascii="ＭＳ 明朝" w:eastAsia="ＭＳ 明朝" w:hAnsi="ＭＳ 明朝" w:hint="eastAsia"/>
          <w:sz w:val="21"/>
          <w:szCs w:val="21"/>
        </w:rPr>
        <w:t>置く。</w:t>
      </w:r>
    </w:p>
    <w:p w14:paraId="1CCEC2EC" w14:textId="35588E22" w:rsidR="00395899" w:rsidRPr="00395899" w:rsidRDefault="00395899" w:rsidP="00395899">
      <w:pPr>
        <w:pStyle w:val="num"/>
        <w:spacing w:before="0" w:beforeAutospacing="0" w:after="0" w:afterAutospacing="0"/>
        <w:ind w:left="240" w:hanging="240"/>
        <w:rPr>
          <w:rStyle w:val="p"/>
          <w:rFonts w:ascii="ＭＳ 明朝" w:eastAsia="ＭＳ 明朝" w:hAnsi="ＭＳ 明朝"/>
          <w:sz w:val="21"/>
          <w:szCs w:val="21"/>
        </w:rPr>
      </w:pPr>
      <w:r w:rsidRPr="00395899">
        <w:rPr>
          <w:rStyle w:val="num1"/>
          <w:rFonts w:ascii="ＭＳ 明朝" w:eastAsia="ＭＳ 明朝" w:hAnsi="ＭＳ 明朝" w:hint="eastAsia"/>
          <w:sz w:val="21"/>
          <w:szCs w:val="21"/>
        </w:rPr>
        <w:t>２</w:t>
      </w:r>
      <w:r w:rsidRPr="00395899">
        <w:rPr>
          <w:rFonts w:ascii="ＭＳ 明朝" w:eastAsia="ＭＳ 明朝" w:hAnsi="ＭＳ 明朝" w:hint="eastAsia"/>
          <w:sz w:val="21"/>
          <w:szCs w:val="21"/>
        </w:rPr>
        <w:t xml:space="preserve">　</w:t>
      </w:r>
      <w:r w:rsidRPr="00395899">
        <w:rPr>
          <w:rStyle w:val="p"/>
          <w:rFonts w:ascii="ＭＳ 明朝" w:eastAsia="ＭＳ 明朝" w:hAnsi="ＭＳ 明朝" w:hint="eastAsia"/>
          <w:sz w:val="21"/>
          <w:szCs w:val="21"/>
        </w:rPr>
        <w:t>審査会は、必要があると認めるときは、公文書の管理、情報公開の総合的な推進その他の情報公開制度の運用又は情報公開制度に関連する事項に関し、実施機関に対して意見を述べることができる。</w:t>
      </w:r>
    </w:p>
    <w:p w14:paraId="215174B6" w14:textId="77777777" w:rsidR="00395899" w:rsidRPr="00395899" w:rsidRDefault="00395899" w:rsidP="00395899">
      <w:pPr>
        <w:pStyle w:val="num"/>
        <w:spacing w:before="0" w:beforeAutospacing="0" w:after="0" w:afterAutospacing="0"/>
        <w:ind w:left="240" w:hanging="240"/>
        <w:rPr>
          <w:rFonts w:ascii="ＭＳ 明朝" w:eastAsia="ＭＳ 明朝" w:hAnsi="ＭＳ 明朝" w:hint="eastAsia"/>
          <w:sz w:val="21"/>
          <w:szCs w:val="21"/>
        </w:rPr>
      </w:pPr>
    </w:p>
    <w:p w14:paraId="4318885D" w14:textId="77777777" w:rsidR="00395899" w:rsidRPr="00395899" w:rsidRDefault="00395899" w:rsidP="00395899">
      <w:pPr>
        <w:pStyle w:val="title1"/>
        <w:spacing w:before="0" w:beforeAutospacing="0" w:after="0" w:afterAutospacing="0"/>
        <w:ind w:left="240"/>
        <w:rPr>
          <w:rFonts w:ascii="ＭＳ 明朝" w:eastAsia="ＭＳ 明朝" w:hAnsi="ＭＳ 明朝" w:hint="eastAsia"/>
          <w:sz w:val="21"/>
          <w:szCs w:val="21"/>
        </w:rPr>
      </w:pPr>
      <w:r w:rsidRPr="00395899">
        <w:rPr>
          <w:rStyle w:val="cm"/>
          <w:rFonts w:ascii="ＭＳ 明朝" w:eastAsia="ＭＳ 明朝" w:hAnsi="ＭＳ 明朝" w:hint="eastAsia"/>
          <w:sz w:val="21"/>
          <w:szCs w:val="21"/>
        </w:rPr>
        <w:t>(組織及び委員)</w:t>
      </w:r>
    </w:p>
    <w:p w14:paraId="1F342D35" w14:textId="29D52ADF" w:rsidR="00395899" w:rsidRPr="00395899" w:rsidRDefault="00395899" w:rsidP="00395899">
      <w:pPr>
        <w:pStyle w:val="num"/>
        <w:spacing w:before="0" w:beforeAutospacing="0" w:after="0" w:afterAutospacing="0"/>
        <w:ind w:left="240" w:hanging="240"/>
        <w:rPr>
          <w:rFonts w:ascii="ＭＳ 明朝" w:eastAsia="ＭＳ 明朝" w:hAnsi="ＭＳ 明朝" w:hint="eastAsia"/>
          <w:sz w:val="21"/>
          <w:szCs w:val="21"/>
        </w:rPr>
      </w:pPr>
      <w:r w:rsidRPr="00395899">
        <w:rPr>
          <w:rStyle w:val="num1"/>
          <w:rFonts w:ascii="ＭＳ 明朝" w:eastAsia="ＭＳ 明朝" w:hAnsi="ＭＳ 明朝" w:hint="eastAsia"/>
          <w:sz w:val="21"/>
          <w:szCs w:val="21"/>
        </w:rPr>
        <w:t>第</w:t>
      </w:r>
      <w:r w:rsidRPr="00395899">
        <w:rPr>
          <w:rStyle w:val="num1"/>
          <w:rFonts w:ascii="ＭＳ 明朝" w:eastAsia="ＭＳ 明朝" w:hAnsi="ＭＳ 明朝" w:hint="eastAsia"/>
          <w:sz w:val="21"/>
          <w:szCs w:val="21"/>
        </w:rPr>
        <w:t>２２</w:t>
      </w:r>
      <w:r w:rsidRPr="00395899">
        <w:rPr>
          <w:rStyle w:val="num1"/>
          <w:rFonts w:ascii="ＭＳ 明朝" w:eastAsia="ＭＳ 明朝" w:hAnsi="ＭＳ 明朝" w:hint="eastAsia"/>
          <w:sz w:val="21"/>
          <w:szCs w:val="21"/>
        </w:rPr>
        <w:t>条</w:t>
      </w:r>
      <w:r w:rsidRPr="00395899">
        <w:rPr>
          <w:rFonts w:ascii="ＭＳ 明朝" w:eastAsia="ＭＳ 明朝" w:hAnsi="ＭＳ 明朝" w:hint="eastAsia"/>
          <w:sz w:val="21"/>
          <w:szCs w:val="21"/>
        </w:rPr>
        <w:t xml:space="preserve">　</w:t>
      </w:r>
      <w:r w:rsidRPr="00395899">
        <w:rPr>
          <w:rStyle w:val="p"/>
          <w:rFonts w:ascii="ＭＳ 明朝" w:eastAsia="ＭＳ 明朝" w:hAnsi="ＭＳ 明朝" w:hint="eastAsia"/>
          <w:sz w:val="21"/>
          <w:szCs w:val="21"/>
        </w:rPr>
        <w:t>審査会は、委員</w:t>
      </w:r>
      <w:r w:rsidRPr="00395899">
        <w:rPr>
          <w:rStyle w:val="p"/>
          <w:rFonts w:ascii="ＭＳ 明朝" w:eastAsia="ＭＳ 明朝" w:hAnsi="ＭＳ 明朝" w:hint="eastAsia"/>
          <w:sz w:val="21"/>
          <w:szCs w:val="21"/>
        </w:rPr>
        <w:t>７</w:t>
      </w:r>
      <w:r w:rsidRPr="00395899">
        <w:rPr>
          <w:rStyle w:val="p"/>
          <w:rFonts w:ascii="ＭＳ 明朝" w:eastAsia="ＭＳ 明朝" w:hAnsi="ＭＳ 明朝" w:hint="eastAsia"/>
          <w:sz w:val="21"/>
          <w:szCs w:val="21"/>
        </w:rPr>
        <w:t>人以内で組織する。</w:t>
      </w:r>
    </w:p>
    <w:p w14:paraId="2FB7006E" w14:textId="683537E7" w:rsidR="00395899" w:rsidRPr="00395899" w:rsidRDefault="00395899" w:rsidP="00395899">
      <w:pPr>
        <w:pStyle w:val="num"/>
        <w:spacing w:before="0" w:beforeAutospacing="0" w:after="0" w:afterAutospacing="0"/>
        <w:ind w:left="240" w:hanging="240"/>
        <w:rPr>
          <w:rFonts w:ascii="ＭＳ 明朝" w:eastAsia="ＭＳ 明朝" w:hAnsi="ＭＳ 明朝" w:hint="eastAsia"/>
          <w:sz w:val="21"/>
          <w:szCs w:val="21"/>
        </w:rPr>
      </w:pPr>
      <w:r w:rsidRPr="00395899">
        <w:rPr>
          <w:rStyle w:val="num1"/>
          <w:rFonts w:ascii="ＭＳ 明朝" w:eastAsia="ＭＳ 明朝" w:hAnsi="ＭＳ 明朝" w:hint="eastAsia"/>
          <w:sz w:val="21"/>
          <w:szCs w:val="21"/>
        </w:rPr>
        <w:t>２</w:t>
      </w:r>
      <w:r w:rsidRPr="00395899">
        <w:rPr>
          <w:rFonts w:ascii="ＭＳ 明朝" w:eastAsia="ＭＳ 明朝" w:hAnsi="ＭＳ 明朝" w:hint="eastAsia"/>
          <w:sz w:val="21"/>
          <w:szCs w:val="21"/>
        </w:rPr>
        <w:t xml:space="preserve">　</w:t>
      </w:r>
      <w:r w:rsidRPr="00395899">
        <w:rPr>
          <w:rStyle w:val="p"/>
          <w:rFonts w:ascii="ＭＳ 明朝" w:eastAsia="ＭＳ 明朝" w:hAnsi="ＭＳ 明朝" w:hint="eastAsia"/>
          <w:sz w:val="21"/>
          <w:szCs w:val="21"/>
        </w:rPr>
        <w:t>委員は、学識経験者その他市長が適当と認める者のうちから市長が委嘱する。</w:t>
      </w:r>
    </w:p>
    <w:p w14:paraId="1A983BF4" w14:textId="624F0C5E" w:rsidR="00395899" w:rsidRPr="00395899" w:rsidRDefault="00395899" w:rsidP="00395899">
      <w:pPr>
        <w:pStyle w:val="num"/>
        <w:spacing w:before="0" w:beforeAutospacing="0" w:after="0" w:afterAutospacing="0"/>
        <w:ind w:left="240" w:hanging="240"/>
        <w:rPr>
          <w:rFonts w:ascii="ＭＳ 明朝" w:eastAsia="ＭＳ 明朝" w:hAnsi="ＭＳ 明朝" w:hint="eastAsia"/>
          <w:sz w:val="21"/>
          <w:szCs w:val="21"/>
        </w:rPr>
      </w:pPr>
      <w:r w:rsidRPr="00395899">
        <w:rPr>
          <w:rStyle w:val="num1"/>
          <w:rFonts w:ascii="ＭＳ 明朝" w:eastAsia="ＭＳ 明朝" w:hAnsi="ＭＳ 明朝" w:hint="eastAsia"/>
          <w:sz w:val="21"/>
          <w:szCs w:val="21"/>
        </w:rPr>
        <w:t>３</w:t>
      </w:r>
      <w:r w:rsidRPr="00395899">
        <w:rPr>
          <w:rFonts w:ascii="ＭＳ 明朝" w:eastAsia="ＭＳ 明朝" w:hAnsi="ＭＳ 明朝" w:hint="eastAsia"/>
          <w:sz w:val="21"/>
          <w:szCs w:val="21"/>
        </w:rPr>
        <w:t xml:space="preserve">　</w:t>
      </w:r>
      <w:r w:rsidRPr="00395899">
        <w:rPr>
          <w:rStyle w:val="p"/>
          <w:rFonts w:ascii="ＭＳ 明朝" w:eastAsia="ＭＳ 明朝" w:hAnsi="ＭＳ 明朝" w:hint="eastAsia"/>
          <w:sz w:val="21"/>
          <w:szCs w:val="21"/>
        </w:rPr>
        <w:t>委員の任期は、</w:t>
      </w:r>
      <w:r w:rsidRPr="00395899">
        <w:rPr>
          <w:rStyle w:val="p"/>
          <w:rFonts w:ascii="ＭＳ 明朝" w:eastAsia="ＭＳ 明朝" w:hAnsi="ＭＳ 明朝" w:hint="eastAsia"/>
          <w:sz w:val="21"/>
          <w:szCs w:val="21"/>
        </w:rPr>
        <w:t>２</w:t>
      </w:r>
      <w:r w:rsidRPr="00395899">
        <w:rPr>
          <w:rStyle w:val="p"/>
          <w:rFonts w:ascii="ＭＳ 明朝" w:eastAsia="ＭＳ 明朝" w:hAnsi="ＭＳ 明朝" w:hint="eastAsia"/>
          <w:sz w:val="21"/>
          <w:szCs w:val="21"/>
        </w:rPr>
        <w:t>年とし、委員が欠けた場合における補欠の委員の任期は、前任者の残任期間とする。ただし、再任を妨げない。</w:t>
      </w:r>
    </w:p>
    <w:p w14:paraId="5D40B7C3" w14:textId="3FCF2FD4" w:rsidR="00395899" w:rsidRPr="00395899" w:rsidRDefault="00395899" w:rsidP="00395899">
      <w:pPr>
        <w:pStyle w:val="num"/>
        <w:spacing w:before="0" w:beforeAutospacing="0" w:after="0" w:afterAutospacing="0"/>
        <w:ind w:left="240" w:hanging="240"/>
        <w:rPr>
          <w:rFonts w:ascii="ＭＳ 明朝" w:eastAsia="ＭＳ 明朝" w:hAnsi="ＭＳ 明朝" w:hint="eastAsia"/>
          <w:sz w:val="21"/>
          <w:szCs w:val="21"/>
        </w:rPr>
      </w:pPr>
      <w:r w:rsidRPr="00395899">
        <w:rPr>
          <w:rStyle w:val="num1"/>
          <w:rFonts w:ascii="ＭＳ 明朝" w:eastAsia="ＭＳ 明朝" w:hAnsi="ＭＳ 明朝" w:hint="eastAsia"/>
          <w:sz w:val="21"/>
          <w:szCs w:val="21"/>
        </w:rPr>
        <w:t>４</w:t>
      </w:r>
      <w:r w:rsidRPr="00395899">
        <w:rPr>
          <w:rFonts w:ascii="ＭＳ 明朝" w:eastAsia="ＭＳ 明朝" w:hAnsi="ＭＳ 明朝" w:hint="eastAsia"/>
          <w:sz w:val="21"/>
          <w:szCs w:val="21"/>
        </w:rPr>
        <w:t xml:space="preserve">　</w:t>
      </w:r>
      <w:r w:rsidRPr="00395899">
        <w:rPr>
          <w:rStyle w:val="p"/>
          <w:rFonts w:ascii="ＭＳ 明朝" w:eastAsia="ＭＳ 明朝" w:hAnsi="ＭＳ 明朝" w:hint="eastAsia"/>
          <w:sz w:val="21"/>
          <w:szCs w:val="21"/>
        </w:rPr>
        <w:t>委員は、職務上知り得た秘密を漏らしてはならない。その職を退いた後も、また、同様とする。</w:t>
      </w:r>
    </w:p>
    <w:p w14:paraId="16D68F8E" w14:textId="4CF73319" w:rsidR="00395899" w:rsidRPr="00395899" w:rsidRDefault="00395899" w:rsidP="00395899">
      <w:pPr>
        <w:pStyle w:val="num"/>
        <w:spacing w:before="0" w:beforeAutospacing="0" w:after="0" w:afterAutospacing="0"/>
        <w:ind w:left="240" w:hanging="240"/>
        <w:rPr>
          <w:rStyle w:val="p"/>
          <w:rFonts w:ascii="ＭＳ 明朝" w:eastAsia="ＭＳ 明朝" w:hAnsi="ＭＳ 明朝"/>
          <w:sz w:val="21"/>
          <w:szCs w:val="21"/>
        </w:rPr>
      </w:pPr>
      <w:r w:rsidRPr="00395899">
        <w:rPr>
          <w:rStyle w:val="num1"/>
          <w:rFonts w:ascii="ＭＳ 明朝" w:eastAsia="ＭＳ 明朝" w:hAnsi="ＭＳ 明朝" w:hint="eastAsia"/>
          <w:sz w:val="21"/>
          <w:szCs w:val="21"/>
        </w:rPr>
        <w:t>５</w:t>
      </w:r>
      <w:r w:rsidRPr="00395899">
        <w:rPr>
          <w:rFonts w:ascii="ＭＳ 明朝" w:eastAsia="ＭＳ 明朝" w:hAnsi="ＭＳ 明朝" w:hint="eastAsia"/>
          <w:sz w:val="21"/>
          <w:szCs w:val="21"/>
        </w:rPr>
        <w:t xml:space="preserve">　</w:t>
      </w:r>
      <w:r w:rsidRPr="00395899">
        <w:rPr>
          <w:rStyle w:val="p"/>
          <w:rFonts w:ascii="ＭＳ 明朝" w:eastAsia="ＭＳ 明朝" w:hAnsi="ＭＳ 明朝" w:hint="eastAsia"/>
          <w:sz w:val="21"/>
          <w:szCs w:val="21"/>
        </w:rPr>
        <w:t>委員に支給する報酬の額は、出席</w:t>
      </w:r>
      <w:r w:rsidRPr="00395899">
        <w:rPr>
          <w:rStyle w:val="p"/>
          <w:rFonts w:ascii="ＭＳ 明朝" w:eastAsia="ＭＳ 明朝" w:hAnsi="ＭＳ 明朝" w:hint="eastAsia"/>
          <w:sz w:val="21"/>
          <w:szCs w:val="21"/>
        </w:rPr>
        <w:t>１</w:t>
      </w:r>
      <w:r w:rsidRPr="00395899">
        <w:rPr>
          <w:rStyle w:val="p"/>
          <w:rFonts w:ascii="ＭＳ 明朝" w:eastAsia="ＭＳ 明朝" w:hAnsi="ＭＳ 明朝" w:hint="eastAsia"/>
          <w:sz w:val="21"/>
          <w:szCs w:val="21"/>
        </w:rPr>
        <w:t>日につき</w:t>
      </w:r>
      <w:r w:rsidRPr="00395899">
        <w:rPr>
          <w:rStyle w:val="p"/>
          <w:rFonts w:ascii="ＭＳ 明朝" w:eastAsia="ＭＳ 明朝" w:hAnsi="ＭＳ 明朝" w:hint="eastAsia"/>
          <w:sz w:val="21"/>
          <w:szCs w:val="21"/>
        </w:rPr>
        <w:t>１３</w:t>
      </w:r>
      <w:r w:rsidRPr="00395899">
        <w:rPr>
          <w:rStyle w:val="p"/>
          <w:rFonts w:ascii="ＭＳ 明朝" w:eastAsia="ＭＳ 明朝" w:hAnsi="ＭＳ 明朝" w:hint="eastAsia"/>
          <w:sz w:val="21"/>
          <w:szCs w:val="21"/>
        </w:rPr>
        <w:t>,</w:t>
      </w:r>
      <w:r w:rsidRPr="00395899">
        <w:rPr>
          <w:rStyle w:val="p"/>
          <w:rFonts w:ascii="ＭＳ 明朝" w:eastAsia="ＭＳ 明朝" w:hAnsi="ＭＳ 明朝" w:hint="eastAsia"/>
          <w:sz w:val="21"/>
          <w:szCs w:val="21"/>
        </w:rPr>
        <w:t>５００</w:t>
      </w:r>
      <w:r w:rsidRPr="00395899">
        <w:rPr>
          <w:rStyle w:val="p"/>
          <w:rFonts w:ascii="ＭＳ 明朝" w:eastAsia="ＭＳ 明朝" w:hAnsi="ＭＳ 明朝" w:hint="eastAsia"/>
          <w:sz w:val="21"/>
          <w:szCs w:val="21"/>
        </w:rPr>
        <w:t>円とする。</w:t>
      </w:r>
    </w:p>
    <w:p w14:paraId="42701CC6" w14:textId="77777777" w:rsidR="00395899" w:rsidRPr="00395899" w:rsidRDefault="00395899" w:rsidP="00395899">
      <w:pPr>
        <w:pStyle w:val="num"/>
        <w:spacing w:before="0" w:beforeAutospacing="0" w:after="0" w:afterAutospacing="0"/>
        <w:ind w:left="240" w:hanging="240"/>
        <w:rPr>
          <w:rFonts w:ascii="ＭＳ 明朝" w:eastAsia="ＭＳ 明朝" w:hAnsi="ＭＳ 明朝" w:hint="eastAsia"/>
          <w:sz w:val="21"/>
          <w:szCs w:val="21"/>
        </w:rPr>
      </w:pPr>
    </w:p>
    <w:p w14:paraId="404DFAA6" w14:textId="77777777" w:rsidR="00395899" w:rsidRPr="00395899" w:rsidRDefault="00395899" w:rsidP="00395899">
      <w:pPr>
        <w:pStyle w:val="title1"/>
        <w:spacing w:before="0" w:beforeAutospacing="0" w:after="0" w:afterAutospacing="0"/>
        <w:ind w:left="240"/>
        <w:rPr>
          <w:rFonts w:ascii="ＭＳ 明朝" w:eastAsia="ＭＳ 明朝" w:hAnsi="ＭＳ 明朝" w:hint="eastAsia"/>
          <w:sz w:val="21"/>
          <w:szCs w:val="21"/>
        </w:rPr>
      </w:pPr>
      <w:r w:rsidRPr="00395899">
        <w:rPr>
          <w:rStyle w:val="cm"/>
          <w:rFonts w:ascii="ＭＳ 明朝" w:eastAsia="ＭＳ 明朝" w:hAnsi="ＭＳ 明朝" w:hint="eastAsia"/>
          <w:sz w:val="21"/>
          <w:szCs w:val="21"/>
        </w:rPr>
        <w:t>(部会)</w:t>
      </w:r>
    </w:p>
    <w:p w14:paraId="0A9597C3" w14:textId="620CB7D6" w:rsidR="00395899" w:rsidRPr="00395899" w:rsidRDefault="00395899" w:rsidP="00395899">
      <w:pPr>
        <w:pStyle w:val="num"/>
        <w:spacing w:before="0" w:beforeAutospacing="0" w:after="0" w:afterAutospacing="0"/>
        <w:ind w:left="240" w:hanging="240"/>
        <w:rPr>
          <w:rStyle w:val="p"/>
          <w:rFonts w:ascii="ＭＳ 明朝" w:eastAsia="ＭＳ 明朝" w:hAnsi="ＭＳ 明朝"/>
          <w:sz w:val="21"/>
          <w:szCs w:val="21"/>
        </w:rPr>
      </w:pPr>
      <w:r w:rsidRPr="00395899">
        <w:rPr>
          <w:rStyle w:val="num1"/>
          <w:rFonts w:ascii="ＭＳ 明朝" w:eastAsia="ＭＳ 明朝" w:hAnsi="ＭＳ 明朝" w:hint="eastAsia"/>
          <w:sz w:val="21"/>
          <w:szCs w:val="21"/>
        </w:rPr>
        <w:t>第</w:t>
      </w:r>
      <w:r w:rsidRPr="00395899">
        <w:rPr>
          <w:rStyle w:val="num1"/>
          <w:rFonts w:ascii="ＭＳ 明朝" w:eastAsia="ＭＳ 明朝" w:hAnsi="ＭＳ 明朝" w:hint="eastAsia"/>
          <w:sz w:val="21"/>
          <w:szCs w:val="21"/>
        </w:rPr>
        <w:t>２３</w:t>
      </w:r>
      <w:r w:rsidRPr="00395899">
        <w:rPr>
          <w:rStyle w:val="num1"/>
          <w:rFonts w:ascii="ＭＳ 明朝" w:eastAsia="ＭＳ 明朝" w:hAnsi="ＭＳ 明朝" w:hint="eastAsia"/>
          <w:sz w:val="21"/>
          <w:szCs w:val="21"/>
        </w:rPr>
        <w:t>条</w:t>
      </w:r>
      <w:r w:rsidRPr="00395899">
        <w:rPr>
          <w:rFonts w:ascii="ＭＳ 明朝" w:eastAsia="ＭＳ 明朝" w:hAnsi="ＭＳ 明朝" w:hint="eastAsia"/>
          <w:sz w:val="21"/>
          <w:szCs w:val="21"/>
        </w:rPr>
        <w:t xml:space="preserve">　</w:t>
      </w:r>
      <w:r w:rsidRPr="00395899">
        <w:rPr>
          <w:rStyle w:val="p"/>
          <w:rFonts w:ascii="ＭＳ 明朝" w:eastAsia="ＭＳ 明朝" w:hAnsi="ＭＳ 明朝" w:hint="eastAsia"/>
          <w:sz w:val="21"/>
          <w:szCs w:val="21"/>
        </w:rPr>
        <w:t>審査会は、必要に応じ、部会を置くことができる。</w:t>
      </w:r>
    </w:p>
    <w:p w14:paraId="1CF579C4" w14:textId="77777777" w:rsidR="00395899" w:rsidRPr="00395899" w:rsidRDefault="00395899" w:rsidP="00395899">
      <w:pPr>
        <w:pStyle w:val="num"/>
        <w:spacing w:before="0" w:beforeAutospacing="0" w:after="0" w:afterAutospacing="0"/>
        <w:ind w:left="240" w:hanging="240"/>
        <w:rPr>
          <w:rFonts w:ascii="ＭＳ 明朝" w:eastAsia="ＭＳ 明朝" w:hAnsi="ＭＳ 明朝" w:hint="eastAsia"/>
          <w:sz w:val="21"/>
          <w:szCs w:val="21"/>
        </w:rPr>
      </w:pPr>
    </w:p>
    <w:p w14:paraId="27EBC512" w14:textId="77777777" w:rsidR="00395899" w:rsidRPr="00395899" w:rsidRDefault="00395899" w:rsidP="00395899">
      <w:pPr>
        <w:pStyle w:val="title1"/>
        <w:spacing w:before="0" w:beforeAutospacing="0" w:after="0" w:afterAutospacing="0"/>
        <w:ind w:left="240"/>
        <w:rPr>
          <w:rFonts w:ascii="ＭＳ 明朝" w:eastAsia="ＭＳ 明朝" w:hAnsi="ＭＳ 明朝" w:hint="eastAsia"/>
          <w:sz w:val="21"/>
          <w:szCs w:val="21"/>
        </w:rPr>
      </w:pPr>
      <w:r w:rsidRPr="00395899">
        <w:rPr>
          <w:rStyle w:val="cm"/>
          <w:rFonts w:ascii="ＭＳ 明朝" w:eastAsia="ＭＳ 明朝" w:hAnsi="ＭＳ 明朝" w:hint="eastAsia"/>
          <w:sz w:val="21"/>
          <w:szCs w:val="21"/>
        </w:rPr>
        <w:t>(組織及び運営に関する委任)</w:t>
      </w:r>
    </w:p>
    <w:p w14:paraId="1AF403FB" w14:textId="743BD86A" w:rsidR="00395899" w:rsidRPr="00395899" w:rsidRDefault="00395899" w:rsidP="00395899">
      <w:pPr>
        <w:pStyle w:val="num"/>
        <w:spacing w:before="0" w:beforeAutospacing="0" w:after="0" w:afterAutospacing="0"/>
        <w:ind w:left="240" w:hanging="240"/>
        <w:rPr>
          <w:rStyle w:val="p"/>
          <w:rFonts w:ascii="ＭＳ 明朝" w:eastAsia="ＭＳ 明朝" w:hAnsi="ＭＳ 明朝"/>
          <w:sz w:val="21"/>
          <w:szCs w:val="21"/>
        </w:rPr>
      </w:pPr>
      <w:r w:rsidRPr="00395899">
        <w:rPr>
          <w:rStyle w:val="num1"/>
          <w:rFonts w:ascii="ＭＳ 明朝" w:eastAsia="ＭＳ 明朝" w:hAnsi="ＭＳ 明朝" w:hint="eastAsia"/>
          <w:sz w:val="21"/>
          <w:szCs w:val="21"/>
        </w:rPr>
        <w:t>第</w:t>
      </w:r>
      <w:r w:rsidRPr="00395899">
        <w:rPr>
          <w:rStyle w:val="num1"/>
          <w:rFonts w:ascii="ＭＳ 明朝" w:eastAsia="ＭＳ 明朝" w:hAnsi="ＭＳ 明朝" w:hint="eastAsia"/>
          <w:sz w:val="21"/>
          <w:szCs w:val="21"/>
        </w:rPr>
        <w:t>２４</w:t>
      </w:r>
      <w:r w:rsidRPr="00395899">
        <w:rPr>
          <w:rStyle w:val="num1"/>
          <w:rFonts w:ascii="ＭＳ 明朝" w:eastAsia="ＭＳ 明朝" w:hAnsi="ＭＳ 明朝" w:hint="eastAsia"/>
          <w:sz w:val="21"/>
          <w:szCs w:val="21"/>
        </w:rPr>
        <w:t>条</w:t>
      </w:r>
      <w:r w:rsidRPr="00395899">
        <w:rPr>
          <w:rFonts w:ascii="ＭＳ 明朝" w:eastAsia="ＭＳ 明朝" w:hAnsi="ＭＳ 明朝" w:hint="eastAsia"/>
          <w:sz w:val="21"/>
          <w:szCs w:val="21"/>
        </w:rPr>
        <w:t xml:space="preserve">　</w:t>
      </w:r>
      <w:hyperlink r:id="rId7" w:history="1">
        <w:r w:rsidRPr="00395899">
          <w:rPr>
            <w:rStyle w:val="a7"/>
            <w:rFonts w:ascii="ＭＳ 明朝" w:eastAsia="ＭＳ 明朝" w:hAnsi="ＭＳ 明朝" w:hint="eastAsia"/>
            <w:color w:val="auto"/>
            <w:sz w:val="21"/>
            <w:szCs w:val="21"/>
            <w:u w:val="none"/>
          </w:rPr>
          <w:t>前</w:t>
        </w:r>
        <w:r w:rsidRPr="00395899">
          <w:rPr>
            <w:rStyle w:val="a7"/>
            <w:rFonts w:ascii="ＭＳ 明朝" w:eastAsia="ＭＳ 明朝" w:hAnsi="ＭＳ 明朝" w:hint="eastAsia"/>
            <w:color w:val="auto"/>
            <w:sz w:val="21"/>
            <w:szCs w:val="21"/>
            <w:u w:val="none"/>
          </w:rPr>
          <w:t>２</w:t>
        </w:r>
        <w:r w:rsidRPr="00395899">
          <w:rPr>
            <w:rStyle w:val="a7"/>
            <w:rFonts w:ascii="ＭＳ 明朝" w:eastAsia="ＭＳ 明朝" w:hAnsi="ＭＳ 明朝" w:hint="eastAsia"/>
            <w:color w:val="auto"/>
            <w:sz w:val="21"/>
            <w:szCs w:val="21"/>
            <w:u w:val="none"/>
          </w:rPr>
          <w:t>条</w:t>
        </w:r>
      </w:hyperlink>
      <w:r w:rsidRPr="00395899">
        <w:rPr>
          <w:rStyle w:val="p"/>
          <w:rFonts w:ascii="ＭＳ 明朝" w:eastAsia="ＭＳ 明朝" w:hAnsi="ＭＳ 明朝" w:hint="eastAsia"/>
          <w:sz w:val="21"/>
          <w:szCs w:val="21"/>
        </w:rPr>
        <w:t>に定めるもののほか、審査会の組織及び運営について必要な事項は、市長が定める。</w:t>
      </w:r>
    </w:p>
    <w:p w14:paraId="36EA5FCE" w14:textId="77777777" w:rsidR="00395899" w:rsidRPr="00395899" w:rsidRDefault="00395899" w:rsidP="00395899">
      <w:pPr>
        <w:pStyle w:val="num"/>
        <w:spacing w:before="0" w:beforeAutospacing="0" w:after="0" w:afterAutospacing="0"/>
        <w:ind w:left="240" w:hanging="240"/>
        <w:rPr>
          <w:rStyle w:val="p"/>
          <w:rFonts w:ascii="ＭＳ 明朝" w:eastAsia="ＭＳ 明朝" w:hAnsi="ＭＳ 明朝" w:hint="eastAsia"/>
          <w:sz w:val="21"/>
          <w:szCs w:val="21"/>
        </w:rPr>
      </w:pPr>
    </w:p>
    <w:p w14:paraId="1E496FC1" w14:textId="77814E2A" w:rsidR="00395899" w:rsidRPr="00395899" w:rsidRDefault="00395899" w:rsidP="00395899">
      <w:pPr>
        <w:pStyle w:val="num"/>
        <w:spacing w:before="0" w:beforeAutospacing="0" w:after="0" w:afterAutospacing="0"/>
        <w:ind w:firstLineChars="200" w:firstLine="420"/>
        <w:rPr>
          <w:rFonts w:ascii="ＭＳ 明朝" w:eastAsia="ＭＳ 明朝" w:hAnsi="ＭＳ 明朝" w:hint="eastAsia"/>
          <w:sz w:val="21"/>
          <w:szCs w:val="21"/>
        </w:rPr>
      </w:pPr>
      <w:r w:rsidRPr="00395899">
        <w:rPr>
          <w:rStyle w:val="num1"/>
          <w:rFonts w:ascii="ＭＳ 明朝" w:eastAsia="ＭＳ 明朝" w:hAnsi="ＭＳ 明朝" w:hint="eastAsia"/>
          <w:sz w:val="21"/>
          <w:szCs w:val="21"/>
        </w:rPr>
        <w:t>第</w:t>
      </w:r>
      <w:r w:rsidRPr="00395899">
        <w:rPr>
          <w:rStyle w:val="num1"/>
          <w:rFonts w:ascii="ＭＳ 明朝" w:eastAsia="ＭＳ 明朝" w:hAnsi="ＭＳ 明朝" w:hint="eastAsia"/>
          <w:sz w:val="21"/>
          <w:szCs w:val="21"/>
        </w:rPr>
        <w:t>３</w:t>
      </w:r>
      <w:r w:rsidRPr="00395899">
        <w:rPr>
          <w:rStyle w:val="num1"/>
          <w:rFonts w:ascii="ＭＳ 明朝" w:eastAsia="ＭＳ 明朝" w:hAnsi="ＭＳ 明朝" w:hint="eastAsia"/>
          <w:sz w:val="21"/>
          <w:szCs w:val="21"/>
        </w:rPr>
        <w:t>節</w:t>
      </w:r>
      <w:r w:rsidRPr="00395899">
        <w:rPr>
          <w:rFonts w:ascii="ＭＳ 明朝" w:eastAsia="ＭＳ 明朝" w:hAnsi="ＭＳ 明朝" w:hint="eastAsia"/>
          <w:sz w:val="21"/>
          <w:szCs w:val="21"/>
        </w:rPr>
        <w:t xml:space="preserve">　</w:t>
      </w:r>
      <w:r w:rsidRPr="00395899">
        <w:rPr>
          <w:rStyle w:val="title"/>
          <w:rFonts w:ascii="ＭＳ 明朝" w:hAnsi="ＭＳ 明朝" w:hint="eastAsia"/>
          <w:sz w:val="21"/>
          <w:szCs w:val="21"/>
        </w:rPr>
        <w:t>審査会の調査審議の手続</w:t>
      </w:r>
    </w:p>
    <w:p w14:paraId="0251021A" w14:textId="77777777" w:rsidR="00395899" w:rsidRPr="00395899" w:rsidRDefault="00395899" w:rsidP="00395899">
      <w:pPr>
        <w:pStyle w:val="title1"/>
        <w:spacing w:before="0" w:beforeAutospacing="0" w:after="0" w:afterAutospacing="0"/>
        <w:ind w:left="240"/>
        <w:rPr>
          <w:rFonts w:ascii="ＭＳ 明朝" w:eastAsia="ＭＳ 明朝" w:hAnsi="ＭＳ 明朝" w:hint="eastAsia"/>
          <w:sz w:val="21"/>
          <w:szCs w:val="21"/>
        </w:rPr>
      </w:pPr>
      <w:r w:rsidRPr="00395899">
        <w:rPr>
          <w:rStyle w:val="cm"/>
          <w:rFonts w:ascii="ＭＳ 明朝" w:eastAsia="ＭＳ 明朝" w:hAnsi="ＭＳ 明朝" w:hint="eastAsia"/>
          <w:sz w:val="21"/>
          <w:szCs w:val="21"/>
        </w:rPr>
        <w:t>(審査会の調査権限)</w:t>
      </w:r>
    </w:p>
    <w:p w14:paraId="78CA61C1" w14:textId="4D709841" w:rsidR="00395899" w:rsidRPr="00395899" w:rsidRDefault="00395899" w:rsidP="00395899">
      <w:pPr>
        <w:pStyle w:val="num"/>
        <w:spacing w:before="0" w:beforeAutospacing="0" w:after="0" w:afterAutospacing="0"/>
        <w:ind w:left="240" w:hanging="240"/>
        <w:rPr>
          <w:rFonts w:ascii="ＭＳ 明朝" w:eastAsia="ＭＳ 明朝" w:hAnsi="ＭＳ 明朝" w:hint="eastAsia"/>
          <w:sz w:val="21"/>
          <w:szCs w:val="21"/>
        </w:rPr>
      </w:pPr>
      <w:r w:rsidRPr="00395899">
        <w:rPr>
          <w:rStyle w:val="num1"/>
          <w:rFonts w:ascii="ＭＳ 明朝" w:eastAsia="ＭＳ 明朝" w:hAnsi="ＭＳ 明朝" w:hint="eastAsia"/>
          <w:sz w:val="21"/>
          <w:szCs w:val="21"/>
        </w:rPr>
        <w:t>第</w:t>
      </w:r>
      <w:r w:rsidRPr="00395899">
        <w:rPr>
          <w:rStyle w:val="num1"/>
          <w:rFonts w:ascii="ＭＳ 明朝" w:eastAsia="ＭＳ 明朝" w:hAnsi="ＭＳ 明朝" w:hint="eastAsia"/>
          <w:sz w:val="21"/>
          <w:szCs w:val="21"/>
        </w:rPr>
        <w:t>２５</w:t>
      </w:r>
      <w:r w:rsidRPr="00395899">
        <w:rPr>
          <w:rStyle w:val="num1"/>
          <w:rFonts w:ascii="ＭＳ 明朝" w:eastAsia="ＭＳ 明朝" w:hAnsi="ＭＳ 明朝" w:hint="eastAsia"/>
          <w:sz w:val="21"/>
          <w:szCs w:val="21"/>
        </w:rPr>
        <w:t>条</w:t>
      </w:r>
      <w:r w:rsidRPr="00395899">
        <w:rPr>
          <w:rFonts w:ascii="ＭＳ 明朝" w:eastAsia="ＭＳ 明朝" w:hAnsi="ＭＳ 明朝" w:hint="eastAsia"/>
          <w:sz w:val="21"/>
          <w:szCs w:val="21"/>
        </w:rPr>
        <w:t xml:space="preserve">　</w:t>
      </w:r>
      <w:r w:rsidRPr="00395899">
        <w:rPr>
          <w:rStyle w:val="p"/>
          <w:rFonts w:ascii="ＭＳ 明朝" w:eastAsia="ＭＳ 明朝" w:hAnsi="ＭＳ 明朝" w:hint="eastAsia"/>
          <w:sz w:val="21"/>
          <w:szCs w:val="21"/>
        </w:rPr>
        <w:t>審査会は、</w:t>
      </w:r>
      <w:hyperlink r:id="rId8" w:history="1">
        <w:r w:rsidRPr="00395899">
          <w:rPr>
            <w:rStyle w:val="a7"/>
            <w:rFonts w:ascii="ＭＳ 明朝" w:eastAsia="ＭＳ 明朝" w:hAnsi="ＭＳ 明朝" w:hint="eastAsia"/>
            <w:color w:val="auto"/>
            <w:sz w:val="21"/>
            <w:szCs w:val="21"/>
            <w:u w:val="none"/>
          </w:rPr>
          <w:t>第</w:t>
        </w:r>
        <w:r w:rsidRPr="00395899">
          <w:rPr>
            <w:rStyle w:val="a7"/>
            <w:rFonts w:ascii="ＭＳ 明朝" w:eastAsia="ＭＳ 明朝" w:hAnsi="ＭＳ 明朝" w:hint="eastAsia"/>
            <w:color w:val="auto"/>
            <w:sz w:val="21"/>
            <w:szCs w:val="21"/>
            <w:u w:val="none"/>
          </w:rPr>
          <w:t>１８</w:t>
        </w:r>
        <w:r w:rsidRPr="00395899">
          <w:rPr>
            <w:rStyle w:val="a7"/>
            <w:rFonts w:ascii="ＭＳ 明朝" w:eastAsia="ＭＳ 明朝" w:hAnsi="ＭＳ 明朝" w:hint="eastAsia"/>
            <w:color w:val="auto"/>
            <w:sz w:val="21"/>
            <w:szCs w:val="21"/>
            <w:u w:val="none"/>
          </w:rPr>
          <w:t>条第</w:t>
        </w:r>
        <w:r w:rsidRPr="00395899">
          <w:rPr>
            <w:rStyle w:val="a7"/>
            <w:rFonts w:ascii="ＭＳ 明朝" w:eastAsia="ＭＳ 明朝" w:hAnsi="ＭＳ 明朝" w:hint="eastAsia"/>
            <w:color w:val="auto"/>
            <w:sz w:val="21"/>
            <w:szCs w:val="21"/>
            <w:u w:val="none"/>
          </w:rPr>
          <w:t>１</w:t>
        </w:r>
        <w:r w:rsidRPr="00395899">
          <w:rPr>
            <w:rStyle w:val="a7"/>
            <w:rFonts w:ascii="ＭＳ 明朝" w:eastAsia="ＭＳ 明朝" w:hAnsi="ＭＳ 明朝" w:hint="eastAsia"/>
            <w:color w:val="auto"/>
            <w:sz w:val="21"/>
            <w:szCs w:val="21"/>
            <w:u w:val="none"/>
          </w:rPr>
          <w:t>項</w:t>
        </w:r>
      </w:hyperlink>
      <w:r w:rsidRPr="00395899">
        <w:rPr>
          <w:rStyle w:val="p"/>
          <w:rFonts w:ascii="ＭＳ 明朝" w:eastAsia="ＭＳ 明朝" w:hAnsi="ＭＳ 明朝" w:hint="eastAsia"/>
          <w:sz w:val="21"/>
          <w:szCs w:val="21"/>
        </w:rPr>
        <w:t>の規定により諮問を受けた事項を調査審議するため必要があると認めるときは、諮問実施機関に対し、審査請求に係る公文書の提示を求めることができる。この場合においては、何人も、審査会に対し、その提示された公文書の閲覧又は写しの交付を求めることができない。</w:t>
      </w:r>
    </w:p>
    <w:p w14:paraId="07151FCE" w14:textId="351ABD8F" w:rsidR="00395899" w:rsidRPr="00395899" w:rsidRDefault="00395899" w:rsidP="00395899">
      <w:pPr>
        <w:pStyle w:val="num"/>
        <w:spacing w:before="0" w:beforeAutospacing="0" w:after="0" w:afterAutospacing="0"/>
        <w:ind w:left="240" w:hanging="240"/>
        <w:rPr>
          <w:rFonts w:ascii="ＭＳ 明朝" w:eastAsia="ＭＳ 明朝" w:hAnsi="ＭＳ 明朝" w:hint="eastAsia"/>
          <w:sz w:val="21"/>
          <w:szCs w:val="21"/>
        </w:rPr>
      </w:pPr>
      <w:r w:rsidRPr="00395899">
        <w:rPr>
          <w:rStyle w:val="num1"/>
          <w:rFonts w:ascii="ＭＳ 明朝" w:eastAsia="ＭＳ 明朝" w:hAnsi="ＭＳ 明朝" w:hint="eastAsia"/>
          <w:sz w:val="21"/>
          <w:szCs w:val="21"/>
        </w:rPr>
        <w:t>２</w:t>
      </w:r>
      <w:r w:rsidRPr="00395899">
        <w:rPr>
          <w:rFonts w:ascii="ＭＳ 明朝" w:eastAsia="ＭＳ 明朝" w:hAnsi="ＭＳ 明朝" w:hint="eastAsia"/>
          <w:sz w:val="21"/>
          <w:szCs w:val="21"/>
        </w:rPr>
        <w:t xml:space="preserve">　</w:t>
      </w:r>
      <w:r w:rsidRPr="00395899">
        <w:rPr>
          <w:rStyle w:val="p"/>
          <w:rFonts w:ascii="ＭＳ 明朝" w:eastAsia="ＭＳ 明朝" w:hAnsi="ＭＳ 明朝" w:hint="eastAsia"/>
          <w:sz w:val="21"/>
          <w:szCs w:val="21"/>
        </w:rPr>
        <w:t>諮問実施機関は、審査会から</w:t>
      </w:r>
      <w:hyperlink r:id="rId9" w:history="1">
        <w:r w:rsidRPr="00395899">
          <w:rPr>
            <w:rStyle w:val="a7"/>
            <w:rFonts w:ascii="ＭＳ 明朝" w:eastAsia="ＭＳ 明朝" w:hAnsi="ＭＳ 明朝" w:hint="eastAsia"/>
            <w:color w:val="auto"/>
            <w:sz w:val="21"/>
            <w:szCs w:val="21"/>
            <w:u w:val="none"/>
          </w:rPr>
          <w:t>前項</w:t>
        </w:r>
      </w:hyperlink>
      <w:r w:rsidRPr="00395899">
        <w:rPr>
          <w:rStyle w:val="p"/>
          <w:rFonts w:ascii="ＭＳ 明朝" w:eastAsia="ＭＳ 明朝" w:hAnsi="ＭＳ 明朝" w:hint="eastAsia"/>
          <w:sz w:val="21"/>
          <w:szCs w:val="21"/>
        </w:rPr>
        <w:t>の規定による求めがあったときは、これを拒んではならない。</w:t>
      </w:r>
    </w:p>
    <w:p w14:paraId="5071E199" w14:textId="4BA11AB7" w:rsidR="00395899" w:rsidRPr="00395899" w:rsidRDefault="00395899" w:rsidP="00395899">
      <w:pPr>
        <w:pStyle w:val="num"/>
        <w:spacing w:before="0" w:beforeAutospacing="0" w:after="0" w:afterAutospacing="0"/>
        <w:ind w:left="240" w:hanging="240"/>
        <w:rPr>
          <w:rFonts w:ascii="ＭＳ 明朝" w:eastAsia="ＭＳ 明朝" w:hAnsi="ＭＳ 明朝" w:hint="eastAsia"/>
          <w:sz w:val="21"/>
          <w:szCs w:val="21"/>
        </w:rPr>
      </w:pPr>
      <w:r w:rsidRPr="00395899">
        <w:rPr>
          <w:rStyle w:val="num1"/>
          <w:rFonts w:ascii="ＭＳ 明朝" w:eastAsia="ＭＳ 明朝" w:hAnsi="ＭＳ 明朝" w:hint="eastAsia"/>
          <w:sz w:val="21"/>
          <w:szCs w:val="21"/>
        </w:rPr>
        <w:t>３</w:t>
      </w:r>
      <w:r w:rsidRPr="00395899">
        <w:rPr>
          <w:rFonts w:ascii="ＭＳ 明朝" w:eastAsia="ＭＳ 明朝" w:hAnsi="ＭＳ 明朝" w:hint="eastAsia"/>
          <w:sz w:val="21"/>
          <w:szCs w:val="21"/>
        </w:rPr>
        <w:t xml:space="preserve">　</w:t>
      </w:r>
      <w:r w:rsidRPr="00395899">
        <w:rPr>
          <w:rStyle w:val="p"/>
          <w:rFonts w:ascii="ＭＳ 明朝" w:eastAsia="ＭＳ 明朝" w:hAnsi="ＭＳ 明朝" w:hint="eastAsia"/>
          <w:sz w:val="21"/>
          <w:szCs w:val="21"/>
        </w:rPr>
        <w:t>審査会は、必要があると認めるときは、諮問実施機関に対し、審査請求に係る公文書に記録されている情報の内容を審査会の指定する方法により分類し、又は整理した資料を作成し、審査会に提出するよう求めることができる。</w:t>
      </w:r>
    </w:p>
    <w:p w14:paraId="3BE89A87" w14:textId="0699990C" w:rsidR="00395899" w:rsidRPr="00395899" w:rsidRDefault="00395899" w:rsidP="00395899">
      <w:pPr>
        <w:pStyle w:val="num"/>
        <w:spacing w:before="0" w:beforeAutospacing="0" w:after="0" w:afterAutospacing="0"/>
        <w:ind w:left="240" w:hanging="240"/>
        <w:rPr>
          <w:rFonts w:ascii="ＭＳ 明朝" w:eastAsia="ＭＳ 明朝" w:hAnsi="ＭＳ 明朝" w:hint="eastAsia"/>
          <w:sz w:val="21"/>
          <w:szCs w:val="21"/>
        </w:rPr>
      </w:pPr>
      <w:r w:rsidRPr="00395899">
        <w:rPr>
          <w:rStyle w:val="num1"/>
          <w:rFonts w:ascii="ＭＳ 明朝" w:eastAsia="ＭＳ 明朝" w:hAnsi="ＭＳ 明朝" w:hint="eastAsia"/>
          <w:sz w:val="21"/>
          <w:szCs w:val="21"/>
        </w:rPr>
        <w:t>４</w:t>
      </w:r>
      <w:r w:rsidRPr="00395899">
        <w:rPr>
          <w:rFonts w:ascii="ＭＳ 明朝" w:eastAsia="ＭＳ 明朝" w:hAnsi="ＭＳ 明朝" w:hint="eastAsia"/>
          <w:sz w:val="21"/>
          <w:szCs w:val="21"/>
        </w:rPr>
        <w:t xml:space="preserve">　</w:t>
      </w:r>
      <w:hyperlink r:id="rId10" w:history="1">
        <w:r w:rsidRPr="00395899">
          <w:rPr>
            <w:rStyle w:val="a7"/>
            <w:rFonts w:ascii="ＭＳ 明朝" w:eastAsia="ＭＳ 明朝" w:hAnsi="ＭＳ 明朝" w:hint="eastAsia"/>
            <w:color w:val="auto"/>
            <w:sz w:val="21"/>
            <w:szCs w:val="21"/>
            <w:u w:val="none"/>
          </w:rPr>
          <w:t>第</w:t>
        </w:r>
        <w:r w:rsidRPr="00395899">
          <w:rPr>
            <w:rStyle w:val="a7"/>
            <w:rFonts w:ascii="ＭＳ 明朝" w:eastAsia="ＭＳ 明朝" w:hAnsi="ＭＳ 明朝" w:hint="eastAsia"/>
            <w:color w:val="auto"/>
            <w:sz w:val="21"/>
            <w:szCs w:val="21"/>
            <w:u w:val="none"/>
          </w:rPr>
          <w:t>１</w:t>
        </w:r>
        <w:r w:rsidRPr="00395899">
          <w:rPr>
            <w:rStyle w:val="a7"/>
            <w:rFonts w:ascii="ＭＳ 明朝" w:eastAsia="ＭＳ 明朝" w:hAnsi="ＭＳ 明朝" w:hint="eastAsia"/>
            <w:color w:val="auto"/>
            <w:sz w:val="21"/>
            <w:szCs w:val="21"/>
            <w:u w:val="none"/>
          </w:rPr>
          <w:t>項</w:t>
        </w:r>
      </w:hyperlink>
      <w:r w:rsidRPr="00395899">
        <w:rPr>
          <w:rStyle w:val="p"/>
          <w:rFonts w:ascii="ＭＳ 明朝" w:eastAsia="ＭＳ 明朝" w:hAnsi="ＭＳ 明朝" w:hint="eastAsia"/>
          <w:sz w:val="21"/>
          <w:szCs w:val="21"/>
        </w:rPr>
        <w:t>及び</w:t>
      </w:r>
      <w:hyperlink r:id="rId11" w:history="1">
        <w:r w:rsidRPr="00395899">
          <w:rPr>
            <w:rStyle w:val="a7"/>
            <w:rFonts w:ascii="ＭＳ 明朝" w:eastAsia="ＭＳ 明朝" w:hAnsi="ＭＳ 明朝" w:hint="eastAsia"/>
            <w:color w:val="auto"/>
            <w:sz w:val="21"/>
            <w:szCs w:val="21"/>
            <w:u w:val="none"/>
          </w:rPr>
          <w:t>前項</w:t>
        </w:r>
      </w:hyperlink>
      <w:r w:rsidRPr="00395899">
        <w:rPr>
          <w:rStyle w:val="p"/>
          <w:rFonts w:ascii="ＭＳ 明朝" w:eastAsia="ＭＳ 明朝" w:hAnsi="ＭＳ 明朝" w:hint="eastAsia"/>
          <w:sz w:val="21"/>
          <w:szCs w:val="21"/>
        </w:rPr>
        <w:t>に定めるもののほか、審査会は、審査請求に係る事件に関し、審査請求人、参加人又は諮問実施機関</w:t>
      </w:r>
      <w:r w:rsidRPr="00395899">
        <w:rPr>
          <w:rStyle w:val="brackets-color1"/>
          <w:rFonts w:ascii="ＭＳ 明朝" w:eastAsia="ＭＳ 明朝" w:hAnsi="ＭＳ 明朝" w:hint="eastAsia"/>
          <w:sz w:val="21"/>
          <w:szCs w:val="21"/>
        </w:rPr>
        <w:t>(以下「審査請求人等」という。</w:t>
      </w:r>
      <w:proofErr w:type="gramStart"/>
      <w:r w:rsidRPr="00395899">
        <w:rPr>
          <w:rStyle w:val="brackets-color1"/>
          <w:rFonts w:ascii="ＭＳ 明朝" w:eastAsia="ＭＳ 明朝" w:hAnsi="ＭＳ 明朝" w:hint="eastAsia"/>
          <w:sz w:val="21"/>
          <w:szCs w:val="21"/>
        </w:rPr>
        <w:t>)</w:t>
      </w:r>
      <w:r w:rsidRPr="00395899">
        <w:rPr>
          <w:rStyle w:val="p"/>
          <w:rFonts w:ascii="ＭＳ 明朝" w:eastAsia="ＭＳ 明朝" w:hAnsi="ＭＳ 明朝" w:hint="eastAsia"/>
          <w:sz w:val="21"/>
          <w:szCs w:val="21"/>
        </w:rPr>
        <w:t>に</w:t>
      </w:r>
      <w:proofErr w:type="gramEnd"/>
      <w:r w:rsidRPr="00395899">
        <w:rPr>
          <w:rStyle w:val="p"/>
          <w:rFonts w:ascii="ＭＳ 明朝" w:eastAsia="ＭＳ 明朝" w:hAnsi="ＭＳ 明朝" w:hint="eastAsia"/>
          <w:sz w:val="21"/>
          <w:szCs w:val="21"/>
        </w:rPr>
        <w:t>意見書又は資料の提出を求めること、適当と認める者にその知っている事実を陳述させることその他必要な調査をすることができる。</w:t>
      </w:r>
    </w:p>
    <w:p w14:paraId="04E0476C" w14:textId="77777777" w:rsidR="00395899" w:rsidRPr="00395899" w:rsidRDefault="00395899" w:rsidP="00395899">
      <w:pPr>
        <w:pStyle w:val="title1"/>
        <w:spacing w:before="0" w:beforeAutospacing="0" w:after="0" w:afterAutospacing="0"/>
        <w:ind w:left="240"/>
        <w:rPr>
          <w:rFonts w:ascii="ＭＳ 明朝" w:eastAsia="ＭＳ 明朝" w:hAnsi="ＭＳ 明朝" w:hint="eastAsia"/>
          <w:sz w:val="21"/>
          <w:szCs w:val="21"/>
        </w:rPr>
      </w:pPr>
      <w:r w:rsidRPr="00395899">
        <w:rPr>
          <w:rStyle w:val="cm"/>
          <w:rFonts w:ascii="ＭＳ 明朝" w:eastAsia="ＭＳ 明朝" w:hAnsi="ＭＳ 明朝" w:hint="eastAsia"/>
          <w:sz w:val="21"/>
          <w:szCs w:val="21"/>
        </w:rPr>
        <w:lastRenderedPageBreak/>
        <w:t>(意見の陳述等)</w:t>
      </w:r>
    </w:p>
    <w:p w14:paraId="2B209D87" w14:textId="4F28167A" w:rsidR="00395899" w:rsidRPr="00395899" w:rsidRDefault="00395899" w:rsidP="00395899">
      <w:pPr>
        <w:pStyle w:val="num"/>
        <w:spacing w:before="0" w:beforeAutospacing="0" w:after="0" w:afterAutospacing="0"/>
        <w:ind w:left="240" w:hanging="240"/>
        <w:rPr>
          <w:rFonts w:ascii="ＭＳ 明朝" w:eastAsia="ＭＳ 明朝" w:hAnsi="ＭＳ 明朝" w:hint="eastAsia"/>
          <w:sz w:val="21"/>
          <w:szCs w:val="21"/>
        </w:rPr>
      </w:pPr>
      <w:r w:rsidRPr="00395899">
        <w:rPr>
          <w:rStyle w:val="num1"/>
          <w:rFonts w:ascii="ＭＳ 明朝" w:eastAsia="ＭＳ 明朝" w:hAnsi="ＭＳ 明朝" w:hint="eastAsia"/>
          <w:sz w:val="21"/>
          <w:szCs w:val="21"/>
        </w:rPr>
        <w:t>第</w:t>
      </w:r>
      <w:r w:rsidRPr="00395899">
        <w:rPr>
          <w:rStyle w:val="num1"/>
          <w:rFonts w:ascii="ＭＳ 明朝" w:eastAsia="ＭＳ 明朝" w:hAnsi="ＭＳ 明朝" w:hint="eastAsia"/>
          <w:sz w:val="21"/>
          <w:szCs w:val="21"/>
        </w:rPr>
        <w:t>２６</w:t>
      </w:r>
      <w:r w:rsidRPr="00395899">
        <w:rPr>
          <w:rStyle w:val="num1"/>
          <w:rFonts w:ascii="ＭＳ 明朝" w:eastAsia="ＭＳ 明朝" w:hAnsi="ＭＳ 明朝" w:hint="eastAsia"/>
          <w:sz w:val="21"/>
          <w:szCs w:val="21"/>
        </w:rPr>
        <w:t>条</w:t>
      </w:r>
      <w:r w:rsidRPr="00395899">
        <w:rPr>
          <w:rFonts w:ascii="ＭＳ 明朝" w:eastAsia="ＭＳ 明朝" w:hAnsi="ＭＳ 明朝" w:hint="eastAsia"/>
          <w:sz w:val="21"/>
          <w:szCs w:val="21"/>
        </w:rPr>
        <w:t xml:space="preserve">　</w:t>
      </w:r>
      <w:r w:rsidRPr="00395899">
        <w:rPr>
          <w:rStyle w:val="p"/>
          <w:rFonts w:ascii="ＭＳ 明朝" w:eastAsia="ＭＳ 明朝" w:hAnsi="ＭＳ 明朝" w:hint="eastAsia"/>
          <w:sz w:val="21"/>
          <w:szCs w:val="21"/>
        </w:rPr>
        <w:t>審査会は、審査請求人等から申立てがあったときは、当該審査請求人等に口頭で意見を述べる機会を与えなければならない。ただし、審査会が、その必要がないと認めるときは、この限りでない。</w:t>
      </w:r>
    </w:p>
    <w:p w14:paraId="1D480CBA" w14:textId="5AB2C35C" w:rsidR="00395899" w:rsidRPr="00395899" w:rsidRDefault="00395899" w:rsidP="00395899">
      <w:pPr>
        <w:pStyle w:val="num"/>
        <w:spacing w:before="0" w:beforeAutospacing="0" w:after="0" w:afterAutospacing="0"/>
        <w:ind w:left="240" w:hanging="240"/>
        <w:rPr>
          <w:rFonts w:ascii="ＭＳ 明朝" w:eastAsia="ＭＳ 明朝" w:hAnsi="ＭＳ 明朝" w:hint="eastAsia"/>
          <w:sz w:val="21"/>
          <w:szCs w:val="21"/>
        </w:rPr>
      </w:pPr>
      <w:r w:rsidRPr="00395899">
        <w:rPr>
          <w:rStyle w:val="num1"/>
          <w:rFonts w:ascii="ＭＳ 明朝" w:eastAsia="ＭＳ 明朝" w:hAnsi="ＭＳ 明朝" w:hint="eastAsia"/>
          <w:sz w:val="21"/>
          <w:szCs w:val="21"/>
        </w:rPr>
        <w:t>２</w:t>
      </w:r>
      <w:r w:rsidRPr="00395899">
        <w:rPr>
          <w:rFonts w:ascii="ＭＳ 明朝" w:eastAsia="ＭＳ 明朝" w:hAnsi="ＭＳ 明朝" w:hint="eastAsia"/>
          <w:sz w:val="21"/>
          <w:szCs w:val="21"/>
        </w:rPr>
        <w:t xml:space="preserve">　</w:t>
      </w:r>
      <w:r w:rsidRPr="00395899">
        <w:rPr>
          <w:rStyle w:val="p"/>
          <w:rFonts w:ascii="ＭＳ 明朝" w:eastAsia="ＭＳ 明朝" w:hAnsi="ＭＳ 明朝" w:hint="eastAsia"/>
          <w:sz w:val="21"/>
          <w:szCs w:val="21"/>
        </w:rPr>
        <w:t>審査請求人又は参加人は、</w:t>
      </w:r>
      <w:hyperlink r:id="rId12" w:history="1">
        <w:r w:rsidRPr="00395899">
          <w:rPr>
            <w:rStyle w:val="a7"/>
            <w:rFonts w:ascii="ＭＳ 明朝" w:eastAsia="ＭＳ 明朝" w:hAnsi="ＭＳ 明朝" w:hint="eastAsia"/>
            <w:color w:val="auto"/>
            <w:sz w:val="21"/>
            <w:szCs w:val="21"/>
            <w:u w:val="none"/>
          </w:rPr>
          <w:t>前項本文</w:t>
        </w:r>
      </w:hyperlink>
      <w:r w:rsidRPr="00395899">
        <w:rPr>
          <w:rStyle w:val="p"/>
          <w:rFonts w:ascii="ＭＳ 明朝" w:eastAsia="ＭＳ 明朝" w:hAnsi="ＭＳ 明朝" w:hint="eastAsia"/>
          <w:sz w:val="21"/>
          <w:szCs w:val="21"/>
        </w:rPr>
        <w:t>の規定により意見の陳述の機会を与えられたときは、審査会の許可を得て、補佐人とともに出頭することができる。</w:t>
      </w:r>
    </w:p>
    <w:p w14:paraId="7F4F2434" w14:textId="77777777" w:rsidR="00395899" w:rsidRPr="00395899" w:rsidRDefault="00395899" w:rsidP="00395899">
      <w:pPr>
        <w:pStyle w:val="title1"/>
        <w:spacing w:before="0" w:beforeAutospacing="0" w:after="0" w:afterAutospacing="0"/>
        <w:ind w:left="240"/>
        <w:rPr>
          <w:rStyle w:val="cm"/>
          <w:rFonts w:ascii="ＭＳ 明朝" w:eastAsia="ＭＳ 明朝" w:hAnsi="ＭＳ 明朝"/>
          <w:sz w:val="21"/>
          <w:szCs w:val="21"/>
        </w:rPr>
      </w:pPr>
    </w:p>
    <w:p w14:paraId="2225245C" w14:textId="586A4112" w:rsidR="00395899" w:rsidRPr="00395899" w:rsidRDefault="00395899" w:rsidP="00395899">
      <w:pPr>
        <w:pStyle w:val="title1"/>
        <w:spacing w:before="0" w:beforeAutospacing="0" w:after="0" w:afterAutospacing="0"/>
        <w:ind w:left="240"/>
        <w:rPr>
          <w:rFonts w:ascii="ＭＳ 明朝" w:eastAsia="ＭＳ 明朝" w:hAnsi="ＭＳ 明朝" w:hint="eastAsia"/>
          <w:sz w:val="21"/>
          <w:szCs w:val="21"/>
        </w:rPr>
      </w:pPr>
      <w:r w:rsidRPr="00395899">
        <w:rPr>
          <w:rStyle w:val="cm"/>
          <w:rFonts w:ascii="ＭＳ 明朝" w:eastAsia="ＭＳ 明朝" w:hAnsi="ＭＳ 明朝" w:hint="eastAsia"/>
          <w:sz w:val="21"/>
          <w:szCs w:val="21"/>
        </w:rPr>
        <w:t>(意見書等の提出)</w:t>
      </w:r>
    </w:p>
    <w:p w14:paraId="05F0A296" w14:textId="67268E5B" w:rsidR="00395899" w:rsidRPr="00395899" w:rsidRDefault="00395899" w:rsidP="00395899">
      <w:pPr>
        <w:pStyle w:val="num"/>
        <w:spacing w:before="0" w:beforeAutospacing="0" w:after="0" w:afterAutospacing="0"/>
        <w:ind w:left="240" w:hanging="240"/>
        <w:rPr>
          <w:rFonts w:ascii="ＭＳ 明朝" w:eastAsia="ＭＳ 明朝" w:hAnsi="ＭＳ 明朝" w:hint="eastAsia"/>
          <w:sz w:val="21"/>
          <w:szCs w:val="21"/>
        </w:rPr>
      </w:pPr>
      <w:r w:rsidRPr="00395899">
        <w:rPr>
          <w:rStyle w:val="num1"/>
          <w:rFonts w:ascii="ＭＳ 明朝" w:eastAsia="ＭＳ 明朝" w:hAnsi="ＭＳ 明朝" w:hint="eastAsia"/>
          <w:sz w:val="21"/>
          <w:szCs w:val="21"/>
        </w:rPr>
        <w:t>第</w:t>
      </w:r>
      <w:r w:rsidRPr="00395899">
        <w:rPr>
          <w:rStyle w:val="num1"/>
          <w:rFonts w:ascii="ＭＳ 明朝" w:eastAsia="ＭＳ 明朝" w:hAnsi="ＭＳ 明朝" w:hint="eastAsia"/>
          <w:sz w:val="21"/>
          <w:szCs w:val="21"/>
        </w:rPr>
        <w:t>２７</w:t>
      </w:r>
      <w:r w:rsidRPr="00395899">
        <w:rPr>
          <w:rStyle w:val="num1"/>
          <w:rFonts w:ascii="ＭＳ 明朝" w:eastAsia="ＭＳ 明朝" w:hAnsi="ＭＳ 明朝" w:hint="eastAsia"/>
          <w:sz w:val="21"/>
          <w:szCs w:val="21"/>
        </w:rPr>
        <w:t>条</w:t>
      </w:r>
      <w:r w:rsidRPr="00395899">
        <w:rPr>
          <w:rFonts w:ascii="ＭＳ 明朝" w:eastAsia="ＭＳ 明朝" w:hAnsi="ＭＳ 明朝" w:hint="eastAsia"/>
          <w:sz w:val="21"/>
          <w:szCs w:val="21"/>
        </w:rPr>
        <w:t xml:space="preserve">　</w:t>
      </w:r>
      <w:r w:rsidRPr="00395899">
        <w:rPr>
          <w:rStyle w:val="p"/>
          <w:rFonts w:ascii="ＭＳ 明朝" w:eastAsia="ＭＳ 明朝" w:hAnsi="ＭＳ 明朝" w:hint="eastAsia"/>
          <w:sz w:val="21"/>
          <w:szCs w:val="21"/>
        </w:rPr>
        <w:t>審査請求人等は、審査会に対し、意見書又は資料を提出することができる。ただし、審査会が意見書又は資料を提出すべき相当の期間を定めたときは、その期間内にこれを提出しなければならない。</w:t>
      </w:r>
    </w:p>
    <w:p w14:paraId="47ED1CA7" w14:textId="77777777" w:rsidR="00395899" w:rsidRPr="00395899" w:rsidRDefault="00395899" w:rsidP="00395899">
      <w:pPr>
        <w:pStyle w:val="title1"/>
        <w:spacing w:before="0" w:beforeAutospacing="0" w:after="0" w:afterAutospacing="0"/>
        <w:ind w:left="240"/>
        <w:rPr>
          <w:rStyle w:val="cm"/>
          <w:rFonts w:ascii="ＭＳ 明朝" w:eastAsia="ＭＳ 明朝" w:hAnsi="ＭＳ 明朝"/>
          <w:sz w:val="21"/>
          <w:szCs w:val="21"/>
        </w:rPr>
      </w:pPr>
    </w:p>
    <w:p w14:paraId="5D33BDA8" w14:textId="1A2CE8D6" w:rsidR="00395899" w:rsidRPr="00395899" w:rsidRDefault="00395899" w:rsidP="00395899">
      <w:pPr>
        <w:pStyle w:val="title1"/>
        <w:spacing w:before="0" w:beforeAutospacing="0" w:after="0" w:afterAutospacing="0"/>
        <w:ind w:left="240"/>
        <w:rPr>
          <w:rFonts w:ascii="ＭＳ 明朝" w:eastAsia="ＭＳ 明朝" w:hAnsi="ＭＳ 明朝" w:hint="eastAsia"/>
          <w:sz w:val="21"/>
          <w:szCs w:val="21"/>
        </w:rPr>
      </w:pPr>
      <w:r w:rsidRPr="00395899">
        <w:rPr>
          <w:rStyle w:val="cm"/>
          <w:rFonts w:ascii="ＭＳ 明朝" w:eastAsia="ＭＳ 明朝" w:hAnsi="ＭＳ 明朝" w:hint="eastAsia"/>
          <w:sz w:val="21"/>
          <w:szCs w:val="21"/>
        </w:rPr>
        <w:t>(委員による調査手続)</w:t>
      </w:r>
    </w:p>
    <w:p w14:paraId="24FFB006" w14:textId="61F410B4" w:rsidR="00395899" w:rsidRPr="00395899" w:rsidRDefault="00395899" w:rsidP="00395899">
      <w:pPr>
        <w:pStyle w:val="num"/>
        <w:spacing w:before="0" w:beforeAutospacing="0" w:after="0" w:afterAutospacing="0"/>
        <w:ind w:left="240" w:hanging="240"/>
        <w:rPr>
          <w:rFonts w:ascii="ＭＳ 明朝" w:eastAsia="ＭＳ 明朝" w:hAnsi="ＭＳ 明朝" w:hint="eastAsia"/>
          <w:sz w:val="21"/>
          <w:szCs w:val="21"/>
        </w:rPr>
      </w:pPr>
      <w:r w:rsidRPr="00395899">
        <w:rPr>
          <w:rStyle w:val="num1"/>
          <w:rFonts w:ascii="ＭＳ 明朝" w:eastAsia="ＭＳ 明朝" w:hAnsi="ＭＳ 明朝" w:hint="eastAsia"/>
          <w:sz w:val="21"/>
          <w:szCs w:val="21"/>
        </w:rPr>
        <w:t>第</w:t>
      </w:r>
      <w:r w:rsidRPr="00395899">
        <w:rPr>
          <w:rStyle w:val="num1"/>
          <w:rFonts w:ascii="ＭＳ 明朝" w:eastAsia="ＭＳ 明朝" w:hAnsi="ＭＳ 明朝" w:hint="eastAsia"/>
          <w:sz w:val="21"/>
          <w:szCs w:val="21"/>
        </w:rPr>
        <w:t>２８</w:t>
      </w:r>
      <w:r w:rsidRPr="00395899">
        <w:rPr>
          <w:rStyle w:val="num1"/>
          <w:rFonts w:ascii="ＭＳ 明朝" w:eastAsia="ＭＳ 明朝" w:hAnsi="ＭＳ 明朝" w:hint="eastAsia"/>
          <w:sz w:val="21"/>
          <w:szCs w:val="21"/>
        </w:rPr>
        <w:t>条</w:t>
      </w:r>
      <w:r w:rsidRPr="00395899">
        <w:rPr>
          <w:rFonts w:ascii="ＭＳ 明朝" w:eastAsia="ＭＳ 明朝" w:hAnsi="ＭＳ 明朝" w:hint="eastAsia"/>
          <w:sz w:val="21"/>
          <w:szCs w:val="21"/>
        </w:rPr>
        <w:t xml:space="preserve">　</w:t>
      </w:r>
      <w:r w:rsidRPr="00395899">
        <w:rPr>
          <w:rStyle w:val="p"/>
          <w:rFonts w:ascii="ＭＳ 明朝" w:eastAsia="ＭＳ 明朝" w:hAnsi="ＭＳ 明朝" w:hint="eastAsia"/>
          <w:sz w:val="21"/>
          <w:szCs w:val="21"/>
        </w:rPr>
        <w:t>審査会は、必要があると認めるときは、その指名する委員に、</w:t>
      </w:r>
      <w:hyperlink r:id="rId13" w:history="1">
        <w:r w:rsidRPr="00395899">
          <w:rPr>
            <w:rStyle w:val="a7"/>
            <w:rFonts w:ascii="ＭＳ 明朝" w:eastAsia="ＭＳ 明朝" w:hAnsi="ＭＳ 明朝" w:hint="eastAsia"/>
            <w:color w:val="auto"/>
            <w:sz w:val="21"/>
            <w:szCs w:val="21"/>
            <w:u w:val="none"/>
          </w:rPr>
          <w:t>第</w:t>
        </w:r>
        <w:r w:rsidRPr="00395899">
          <w:rPr>
            <w:rStyle w:val="a7"/>
            <w:rFonts w:ascii="ＭＳ 明朝" w:eastAsia="ＭＳ 明朝" w:hAnsi="ＭＳ 明朝" w:hint="eastAsia"/>
            <w:color w:val="auto"/>
            <w:sz w:val="21"/>
            <w:szCs w:val="21"/>
            <w:u w:val="none"/>
          </w:rPr>
          <w:t>２５</w:t>
        </w:r>
        <w:r w:rsidRPr="00395899">
          <w:rPr>
            <w:rStyle w:val="a7"/>
            <w:rFonts w:ascii="ＭＳ 明朝" w:eastAsia="ＭＳ 明朝" w:hAnsi="ＭＳ 明朝" w:hint="eastAsia"/>
            <w:color w:val="auto"/>
            <w:sz w:val="21"/>
            <w:szCs w:val="21"/>
            <w:u w:val="none"/>
          </w:rPr>
          <w:t>条第</w:t>
        </w:r>
        <w:r w:rsidRPr="00395899">
          <w:rPr>
            <w:rStyle w:val="a7"/>
            <w:rFonts w:ascii="ＭＳ 明朝" w:eastAsia="ＭＳ 明朝" w:hAnsi="ＭＳ 明朝" w:hint="eastAsia"/>
            <w:color w:val="auto"/>
            <w:sz w:val="21"/>
            <w:szCs w:val="21"/>
            <w:u w:val="none"/>
          </w:rPr>
          <w:t>１</w:t>
        </w:r>
        <w:r w:rsidRPr="00395899">
          <w:rPr>
            <w:rStyle w:val="a7"/>
            <w:rFonts w:ascii="ＭＳ 明朝" w:eastAsia="ＭＳ 明朝" w:hAnsi="ＭＳ 明朝" w:hint="eastAsia"/>
            <w:color w:val="auto"/>
            <w:sz w:val="21"/>
            <w:szCs w:val="21"/>
            <w:u w:val="none"/>
          </w:rPr>
          <w:t>項前段</w:t>
        </w:r>
      </w:hyperlink>
      <w:r w:rsidRPr="00395899">
        <w:rPr>
          <w:rStyle w:val="p"/>
          <w:rFonts w:ascii="ＭＳ 明朝" w:eastAsia="ＭＳ 明朝" w:hAnsi="ＭＳ 明朝" w:hint="eastAsia"/>
          <w:sz w:val="21"/>
          <w:szCs w:val="21"/>
        </w:rPr>
        <w:t>の規定により提示させた公文書を閲覧させ、</w:t>
      </w:r>
      <w:hyperlink r:id="rId14" w:history="1">
        <w:r w:rsidRPr="00395899">
          <w:rPr>
            <w:rStyle w:val="a7"/>
            <w:rFonts w:ascii="ＭＳ 明朝" w:eastAsia="ＭＳ 明朝" w:hAnsi="ＭＳ 明朝" w:hint="eastAsia"/>
            <w:color w:val="auto"/>
            <w:sz w:val="21"/>
            <w:szCs w:val="21"/>
            <w:u w:val="none"/>
          </w:rPr>
          <w:t>同条第</w:t>
        </w:r>
        <w:r w:rsidRPr="00395899">
          <w:rPr>
            <w:rStyle w:val="a7"/>
            <w:rFonts w:ascii="ＭＳ 明朝" w:eastAsia="ＭＳ 明朝" w:hAnsi="ＭＳ 明朝" w:hint="eastAsia"/>
            <w:color w:val="auto"/>
            <w:sz w:val="21"/>
            <w:szCs w:val="21"/>
            <w:u w:val="none"/>
          </w:rPr>
          <w:t>４</w:t>
        </w:r>
        <w:r w:rsidRPr="00395899">
          <w:rPr>
            <w:rStyle w:val="a7"/>
            <w:rFonts w:ascii="ＭＳ 明朝" w:eastAsia="ＭＳ 明朝" w:hAnsi="ＭＳ 明朝" w:hint="eastAsia"/>
            <w:color w:val="auto"/>
            <w:sz w:val="21"/>
            <w:szCs w:val="21"/>
            <w:u w:val="none"/>
          </w:rPr>
          <w:t>項</w:t>
        </w:r>
      </w:hyperlink>
      <w:r w:rsidRPr="00395899">
        <w:rPr>
          <w:rStyle w:val="p"/>
          <w:rFonts w:ascii="ＭＳ 明朝" w:eastAsia="ＭＳ 明朝" w:hAnsi="ＭＳ 明朝" w:hint="eastAsia"/>
          <w:sz w:val="21"/>
          <w:szCs w:val="21"/>
        </w:rPr>
        <w:t>の規定による調査をさせ、又は</w:t>
      </w:r>
      <w:hyperlink r:id="rId15" w:history="1">
        <w:r w:rsidRPr="00395899">
          <w:rPr>
            <w:rStyle w:val="a7"/>
            <w:rFonts w:ascii="ＭＳ 明朝" w:eastAsia="ＭＳ 明朝" w:hAnsi="ＭＳ 明朝" w:hint="eastAsia"/>
            <w:color w:val="auto"/>
            <w:sz w:val="21"/>
            <w:szCs w:val="21"/>
            <w:u w:val="none"/>
          </w:rPr>
          <w:t>第</w:t>
        </w:r>
        <w:r w:rsidRPr="00395899">
          <w:rPr>
            <w:rStyle w:val="a7"/>
            <w:rFonts w:ascii="ＭＳ 明朝" w:eastAsia="ＭＳ 明朝" w:hAnsi="ＭＳ 明朝" w:hint="eastAsia"/>
            <w:color w:val="auto"/>
            <w:sz w:val="21"/>
            <w:szCs w:val="21"/>
            <w:u w:val="none"/>
          </w:rPr>
          <w:t>２６</w:t>
        </w:r>
        <w:r w:rsidRPr="00395899">
          <w:rPr>
            <w:rStyle w:val="a7"/>
            <w:rFonts w:ascii="ＭＳ 明朝" w:eastAsia="ＭＳ 明朝" w:hAnsi="ＭＳ 明朝" w:hint="eastAsia"/>
            <w:color w:val="auto"/>
            <w:sz w:val="21"/>
            <w:szCs w:val="21"/>
            <w:u w:val="none"/>
          </w:rPr>
          <w:t>条第</w:t>
        </w:r>
        <w:r w:rsidRPr="00395899">
          <w:rPr>
            <w:rStyle w:val="a7"/>
            <w:rFonts w:ascii="ＭＳ 明朝" w:eastAsia="ＭＳ 明朝" w:hAnsi="ＭＳ 明朝" w:hint="eastAsia"/>
            <w:color w:val="auto"/>
            <w:sz w:val="21"/>
            <w:szCs w:val="21"/>
            <w:u w:val="none"/>
          </w:rPr>
          <w:t>１</w:t>
        </w:r>
        <w:r w:rsidRPr="00395899">
          <w:rPr>
            <w:rStyle w:val="a7"/>
            <w:rFonts w:ascii="ＭＳ 明朝" w:eastAsia="ＭＳ 明朝" w:hAnsi="ＭＳ 明朝" w:hint="eastAsia"/>
            <w:color w:val="auto"/>
            <w:sz w:val="21"/>
            <w:szCs w:val="21"/>
            <w:u w:val="none"/>
          </w:rPr>
          <w:t>項本文</w:t>
        </w:r>
      </w:hyperlink>
      <w:r w:rsidRPr="00395899">
        <w:rPr>
          <w:rStyle w:val="p"/>
          <w:rFonts w:ascii="ＭＳ 明朝" w:eastAsia="ＭＳ 明朝" w:hAnsi="ＭＳ 明朝" w:hint="eastAsia"/>
          <w:sz w:val="21"/>
          <w:szCs w:val="21"/>
        </w:rPr>
        <w:t>の規定による審査請求人等の意見の陳述を聴かせることができる。</w:t>
      </w:r>
    </w:p>
    <w:p w14:paraId="03277B53" w14:textId="77777777" w:rsidR="00395899" w:rsidRPr="00395899" w:rsidRDefault="00395899" w:rsidP="00395899">
      <w:pPr>
        <w:pStyle w:val="title1"/>
        <w:spacing w:before="0" w:beforeAutospacing="0" w:after="0" w:afterAutospacing="0"/>
        <w:ind w:left="240"/>
        <w:rPr>
          <w:rStyle w:val="cm"/>
          <w:rFonts w:ascii="ＭＳ 明朝" w:eastAsia="ＭＳ 明朝" w:hAnsi="ＭＳ 明朝"/>
          <w:sz w:val="21"/>
          <w:szCs w:val="21"/>
        </w:rPr>
      </w:pPr>
    </w:p>
    <w:p w14:paraId="165B19BF" w14:textId="6E71145F" w:rsidR="00395899" w:rsidRPr="00395899" w:rsidRDefault="00395899" w:rsidP="00395899">
      <w:pPr>
        <w:pStyle w:val="title1"/>
        <w:spacing w:before="0" w:beforeAutospacing="0" w:after="0" w:afterAutospacing="0"/>
        <w:ind w:left="240"/>
        <w:rPr>
          <w:rFonts w:ascii="ＭＳ 明朝" w:eastAsia="ＭＳ 明朝" w:hAnsi="ＭＳ 明朝" w:hint="eastAsia"/>
          <w:sz w:val="21"/>
          <w:szCs w:val="21"/>
        </w:rPr>
      </w:pPr>
      <w:r w:rsidRPr="00395899">
        <w:rPr>
          <w:rStyle w:val="cm"/>
          <w:rFonts w:ascii="ＭＳ 明朝" w:eastAsia="ＭＳ 明朝" w:hAnsi="ＭＳ 明朝" w:hint="eastAsia"/>
          <w:sz w:val="21"/>
          <w:szCs w:val="21"/>
        </w:rPr>
        <w:t>(提出資料の閲覧等)</w:t>
      </w:r>
    </w:p>
    <w:p w14:paraId="3FF7835D" w14:textId="53895A09" w:rsidR="00395899" w:rsidRPr="00395899" w:rsidRDefault="00395899" w:rsidP="00395899">
      <w:pPr>
        <w:pStyle w:val="num"/>
        <w:spacing w:before="0" w:beforeAutospacing="0" w:after="0" w:afterAutospacing="0"/>
        <w:ind w:left="240" w:hanging="240"/>
        <w:rPr>
          <w:rFonts w:ascii="ＭＳ 明朝" w:eastAsia="ＭＳ 明朝" w:hAnsi="ＭＳ 明朝" w:hint="eastAsia"/>
          <w:sz w:val="21"/>
          <w:szCs w:val="21"/>
        </w:rPr>
      </w:pPr>
      <w:r w:rsidRPr="00395899">
        <w:rPr>
          <w:rStyle w:val="num1"/>
          <w:rFonts w:ascii="ＭＳ 明朝" w:eastAsia="ＭＳ 明朝" w:hAnsi="ＭＳ 明朝" w:hint="eastAsia"/>
          <w:sz w:val="21"/>
          <w:szCs w:val="21"/>
        </w:rPr>
        <w:t>第</w:t>
      </w:r>
      <w:r w:rsidRPr="00395899">
        <w:rPr>
          <w:rStyle w:val="num1"/>
          <w:rFonts w:ascii="ＭＳ 明朝" w:eastAsia="ＭＳ 明朝" w:hAnsi="ＭＳ 明朝" w:hint="eastAsia"/>
          <w:sz w:val="21"/>
          <w:szCs w:val="21"/>
        </w:rPr>
        <w:t>２９</w:t>
      </w:r>
      <w:r w:rsidRPr="00395899">
        <w:rPr>
          <w:rStyle w:val="num1"/>
          <w:rFonts w:ascii="ＭＳ 明朝" w:eastAsia="ＭＳ 明朝" w:hAnsi="ＭＳ 明朝" w:hint="eastAsia"/>
          <w:sz w:val="21"/>
          <w:szCs w:val="21"/>
        </w:rPr>
        <w:t>条</w:t>
      </w:r>
      <w:r w:rsidRPr="00395899">
        <w:rPr>
          <w:rFonts w:ascii="ＭＳ 明朝" w:eastAsia="ＭＳ 明朝" w:hAnsi="ＭＳ 明朝" w:hint="eastAsia"/>
          <w:sz w:val="21"/>
          <w:szCs w:val="21"/>
        </w:rPr>
        <w:t xml:space="preserve">　</w:t>
      </w:r>
      <w:r w:rsidRPr="00395899">
        <w:rPr>
          <w:rStyle w:val="p"/>
          <w:rFonts w:ascii="ＭＳ 明朝" w:eastAsia="ＭＳ 明朝" w:hAnsi="ＭＳ 明朝" w:hint="eastAsia"/>
          <w:sz w:val="21"/>
          <w:szCs w:val="21"/>
        </w:rPr>
        <w:t>審査請求人等は、審査会に対し、審査会に提出された意見書又は資料の閲覧又は写しの交付を求めることができる。この場合において、審査会は、第三者の利益を害するおそれがあると認めるとき、その他正当な理由があるときでなければ、その閲覧又は写しの交付を拒むことができない。</w:t>
      </w:r>
    </w:p>
    <w:p w14:paraId="119DCF4E" w14:textId="77777777" w:rsidR="00395899" w:rsidRPr="00395899" w:rsidRDefault="00395899" w:rsidP="00395899">
      <w:pPr>
        <w:pStyle w:val="title1"/>
        <w:spacing w:before="0" w:beforeAutospacing="0" w:after="0" w:afterAutospacing="0"/>
        <w:ind w:left="240"/>
        <w:rPr>
          <w:rStyle w:val="cm"/>
          <w:rFonts w:ascii="ＭＳ 明朝" w:eastAsia="ＭＳ 明朝" w:hAnsi="ＭＳ 明朝"/>
          <w:sz w:val="21"/>
          <w:szCs w:val="21"/>
        </w:rPr>
      </w:pPr>
    </w:p>
    <w:p w14:paraId="1EA3F0AE" w14:textId="1CB2C78B" w:rsidR="00395899" w:rsidRPr="00395899" w:rsidRDefault="00395899" w:rsidP="00395899">
      <w:pPr>
        <w:pStyle w:val="title1"/>
        <w:spacing w:before="0" w:beforeAutospacing="0" w:after="0" w:afterAutospacing="0"/>
        <w:ind w:left="240"/>
        <w:rPr>
          <w:rFonts w:ascii="ＭＳ 明朝" w:eastAsia="ＭＳ 明朝" w:hAnsi="ＭＳ 明朝" w:hint="eastAsia"/>
          <w:sz w:val="21"/>
          <w:szCs w:val="21"/>
        </w:rPr>
      </w:pPr>
      <w:r w:rsidRPr="00395899">
        <w:rPr>
          <w:rStyle w:val="cm"/>
          <w:rFonts w:ascii="ＭＳ 明朝" w:eastAsia="ＭＳ 明朝" w:hAnsi="ＭＳ 明朝" w:hint="eastAsia"/>
          <w:sz w:val="21"/>
          <w:szCs w:val="21"/>
        </w:rPr>
        <w:t>(調査審議手続の非公開)</w:t>
      </w:r>
    </w:p>
    <w:p w14:paraId="12550FF1" w14:textId="0E462DD2" w:rsidR="00395899" w:rsidRPr="00395899" w:rsidRDefault="00395899" w:rsidP="00395899">
      <w:pPr>
        <w:pStyle w:val="num"/>
        <w:spacing w:before="0" w:beforeAutospacing="0" w:after="0" w:afterAutospacing="0"/>
        <w:ind w:left="240" w:hanging="240"/>
        <w:rPr>
          <w:rFonts w:ascii="ＭＳ 明朝" w:eastAsia="ＭＳ 明朝" w:hAnsi="ＭＳ 明朝" w:hint="eastAsia"/>
          <w:sz w:val="21"/>
          <w:szCs w:val="21"/>
        </w:rPr>
      </w:pPr>
      <w:r w:rsidRPr="00395899">
        <w:rPr>
          <w:rStyle w:val="num1"/>
          <w:rFonts w:ascii="ＭＳ 明朝" w:eastAsia="ＭＳ 明朝" w:hAnsi="ＭＳ 明朝" w:hint="eastAsia"/>
          <w:sz w:val="21"/>
          <w:szCs w:val="21"/>
        </w:rPr>
        <w:t>第</w:t>
      </w:r>
      <w:r w:rsidRPr="00395899">
        <w:rPr>
          <w:rStyle w:val="num1"/>
          <w:rFonts w:ascii="ＭＳ 明朝" w:eastAsia="ＭＳ 明朝" w:hAnsi="ＭＳ 明朝" w:hint="eastAsia"/>
          <w:sz w:val="21"/>
          <w:szCs w:val="21"/>
        </w:rPr>
        <w:t>３０</w:t>
      </w:r>
      <w:r w:rsidRPr="00395899">
        <w:rPr>
          <w:rStyle w:val="num1"/>
          <w:rFonts w:ascii="ＭＳ 明朝" w:eastAsia="ＭＳ 明朝" w:hAnsi="ＭＳ 明朝" w:hint="eastAsia"/>
          <w:sz w:val="21"/>
          <w:szCs w:val="21"/>
        </w:rPr>
        <w:t>条</w:t>
      </w:r>
      <w:r w:rsidRPr="00395899">
        <w:rPr>
          <w:rFonts w:ascii="ＭＳ 明朝" w:eastAsia="ＭＳ 明朝" w:hAnsi="ＭＳ 明朝" w:hint="eastAsia"/>
          <w:sz w:val="21"/>
          <w:szCs w:val="21"/>
        </w:rPr>
        <w:t xml:space="preserve">　</w:t>
      </w:r>
      <w:r w:rsidRPr="00395899">
        <w:rPr>
          <w:rStyle w:val="p"/>
          <w:rFonts w:ascii="ＭＳ 明朝" w:eastAsia="ＭＳ 明朝" w:hAnsi="ＭＳ 明朝" w:hint="eastAsia"/>
          <w:sz w:val="21"/>
          <w:szCs w:val="21"/>
        </w:rPr>
        <w:t>審査会の行う審査請求に係る調査審議の手続は、公開しない。</w:t>
      </w:r>
    </w:p>
    <w:p w14:paraId="64514406" w14:textId="6E26A977" w:rsidR="00395899" w:rsidRPr="00395899" w:rsidRDefault="00395899" w:rsidP="00395899">
      <w:pPr>
        <w:pStyle w:val="reviserecord"/>
        <w:spacing w:before="0" w:beforeAutospacing="0" w:after="0" w:afterAutospacing="0"/>
        <w:rPr>
          <w:rFonts w:ascii="ＭＳ 明朝" w:eastAsia="ＭＳ 明朝" w:hAnsi="ＭＳ 明朝" w:hint="eastAsia"/>
          <w:sz w:val="21"/>
          <w:szCs w:val="21"/>
        </w:rPr>
      </w:pPr>
    </w:p>
    <w:p w14:paraId="1CAB9238" w14:textId="77777777" w:rsidR="00395899" w:rsidRPr="00395899" w:rsidRDefault="00395899" w:rsidP="00395899">
      <w:pPr>
        <w:pStyle w:val="title1"/>
        <w:spacing w:before="0" w:beforeAutospacing="0" w:after="0" w:afterAutospacing="0"/>
        <w:ind w:left="240"/>
        <w:rPr>
          <w:rFonts w:ascii="ＭＳ 明朝" w:eastAsia="ＭＳ 明朝" w:hAnsi="ＭＳ 明朝" w:hint="eastAsia"/>
          <w:sz w:val="21"/>
          <w:szCs w:val="21"/>
        </w:rPr>
      </w:pPr>
      <w:r w:rsidRPr="00395899">
        <w:rPr>
          <w:rStyle w:val="cm"/>
          <w:rFonts w:ascii="ＭＳ 明朝" w:eastAsia="ＭＳ 明朝" w:hAnsi="ＭＳ 明朝" w:hint="eastAsia"/>
          <w:sz w:val="21"/>
          <w:szCs w:val="21"/>
        </w:rPr>
        <w:t>(答申書の送付等)</w:t>
      </w:r>
    </w:p>
    <w:p w14:paraId="7D15215E" w14:textId="294CA8B5" w:rsidR="00395899" w:rsidRPr="00395899" w:rsidRDefault="00395899" w:rsidP="00395899">
      <w:pPr>
        <w:pStyle w:val="num"/>
        <w:spacing w:before="0" w:beforeAutospacing="0" w:after="0" w:afterAutospacing="0"/>
        <w:ind w:left="240" w:hanging="240"/>
        <w:rPr>
          <w:rFonts w:ascii="ＭＳ 明朝" w:eastAsia="ＭＳ 明朝" w:hAnsi="ＭＳ 明朝" w:hint="eastAsia"/>
          <w:sz w:val="21"/>
          <w:szCs w:val="21"/>
        </w:rPr>
      </w:pPr>
      <w:r w:rsidRPr="00395899">
        <w:rPr>
          <w:rStyle w:val="num1"/>
          <w:rFonts w:ascii="ＭＳ 明朝" w:eastAsia="ＭＳ 明朝" w:hAnsi="ＭＳ 明朝" w:hint="eastAsia"/>
          <w:sz w:val="21"/>
          <w:szCs w:val="21"/>
        </w:rPr>
        <w:t>第</w:t>
      </w:r>
      <w:r w:rsidRPr="00395899">
        <w:rPr>
          <w:rStyle w:val="num1"/>
          <w:rFonts w:ascii="ＭＳ 明朝" w:eastAsia="ＭＳ 明朝" w:hAnsi="ＭＳ 明朝" w:hint="eastAsia"/>
          <w:sz w:val="21"/>
          <w:szCs w:val="21"/>
        </w:rPr>
        <w:t>３１</w:t>
      </w:r>
      <w:r w:rsidRPr="00395899">
        <w:rPr>
          <w:rStyle w:val="num1"/>
          <w:rFonts w:ascii="ＭＳ 明朝" w:eastAsia="ＭＳ 明朝" w:hAnsi="ＭＳ 明朝" w:hint="eastAsia"/>
          <w:sz w:val="21"/>
          <w:szCs w:val="21"/>
        </w:rPr>
        <w:t>条</w:t>
      </w:r>
      <w:r w:rsidRPr="00395899">
        <w:rPr>
          <w:rFonts w:ascii="ＭＳ 明朝" w:eastAsia="ＭＳ 明朝" w:hAnsi="ＭＳ 明朝" w:hint="eastAsia"/>
          <w:sz w:val="21"/>
          <w:szCs w:val="21"/>
        </w:rPr>
        <w:t xml:space="preserve">　</w:t>
      </w:r>
      <w:r w:rsidRPr="00395899">
        <w:rPr>
          <w:rStyle w:val="p"/>
          <w:rFonts w:ascii="ＭＳ 明朝" w:eastAsia="ＭＳ 明朝" w:hAnsi="ＭＳ 明朝" w:hint="eastAsia"/>
          <w:sz w:val="21"/>
          <w:szCs w:val="21"/>
        </w:rPr>
        <w:t>審査会は、諮問に対する答申をしたときは、答申書の写しを審査請求人及び参加人に送付するとともに、当該答申の内容を公表するものとする。</w:t>
      </w:r>
    </w:p>
    <w:p w14:paraId="217E8C8E" w14:textId="495C7BF1" w:rsidR="00B97500" w:rsidRPr="00395899" w:rsidRDefault="00B97500" w:rsidP="00395899">
      <w:pPr>
        <w:ind w:firstLineChars="200" w:firstLine="420"/>
      </w:pPr>
    </w:p>
    <w:sectPr w:rsidR="00B97500" w:rsidRPr="00395899" w:rsidSect="00B975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0540" w14:textId="77777777" w:rsidR="008F3DE7" w:rsidRDefault="008F3DE7" w:rsidP="00B97500">
      <w:r>
        <w:separator/>
      </w:r>
    </w:p>
  </w:endnote>
  <w:endnote w:type="continuationSeparator" w:id="0">
    <w:p w14:paraId="54A9B52D" w14:textId="77777777" w:rsidR="008F3DE7" w:rsidRDefault="008F3DE7" w:rsidP="00B9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97F1" w14:textId="77777777" w:rsidR="008F3DE7" w:rsidRDefault="008F3DE7" w:rsidP="00B97500">
      <w:r>
        <w:separator/>
      </w:r>
    </w:p>
  </w:footnote>
  <w:footnote w:type="continuationSeparator" w:id="0">
    <w:p w14:paraId="2BC9224B" w14:textId="77777777" w:rsidR="008F3DE7" w:rsidRDefault="008F3DE7" w:rsidP="00B97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C5"/>
    <w:rsid w:val="000664C5"/>
    <w:rsid w:val="000B5AD8"/>
    <w:rsid w:val="002A4B3B"/>
    <w:rsid w:val="0037435E"/>
    <w:rsid w:val="00395899"/>
    <w:rsid w:val="00750763"/>
    <w:rsid w:val="0075540E"/>
    <w:rsid w:val="008F3DE7"/>
    <w:rsid w:val="00A27199"/>
    <w:rsid w:val="00B97500"/>
    <w:rsid w:val="00BB4A78"/>
    <w:rsid w:val="00DE0A22"/>
    <w:rsid w:val="00EE7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8236B9"/>
  <w15:chartTrackingRefBased/>
  <w15:docId w15:val="{B00AC001-B7F8-4E9C-90D6-C3AD1FA3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500"/>
    <w:pPr>
      <w:tabs>
        <w:tab w:val="center" w:pos="4252"/>
        <w:tab w:val="right" w:pos="8504"/>
      </w:tabs>
      <w:snapToGrid w:val="0"/>
    </w:pPr>
  </w:style>
  <w:style w:type="character" w:customStyle="1" w:styleId="a4">
    <w:name w:val="ヘッダー (文字)"/>
    <w:basedOn w:val="a0"/>
    <w:link w:val="a3"/>
    <w:uiPriority w:val="99"/>
    <w:rsid w:val="00B97500"/>
    <w:rPr>
      <w:rFonts w:ascii="Century" w:eastAsia="ＭＳ 明朝" w:hAnsi="Century"/>
    </w:rPr>
  </w:style>
  <w:style w:type="paragraph" w:styleId="a5">
    <w:name w:val="footer"/>
    <w:basedOn w:val="a"/>
    <w:link w:val="a6"/>
    <w:uiPriority w:val="99"/>
    <w:unhideWhenUsed/>
    <w:rsid w:val="00B97500"/>
    <w:pPr>
      <w:tabs>
        <w:tab w:val="center" w:pos="4252"/>
        <w:tab w:val="right" w:pos="8504"/>
      </w:tabs>
      <w:snapToGrid w:val="0"/>
    </w:pPr>
  </w:style>
  <w:style w:type="character" w:customStyle="1" w:styleId="a6">
    <w:name w:val="フッター (文字)"/>
    <w:basedOn w:val="a0"/>
    <w:link w:val="a5"/>
    <w:uiPriority w:val="99"/>
    <w:rsid w:val="00B97500"/>
    <w:rPr>
      <w:rFonts w:ascii="Century" w:eastAsia="ＭＳ 明朝" w:hAnsi="Century"/>
    </w:rPr>
  </w:style>
  <w:style w:type="paragraph" w:customStyle="1" w:styleId="num">
    <w:name w:val="num"/>
    <w:basedOn w:val="a"/>
    <w:rsid w:val="003958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95899"/>
  </w:style>
  <w:style w:type="character" w:customStyle="1" w:styleId="title">
    <w:name w:val="title"/>
    <w:basedOn w:val="a0"/>
    <w:rsid w:val="00395899"/>
  </w:style>
  <w:style w:type="paragraph" w:customStyle="1" w:styleId="title1">
    <w:name w:val="title1"/>
    <w:basedOn w:val="a"/>
    <w:rsid w:val="003958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95899"/>
  </w:style>
  <w:style w:type="character" w:customStyle="1" w:styleId="p">
    <w:name w:val="p"/>
    <w:basedOn w:val="a0"/>
    <w:rsid w:val="00395899"/>
  </w:style>
  <w:style w:type="character" w:styleId="a7">
    <w:name w:val="Hyperlink"/>
    <w:basedOn w:val="a0"/>
    <w:uiPriority w:val="99"/>
    <w:semiHidden/>
    <w:unhideWhenUsed/>
    <w:rsid w:val="00395899"/>
    <w:rPr>
      <w:color w:val="0000FF"/>
      <w:u w:val="single"/>
    </w:rPr>
  </w:style>
  <w:style w:type="character" w:customStyle="1" w:styleId="brackets-color1">
    <w:name w:val="brackets-color1"/>
    <w:basedOn w:val="a0"/>
    <w:rsid w:val="00395899"/>
  </w:style>
  <w:style w:type="paragraph" w:customStyle="1" w:styleId="reviserecord">
    <w:name w:val="revise_record"/>
    <w:basedOn w:val="a"/>
    <w:rsid w:val="003958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05702">
      <w:bodyDiv w:val="1"/>
      <w:marLeft w:val="0"/>
      <w:marRight w:val="0"/>
      <w:marTop w:val="0"/>
      <w:marBottom w:val="0"/>
      <w:divBdr>
        <w:top w:val="none" w:sz="0" w:space="0" w:color="auto"/>
        <w:left w:val="none" w:sz="0" w:space="0" w:color="auto"/>
        <w:bottom w:val="none" w:sz="0" w:space="0" w:color="auto"/>
        <w:right w:val="none" w:sz="0" w:space="0" w:color="auto"/>
      </w:divBdr>
      <w:divsChild>
        <w:div w:id="2104372639">
          <w:marLeft w:val="0"/>
          <w:marRight w:val="0"/>
          <w:marTop w:val="0"/>
          <w:marBottom w:val="0"/>
          <w:divBdr>
            <w:top w:val="none" w:sz="0" w:space="0" w:color="auto"/>
            <w:left w:val="none" w:sz="0" w:space="0" w:color="auto"/>
            <w:bottom w:val="none" w:sz="0" w:space="0" w:color="auto"/>
            <w:right w:val="none" w:sz="0" w:space="0" w:color="auto"/>
          </w:divBdr>
          <w:divsChild>
            <w:div w:id="1680964970">
              <w:marLeft w:val="0"/>
              <w:marRight w:val="0"/>
              <w:marTop w:val="0"/>
              <w:marBottom w:val="0"/>
              <w:divBdr>
                <w:top w:val="none" w:sz="0" w:space="0" w:color="auto"/>
                <w:left w:val="none" w:sz="0" w:space="0" w:color="auto"/>
                <w:bottom w:val="none" w:sz="0" w:space="0" w:color="auto"/>
                <w:right w:val="none" w:sz="0" w:space="0" w:color="auto"/>
              </w:divBdr>
              <w:divsChild>
                <w:div w:id="227619679">
                  <w:marLeft w:val="0"/>
                  <w:marRight w:val="0"/>
                  <w:marTop w:val="0"/>
                  <w:marBottom w:val="0"/>
                  <w:divBdr>
                    <w:top w:val="none" w:sz="0" w:space="0" w:color="auto"/>
                    <w:left w:val="none" w:sz="0" w:space="0" w:color="auto"/>
                    <w:bottom w:val="none" w:sz="0" w:space="0" w:color="auto"/>
                    <w:right w:val="none" w:sz="0" w:space="0" w:color="auto"/>
                  </w:divBdr>
                  <w:divsChild>
                    <w:div w:id="12846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54001">
              <w:marLeft w:val="0"/>
              <w:marRight w:val="0"/>
              <w:marTop w:val="0"/>
              <w:marBottom w:val="0"/>
              <w:divBdr>
                <w:top w:val="none" w:sz="0" w:space="0" w:color="auto"/>
                <w:left w:val="none" w:sz="0" w:space="0" w:color="auto"/>
                <w:bottom w:val="none" w:sz="0" w:space="0" w:color="auto"/>
                <w:right w:val="none" w:sz="0" w:space="0" w:color="auto"/>
              </w:divBdr>
              <w:divsChild>
                <w:div w:id="1661884568">
                  <w:marLeft w:val="0"/>
                  <w:marRight w:val="0"/>
                  <w:marTop w:val="0"/>
                  <w:marBottom w:val="0"/>
                  <w:divBdr>
                    <w:top w:val="none" w:sz="0" w:space="0" w:color="auto"/>
                    <w:left w:val="none" w:sz="0" w:space="0" w:color="auto"/>
                    <w:bottom w:val="none" w:sz="0" w:space="0" w:color="auto"/>
                    <w:right w:val="none" w:sz="0" w:space="0" w:color="auto"/>
                  </w:divBdr>
                  <w:divsChild>
                    <w:div w:id="550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85741">
              <w:marLeft w:val="0"/>
              <w:marRight w:val="0"/>
              <w:marTop w:val="0"/>
              <w:marBottom w:val="0"/>
              <w:divBdr>
                <w:top w:val="none" w:sz="0" w:space="0" w:color="auto"/>
                <w:left w:val="none" w:sz="0" w:space="0" w:color="auto"/>
                <w:bottom w:val="none" w:sz="0" w:space="0" w:color="auto"/>
                <w:right w:val="none" w:sz="0" w:space="0" w:color="auto"/>
              </w:divBdr>
              <w:divsChild>
                <w:div w:id="1667780359">
                  <w:marLeft w:val="0"/>
                  <w:marRight w:val="0"/>
                  <w:marTop w:val="0"/>
                  <w:marBottom w:val="0"/>
                  <w:divBdr>
                    <w:top w:val="none" w:sz="0" w:space="0" w:color="auto"/>
                    <w:left w:val="none" w:sz="0" w:space="0" w:color="auto"/>
                    <w:bottom w:val="none" w:sz="0" w:space="0" w:color="auto"/>
                    <w:right w:val="none" w:sz="0" w:space="0" w:color="auto"/>
                  </w:divBdr>
                  <w:divsChild>
                    <w:div w:id="18350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5467">
              <w:marLeft w:val="0"/>
              <w:marRight w:val="0"/>
              <w:marTop w:val="0"/>
              <w:marBottom w:val="0"/>
              <w:divBdr>
                <w:top w:val="none" w:sz="0" w:space="0" w:color="auto"/>
                <w:left w:val="none" w:sz="0" w:space="0" w:color="auto"/>
                <w:bottom w:val="none" w:sz="0" w:space="0" w:color="auto"/>
                <w:right w:val="none" w:sz="0" w:space="0" w:color="auto"/>
              </w:divBdr>
              <w:divsChild>
                <w:div w:id="1067535059">
                  <w:marLeft w:val="0"/>
                  <w:marRight w:val="0"/>
                  <w:marTop w:val="0"/>
                  <w:marBottom w:val="0"/>
                  <w:divBdr>
                    <w:top w:val="none" w:sz="0" w:space="0" w:color="auto"/>
                    <w:left w:val="none" w:sz="0" w:space="0" w:color="auto"/>
                    <w:bottom w:val="none" w:sz="0" w:space="0" w:color="auto"/>
                    <w:right w:val="none" w:sz="0" w:space="0" w:color="auto"/>
                  </w:divBdr>
                  <w:divsChild>
                    <w:div w:id="10852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5582">
          <w:marLeft w:val="0"/>
          <w:marRight w:val="0"/>
          <w:marTop w:val="0"/>
          <w:marBottom w:val="0"/>
          <w:divBdr>
            <w:top w:val="none" w:sz="0" w:space="0" w:color="auto"/>
            <w:left w:val="none" w:sz="0" w:space="0" w:color="auto"/>
            <w:bottom w:val="none" w:sz="0" w:space="0" w:color="auto"/>
            <w:right w:val="none" w:sz="0" w:space="0" w:color="auto"/>
          </w:divBdr>
          <w:divsChild>
            <w:div w:id="511257669">
              <w:marLeft w:val="0"/>
              <w:marRight w:val="0"/>
              <w:marTop w:val="0"/>
              <w:marBottom w:val="0"/>
              <w:divBdr>
                <w:top w:val="none" w:sz="0" w:space="0" w:color="auto"/>
                <w:left w:val="none" w:sz="0" w:space="0" w:color="auto"/>
                <w:bottom w:val="none" w:sz="0" w:space="0" w:color="auto"/>
                <w:right w:val="none" w:sz="0" w:space="0" w:color="auto"/>
              </w:divBdr>
              <w:divsChild>
                <w:div w:id="214657799">
                  <w:marLeft w:val="0"/>
                  <w:marRight w:val="0"/>
                  <w:marTop w:val="0"/>
                  <w:marBottom w:val="0"/>
                  <w:divBdr>
                    <w:top w:val="none" w:sz="0" w:space="0" w:color="auto"/>
                    <w:left w:val="none" w:sz="0" w:space="0" w:color="auto"/>
                    <w:bottom w:val="none" w:sz="0" w:space="0" w:color="auto"/>
                    <w:right w:val="none" w:sz="0" w:space="0" w:color="auto"/>
                  </w:divBdr>
                  <w:divsChild>
                    <w:div w:id="12765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5064">
              <w:marLeft w:val="0"/>
              <w:marRight w:val="0"/>
              <w:marTop w:val="0"/>
              <w:marBottom w:val="0"/>
              <w:divBdr>
                <w:top w:val="none" w:sz="0" w:space="0" w:color="auto"/>
                <w:left w:val="none" w:sz="0" w:space="0" w:color="auto"/>
                <w:bottom w:val="none" w:sz="0" w:space="0" w:color="auto"/>
                <w:right w:val="none" w:sz="0" w:space="0" w:color="auto"/>
              </w:divBdr>
              <w:divsChild>
                <w:div w:id="326831695">
                  <w:marLeft w:val="0"/>
                  <w:marRight w:val="0"/>
                  <w:marTop w:val="0"/>
                  <w:marBottom w:val="0"/>
                  <w:divBdr>
                    <w:top w:val="none" w:sz="0" w:space="0" w:color="auto"/>
                    <w:left w:val="none" w:sz="0" w:space="0" w:color="auto"/>
                    <w:bottom w:val="none" w:sz="0" w:space="0" w:color="auto"/>
                    <w:right w:val="none" w:sz="0" w:space="0" w:color="auto"/>
                  </w:divBdr>
                  <w:divsChild>
                    <w:div w:id="16460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512">
              <w:marLeft w:val="0"/>
              <w:marRight w:val="0"/>
              <w:marTop w:val="0"/>
              <w:marBottom w:val="0"/>
              <w:divBdr>
                <w:top w:val="none" w:sz="0" w:space="0" w:color="auto"/>
                <w:left w:val="none" w:sz="0" w:space="0" w:color="auto"/>
                <w:bottom w:val="none" w:sz="0" w:space="0" w:color="auto"/>
                <w:right w:val="none" w:sz="0" w:space="0" w:color="auto"/>
              </w:divBdr>
              <w:divsChild>
                <w:div w:id="387606256">
                  <w:marLeft w:val="0"/>
                  <w:marRight w:val="0"/>
                  <w:marTop w:val="0"/>
                  <w:marBottom w:val="0"/>
                  <w:divBdr>
                    <w:top w:val="none" w:sz="0" w:space="0" w:color="auto"/>
                    <w:left w:val="none" w:sz="0" w:space="0" w:color="auto"/>
                    <w:bottom w:val="none" w:sz="0" w:space="0" w:color="auto"/>
                    <w:right w:val="none" w:sz="0" w:space="0" w:color="auto"/>
                  </w:divBdr>
                  <w:divsChild>
                    <w:div w:id="4038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7065">
              <w:marLeft w:val="0"/>
              <w:marRight w:val="0"/>
              <w:marTop w:val="0"/>
              <w:marBottom w:val="0"/>
              <w:divBdr>
                <w:top w:val="none" w:sz="0" w:space="0" w:color="auto"/>
                <w:left w:val="none" w:sz="0" w:space="0" w:color="auto"/>
                <w:bottom w:val="none" w:sz="0" w:space="0" w:color="auto"/>
                <w:right w:val="none" w:sz="0" w:space="0" w:color="auto"/>
              </w:divBdr>
              <w:divsChild>
                <w:div w:id="1265962997">
                  <w:marLeft w:val="0"/>
                  <w:marRight w:val="0"/>
                  <w:marTop w:val="0"/>
                  <w:marBottom w:val="0"/>
                  <w:divBdr>
                    <w:top w:val="none" w:sz="0" w:space="0" w:color="auto"/>
                    <w:left w:val="none" w:sz="0" w:space="0" w:color="auto"/>
                    <w:bottom w:val="none" w:sz="0" w:space="0" w:color="auto"/>
                    <w:right w:val="none" w:sz="0" w:space="0" w:color="auto"/>
                  </w:divBdr>
                  <w:divsChild>
                    <w:div w:id="20236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2802">
              <w:marLeft w:val="0"/>
              <w:marRight w:val="0"/>
              <w:marTop w:val="0"/>
              <w:marBottom w:val="0"/>
              <w:divBdr>
                <w:top w:val="none" w:sz="0" w:space="0" w:color="auto"/>
                <w:left w:val="none" w:sz="0" w:space="0" w:color="auto"/>
                <w:bottom w:val="none" w:sz="0" w:space="0" w:color="auto"/>
                <w:right w:val="none" w:sz="0" w:space="0" w:color="auto"/>
              </w:divBdr>
              <w:divsChild>
                <w:div w:id="1775904389">
                  <w:marLeft w:val="0"/>
                  <w:marRight w:val="0"/>
                  <w:marTop w:val="0"/>
                  <w:marBottom w:val="0"/>
                  <w:divBdr>
                    <w:top w:val="none" w:sz="0" w:space="0" w:color="auto"/>
                    <w:left w:val="none" w:sz="0" w:space="0" w:color="auto"/>
                    <w:bottom w:val="none" w:sz="0" w:space="0" w:color="auto"/>
                    <w:right w:val="none" w:sz="0" w:space="0" w:color="auto"/>
                  </w:divBdr>
                  <w:divsChild>
                    <w:div w:id="13425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99613">
              <w:marLeft w:val="0"/>
              <w:marRight w:val="0"/>
              <w:marTop w:val="0"/>
              <w:marBottom w:val="0"/>
              <w:divBdr>
                <w:top w:val="none" w:sz="0" w:space="0" w:color="auto"/>
                <w:left w:val="none" w:sz="0" w:space="0" w:color="auto"/>
                <w:bottom w:val="none" w:sz="0" w:space="0" w:color="auto"/>
                <w:right w:val="none" w:sz="0" w:space="0" w:color="auto"/>
              </w:divBdr>
              <w:divsChild>
                <w:div w:id="736901049">
                  <w:marLeft w:val="0"/>
                  <w:marRight w:val="0"/>
                  <w:marTop w:val="0"/>
                  <w:marBottom w:val="0"/>
                  <w:divBdr>
                    <w:top w:val="none" w:sz="0" w:space="0" w:color="auto"/>
                    <w:left w:val="none" w:sz="0" w:space="0" w:color="auto"/>
                    <w:bottom w:val="none" w:sz="0" w:space="0" w:color="auto"/>
                    <w:right w:val="none" w:sz="0" w:space="0" w:color="auto"/>
                  </w:divBdr>
                  <w:divsChild>
                    <w:div w:id="217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4188">
              <w:marLeft w:val="0"/>
              <w:marRight w:val="0"/>
              <w:marTop w:val="0"/>
              <w:marBottom w:val="0"/>
              <w:divBdr>
                <w:top w:val="none" w:sz="0" w:space="0" w:color="auto"/>
                <w:left w:val="none" w:sz="0" w:space="0" w:color="auto"/>
                <w:bottom w:val="none" w:sz="0" w:space="0" w:color="auto"/>
                <w:right w:val="none" w:sz="0" w:space="0" w:color="auto"/>
              </w:divBdr>
              <w:divsChild>
                <w:div w:id="271322431">
                  <w:marLeft w:val="0"/>
                  <w:marRight w:val="0"/>
                  <w:marTop w:val="0"/>
                  <w:marBottom w:val="0"/>
                  <w:divBdr>
                    <w:top w:val="none" w:sz="0" w:space="0" w:color="auto"/>
                    <w:left w:val="none" w:sz="0" w:space="0" w:color="auto"/>
                    <w:bottom w:val="none" w:sz="0" w:space="0" w:color="auto"/>
                    <w:right w:val="none" w:sz="0" w:space="0" w:color="auto"/>
                  </w:divBdr>
                  <w:divsChild>
                    <w:div w:id="240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7750">
              <w:marLeft w:val="0"/>
              <w:marRight w:val="0"/>
              <w:marTop w:val="0"/>
              <w:marBottom w:val="0"/>
              <w:divBdr>
                <w:top w:val="none" w:sz="0" w:space="0" w:color="auto"/>
                <w:left w:val="none" w:sz="0" w:space="0" w:color="auto"/>
                <w:bottom w:val="none" w:sz="0" w:space="0" w:color="auto"/>
                <w:right w:val="none" w:sz="0" w:space="0" w:color="auto"/>
              </w:divBdr>
              <w:divsChild>
                <w:div w:id="766271412">
                  <w:marLeft w:val="0"/>
                  <w:marRight w:val="0"/>
                  <w:marTop w:val="0"/>
                  <w:marBottom w:val="0"/>
                  <w:divBdr>
                    <w:top w:val="none" w:sz="0" w:space="0" w:color="auto"/>
                    <w:left w:val="none" w:sz="0" w:space="0" w:color="auto"/>
                    <w:bottom w:val="none" w:sz="0" w:space="0" w:color="auto"/>
                    <w:right w:val="none" w:sz="0" w:space="0" w:color="auto"/>
                  </w:divBdr>
                  <w:divsChild>
                    <w:div w:id="17423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8213">
              <w:marLeft w:val="0"/>
              <w:marRight w:val="0"/>
              <w:marTop w:val="0"/>
              <w:marBottom w:val="0"/>
              <w:divBdr>
                <w:top w:val="none" w:sz="0" w:space="0" w:color="auto"/>
                <w:left w:val="none" w:sz="0" w:space="0" w:color="auto"/>
                <w:bottom w:val="none" w:sz="0" w:space="0" w:color="auto"/>
                <w:right w:val="none" w:sz="0" w:space="0" w:color="auto"/>
              </w:divBdr>
              <w:divsChild>
                <w:div w:id="5602769">
                  <w:marLeft w:val="0"/>
                  <w:marRight w:val="0"/>
                  <w:marTop w:val="0"/>
                  <w:marBottom w:val="0"/>
                  <w:divBdr>
                    <w:top w:val="none" w:sz="0" w:space="0" w:color="auto"/>
                    <w:left w:val="none" w:sz="0" w:space="0" w:color="auto"/>
                    <w:bottom w:val="none" w:sz="0" w:space="0" w:color="auto"/>
                    <w:right w:val="none" w:sz="0" w:space="0" w:color="auto"/>
                  </w:divBdr>
                  <w:divsChild>
                    <w:div w:id="53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51038">
              <w:marLeft w:val="0"/>
              <w:marRight w:val="0"/>
              <w:marTop w:val="0"/>
              <w:marBottom w:val="0"/>
              <w:divBdr>
                <w:top w:val="none" w:sz="0" w:space="0" w:color="auto"/>
                <w:left w:val="none" w:sz="0" w:space="0" w:color="auto"/>
                <w:bottom w:val="none" w:sz="0" w:space="0" w:color="auto"/>
                <w:right w:val="none" w:sz="0" w:space="0" w:color="auto"/>
              </w:divBdr>
              <w:divsChild>
                <w:div w:id="2007395539">
                  <w:marLeft w:val="0"/>
                  <w:marRight w:val="0"/>
                  <w:marTop w:val="0"/>
                  <w:marBottom w:val="0"/>
                  <w:divBdr>
                    <w:top w:val="none" w:sz="0" w:space="0" w:color="auto"/>
                    <w:left w:val="none" w:sz="0" w:space="0" w:color="auto"/>
                    <w:bottom w:val="none" w:sz="0" w:space="0" w:color="auto"/>
                    <w:right w:val="none" w:sz="0" w:space="0" w:color="auto"/>
                  </w:divBdr>
                  <w:divsChild>
                    <w:div w:id="1742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3971">
              <w:marLeft w:val="0"/>
              <w:marRight w:val="0"/>
              <w:marTop w:val="0"/>
              <w:marBottom w:val="0"/>
              <w:divBdr>
                <w:top w:val="none" w:sz="0" w:space="0" w:color="auto"/>
                <w:left w:val="none" w:sz="0" w:space="0" w:color="auto"/>
                <w:bottom w:val="none" w:sz="0" w:space="0" w:color="auto"/>
                <w:right w:val="none" w:sz="0" w:space="0" w:color="auto"/>
              </w:divBdr>
              <w:divsChild>
                <w:div w:id="2119181145">
                  <w:marLeft w:val="0"/>
                  <w:marRight w:val="0"/>
                  <w:marTop w:val="0"/>
                  <w:marBottom w:val="0"/>
                  <w:divBdr>
                    <w:top w:val="none" w:sz="0" w:space="0" w:color="auto"/>
                    <w:left w:val="none" w:sz="0" w:space="0" w:color="auto"/>
                    <w:bottom w:val="none" w:sz="0" w:space="0" w:color="auto"/>
                    <w:right w:val="none" w:sz="0" w:space="0" w:color="auto"/>
                  </w:divBdr>
                  <w:divsChild>
                    <w:div w:id="19554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7768">
              <w:marLeft w:val="0"/>
              <w:marRight w:val="0"/>
              <w:marTop w:val="0"/>
              <w:marBottom w:val="0"/>
              <w:divBdr>
                <w:top w:val="none" w:sz="0" w:space="0" w:color="auto"/>
                <w:left w:val="none" w:sz="0" w:space="0" w:color="auto"/>
                <w:bottom w:val="none" w:sz="0" w:space="0" w:color="auto"/>
                <w:right w:val="none" w:sz="0" w:space="0" w:color="auto"/>
              </w:divBdr>
              <w:divsChild>
                <w:div w:id="128864249">
                  <w:marLeft w:val="0"/>
                  <w:marRight w:val="0"/>
                  <w:marTop w:val="0"/>
                  <w:marBottom w:val="0"/>
                  <w:divBdr>
                    <w:top w:val="none" w:sz="0" w:space="0" w:color="auto"/>
                    <w:left w:val="none" w:sz="0" w:space="0" w:color="auto"/>
                    <w:bottom w:val="none" w:sz="0" w:space="0" w:color="auto"/>
                    <w:right w:val="none" w:sz="0" w:space="0" w:color="auto"/>
                  </w:divBdr>
                </w:div>
              </w:divsChild>
            </w:div>
            <w:div w:id="26419596">
              <w:marLeft w:val="0"/>
              <w:marRight w:val="0"/>
              <w:marTop w:val="0"/>
              <w:marBottom w:val="0"/>
              <w:divBdr>
                <w:top w:val="none" w:sz="0" w:space="0" w:color="auto"/>
                <w:left w:val="none" w:sz="0" w:space="0" w:color="auto"/>
                <w:bottom w:val="none" w:sz="0" w:space="0" w:color="auto"/>
                <w:right w:val="none" w:sz="0" w:space="0" w:color="auto"/>
              </w:divBdr>
              <w:divsChild>
                <w:div w:id="342561666">
                  <w:marLeft w:val="0"/>
                  <w:marRight w:val="0"/>
                  <w:marTop w:val="0"/>
                  <w:marBottom w:val="0"/>
                  <w:divBdr>
                    <w:top w:val="none" w:sz="0" w:space="0" w:color="auto"/>
                    <w:left w:val="none" w:sz="0" w:space="0" w:color="auto"/>
                    <w:bottom w:val="none" w:sz="0" w:space="0" w:color="auto"/>
                    <w:right w:val="none" w:sz="0" w:space="0" w:color="auto"/>
                  </w:divBdr>
                  <w:divsChild>
                    <w:div w:id="2955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4553">
              <w:marLeft w:val="0"/>
              <w:marRight w:val="0"/>
              <w:marTop w:val="0"/>
              <w:marBottom w:val="0"/>
              <w:divBdr>
                <w:top w:val="none" w:sz="0" w:space="0" w:color="auto"/>
                <w:left w:val="none" w:sz="0" w:space="0" w:color="auto"/>
                <w:bottom w:val="none" w:sz="0" w:space="0" w:color="auto"/>
                <w:right w:val="none" w:sz="0" w:space="0" w:color="auto"/>
              </w:divBdr>
              <w:divsChild>
                <w:div w:id="1878618964">
                  <w:marLeft w:val="0"/>
                  <w:marRight w:val="0"/>
                  <w:marTop w:val="0"/>
                  <w:marBottom w:val="0"/>
                  <w:divBdr>
                    <w:top w:val="none" w:sz="0" w:space="0" w:color="auto"/>
                    <w:left w:val="none" w:sz="0" w:space="0" w:color="auto"/>
                    <w:bottom w:val="none" w:sz="0" w:space="0" w:color="auto"/>
                    <w:right w:val="none" w:sz="0" w:space="0" w:color="auto"/>
                  </w:divBdr>
                  <w:divsChild>
                    <w:div w:id="1461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794">
              <w:marLeft w:val="0"/>
              <w:marRight w:val="0"/>
              <w:marTop w:val="0"/>
              <w:marBottom w:val="0"/>
              <w:divBdr>
                <w:top w:val="none" w:sz="0" w:space="0" w:color="auto"/>
                <w:left w:val="none" w:sz="0" w:space="0" w:color="auto"/>
                <w:bottom w:val="none" w:sz="0" w:space="0" w:color="auto"/>
                <w:right w:val="none" w:sz="0" w:space="0" w:color="auto"/>
              </w:divBdr>
              <w:divsChild>
                <w:div w:id="2101103401">
                  <w:marLeft w:val="0"/>
                  <w:marRight w:val="0"/>
                  <w:marTop w:val="0"/>
                  <w:marBottom w:val="0"/>
                  <w:divBdr>
                    <w:top w:val="none" w:sz="0" w:space="0" w:color="auto"/>
                    <w:left w:val="none" w:sz="0" w:space="0" w:color="auto"/>
                    <w:bottom w:val="none" w:sz="0" w:space="0" w:color="auto"/>
                    <w:right w:val="none" w:sz="0" w:space="0" w:color="auto"/>
                  </w:divBdr>
                </w:div>
              </w:divsChild>
            </w:div>
            <w:div w:id="895556438">
              <w:marLeft w:val="0"/>
              <w:marRight w:val="0"/>
              <w:marTop w:val="0"/>
              <w:marBottom w:val="0"/>
              <w:divBdr>
                <w:top w:val="none" w:sz="0" w:space="0" w:color="auto"/>
                <w:left w:val="none" w:sz="0" w:space="0" w:color="auto"/>
                <w:bottom w:val="none" w:sz="0" w:space="0" w:color="auto"/>
                <w:right w:val="none" w:sz="0" w:space="0" w:color="auto"/>
              </w:divBdr>
              <w:divsChild>
                <w:div w:id="163858338">
                  <w:marLeft w:val="0"/>
                  <w:marRight w:val="0"/>
                  <w:marTop w:val="0"/>
                  <w:marBottom w:val="0"/>
                  <w:divBdr>
                    <w:top w:val="none" w:sz="0" w:space="0" w:color="auto"/>
                    <w:left w:val="none" w:sz="0" w:space="0" w:color="auto"/>
                    <w:bottom w:val="none" w:sz="0" w:space="0" w:color="auto"/>
                    <w:right w:val="none" w:sz="0" w:space="0" w:color="auto"/>
                  </w:divBdr>
                  <w:divsChild>
                    <w:div w:id="17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5816">
              <w:marLeft w:val="0"/>
              <w:marRight w:val="0"/>
              <w:marTop w:val="0"/>
              <w:marBottom w:val="0"/>
              <w:divBdr>
                <w:top w:val="none" w:sz="0" w:space="0" w:color="auto"/>
                <w:left w:val="none" w:sz="0" w:space="0" w:color="auto"/>
                <w:bottom w:val="none" w:sz="0" w:space="0" w:color="auto"/>
                <w:right w:val="none" w:sz="0" w:space="0" w:color="auto"/>
              </w:divBdr>
              <w:divsChild>
                <w:div w:id="1350831792">
                  <w:marLeft w:val="0"/>
                  <w:marRight w:val="0"/>
                  <w:marTop w:val="0"/>
                  <w:marBottom w:val="0"/>
                  <w:divBdr>
                    <w:top w:val="none" w:sz="0" w:space="0" w:color="auto"/>
                    <w:left w:val="none" w:sz="0" w:space="0" w:color="auto"/>
                    <w:bottom w:val="none" w:sz="0" w:space="0" w:color="auto"/>
                    <w:right w:val="none" w:sz="0" w:space="0" w:color="auto"/>
                  </w:divBdr>
                </w:div>
              </w:divsChild>
            </w:div>
            <w:div w:id="1112746432">
              <w:marLeft w:val="0"/>
              <w:marRight w:val="0"/>
              <w:marTop w:val="0"/>
              <w:marBottom w:val="0"/>
              <w:divBdr>
                <w:top w:val="none" w:sz="0" w:space="0" w:color="auto"/>
                <w:left w:val="none" w:sz="0" w:space="0" w:color="auto"/>
                <w:bottom w:val="none" w:sz="0" w:space="0" w:color="auto"/>
                <w:right w:val="none" w:sz="0" w:space="0" w:color="auto"/>
              </w:divBdr>
              <w:divsChild>
                <w:div w:id="940453960">
                  <w:marLeft w:val="0"/>
                  <w:marRight w:val="0"/>
                  <w:marTop w:val="0"/>
                  <w:marBottom w:val="0"/>
                  <w:divBdr>
                    <w:top w:val="none" w:sz="0" w:space="0" w:color="auto"/>
                    <w:left w:val="none" w:sz="0" w:space="0" w:color="auto"/>
                    <w:bottom w:val="none" w:sz="0" w:space="0" w:color="auto"/>
                    <w:right w:val="none" w:sz="0" w:space="0" w:color="auto"/>
                  </w:divBdr>
                  <w:divsChild>
                    <w:div w:id="4525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69082">
              <w:marLeft w:val="0"/>
              <w:marRight w:val="0"/>
              <w:marTop w:val="0"/>
              <w:marBottom w:val="0"/>
              <w:divBdr>
                <w:top w:val="none" w:sz="0" w:space="0" w:color="auto"/>
                <w:left w:val="none" w:sz="0" w:space="0" w:color="auto"/>
                <w:bottom w:val="none" w:sz="0" w:space="0" w:color="auto"/>
                <w:right w:val="none" w:sz="0" w:space="0" w:color="auto"/>
              </w:divBdr>
              <w:divsChild>
                <w:div w:id="965115090">
                  <w:marLeft w:val="0"/>
                  <w:marRight w:val="0"/>
                  <w:marTop w:val="0"/>
                  <w:marBottom w:val="0"/>
                  <w:divBdr>
                    <w:top w:val="none" w:sz="0" w:space="0" w:color="auto"/>
                    <w:left w:val="none" w:sz="0" w:space="0" w:color="auto"/>
                    <w:bottom w:val="none" w:sz="0" w:space="0" w:color="auto"/>
                    <w:right w:val="none" w:sz="0" w:space="0" w:color="auto"/>
                  </w:divBdr>
                </w:div>
              </w:divsChild>
            </w:div>
            <w:div w:id="122888994">
              <w:marLeft w:val="0"/>
              <w:marRight w:val="0"/>
              <w:marTop w:val="0"/>
              <w:marBottom w:val="0"/>
              <w:divBdr>
                <w:top w:val="none" w:sz="0" w:space="0" w:color="auto"/>
                <w:left w:val="none" w:sz="0" w:space="0" w:color="auto"/>
                <w:bottom w:val="none" w:sz="0" w:space="0" w:color="auto"/>
                <w:right w:val="none" w:sz="0" w:space="0" w:color="auto"/>
              </w:divBdr>
              <w:divsChild>
                <w:div w:id="1008096963">
                  <w:marLeft w:val="0"/>
                  <w:marRight w:val="0"/>
                  <w:marTop w:val="0"/>
                  <w:marBottom w:val="0"/>
                  <w:divBdr>
                    <w:top w:val="none" w:sz="0" w:space="0" w:color="auto"/>
                    <w:left w:val="none" w:sz="0" w:space="0" w:color="auto"/>
                    <w:bottom w:val="none" w:sz="0" w:space="0" w:color="auto"/>
                    <w:right w:val="none" w:sz="0" w:space="0" w:color="auto"/>
                  </w:divBdr>
                  <w:divsChild>
                    <w:div w:id="14281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56578">
              <w:marLeft w:val="0"/>
              <w:marRight w:val="0"/>
              <w:marTop w:val="0"/>
              <w:marBottom w:val="0"/>
              <w:divBdr>
                <w:top w:val="none" w:sz="0" w:space="0" w:color="auto"/>
                <w:left w:val="none" w:sz="0" w:space="0" w:color="auto"/>
                <w:bottom w:val="none" w:sz="0" w:space="0" w:color="auto"/>
                <w:right w:val="none" w:sz="0" w:space="0" w:color="auto"/>
              </w:divBdr>
              <w:divsChild>
                <w:div w:id="1928884146">
                  <w:marLeft w:val="0"/>
                  <w:marRight w:val="0"/>
                  <w:marTop w:val="0"/>
                  <w:marBottom w:val="0"/>
                  <w:divBdr>
                    <w:top w:val="none" w:sz="0" w:space="0" w:color="auto"/>
                    <w:left w:val="none" w:sz="0" w:space="0" w:color="auto"/>
                    <w:bottom w:val="none" w:sz="0" w:space="0" w:color="auto"/>
                    <w:right w:val="none" w:sz="0" w:space="0" w:color="auto"/>
                  </w:divBdr>
                </w:div>
              </w:divsChild>
            </w:div>
            <w:div w:id="1055812371">
              <w:marLeft w:val="0"/>
              <w:marRight w:val="0"/>
              <w:marTop w:val="0"/>
              <w:marBottom w:val="0"/>
              <w:divBdr>
                <w:top w:val="none" w:sz="0" w:space="0" w:color="auto"/>
                <w:left w:val="none" w:sz="0" w:space="0" w:color="auto"/>
                <w:bottom w:val="none" w:sz="0" w:space="0" w:color="auto"/>
                <w:right w:val="none" w:sz="0" w:space="0" w:color="auto"/>
              </w:divBdr>
              <w:divsChild>
                <w:div w:id="1546134812">
                  <w:marLeft w:val="0"/>
                  <w:marRight w:val="0"/>
                  <w:marTop w:val="0"/>
                  <w:marBottom w:val="0"/>
                  <w:divBdr>
                    <w:top w:val="none" w:sz="0" w:space="0" w:color="auto"/>
                    <w:left w:val="none" w:sz="0" w:space="0" w:color="auto"/>
                    <w:bottom w:val="none" w:sz="0" w:space="0" w:color="auto"/>
                    <w:right w:val="none" w:sz="0" w:space="0" w:color="auto"/>
                  </w:divBdr>
                  <w:divsChild>
                    <w:div w:id="10614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49583">
              <w:marLeft w:val="0"/>
              <w:marRight w:val="0"/>
              <w:marTop w:val="0"/>
              <w:marBottom w:val="0"/>
              <w:divBdr>
                <w:top w:val="none" w:sz="0" w:space="0" w:color="auto"/>
                <w:left w:val="none" w:sz="0" w:space="0" w:color="auto"/>
                <w:bottom w:val="none" w:sz="0" w:space="0" w:color="auto"/>
                <w:right w:val="none" w:sz="0" w:space="0" w:color="auto"/>
              </w:divBdr>
              <w:divsChild>
                <w:div w:id="1496409640">
                  <w:marLeft w:val="0"/>
                  <w:marRight w:val="0"/>
                  <w:marTop w:val="0"/>
                  <w:marBottom w:val="0"/>
                  <w:divBdr>
                    <w:top w:val="none" w:sz="0" w:space="0" w:color="auto"/>
                    <w:left w:val="none" w:sz="0" w:space="0" w:color="auto"/>
                    <w:bottom w:val="none" w:sz="0" w:space="0" w:color="auto"/>
                    <w:right w:val="none" w:sz="0" w:space="0" w:color="auto"/>
                  </w:divBdr>
                </w:div>
              </w:divsChild>
            </w:div>
            <w:div w:id="36396184">
              <w:marLeft w:val="0"/>
              <w:marRight w:val="0"/>
              <w:marTop w:val="0"/>
              <w:marBottom w:val="0"/>
              <w:divBdr>
                <w:top w:val="none" w:sz="0" w:space="0" w:color="auto"/>
                <w:left w:val="none" w:sz="0" w:space="0" w:color="auto"/>
                <w:bottom w:val="none" w:sz="0" w:space="0" w:color="auto"/>
                <w:right w:val="none" w:sz="0" w:space="0" w:color="auto"/>
              </w:divBdr>
              <w:divsChild>
                <w:div w:id="1637419262">
                  <w:marLeft w:val="0"/>
                  <w:marRight w:val="0"/>
                  <w:marTop w:val="0"/>
                  <w:marBottom w:val="0"/>
                  <w:divBdr>
                    <w:top w:val="none" w:sz="0" w:space="0" w:color="auto"/>
                    <w:left w:val="none" w:sz="0" w:space="0" w:color="auto"/>
                    <w:bottom w:val="none" w:sz="0" w:space="0" w:color="auto"/>
                    <w:right w:val="none" w:sz="0" w:space="0" w:color="auto"/>
                  </w:divBdr>
                  <w:divsChild>
                    <w:div w:id="11048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13" Type="http://schemas.openxmlformats.org/officeDocument/2006/relationships/hyperlink" Target="http://srb.gyosei.asp.lgwan.jp/HAS-Shohin/jsp/SVDocumentView" TargetMode="External"/><Relationship Id="rId3" Type="http://schemas.openxmlformats.org/officeDocument/2006/relationships/webSettings" Target="webSettings.xml"/><Relationship Id="rId7" Type="http://schemas.openxmlformats.org/officeDocument/2006/relationships/hyperlink" Target="http://srb.gyosei.asp.lgwan.jp/HAS-Shohin/jsp/SVDocumentView" TargetMode="External"/><Relationship Id="rId12" Type="http://schemas.openxmlformats.org/officeDocument/2006/relationships/hyperlink" Target="http://srb.gyosei.asp.lgwan.jp/HAS-Shohin/jsp/SVDocumentView"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b.gyosei.asp.lgwan.jp/HAS-Shohin/jsp/SVDocumentView" TargetMode="External"/><Relationship Id="rId11" Type="http://schemas.openxmlformats.org/officeDocument/2006/relationships/hyperlink" Target="http://srb.gyosei.asp.lgwan.jp/HAS-Shohin/jsp/SVDocumentView" TargetMode="External"/><Relationship Id="rId5" Type="http://schemas.openxmlformats.org/officeDocument/2006/relationships/endnotes" Target="endnotes.xml"/><Relationship Id="rId15" Type="http://schemas.openxmlformats.org/officeDocument/2006/relationships/hyperlink" Target="http://srb.gyosei.asp.lgwan.jp/HAS-Shohin/jsp/SVDocumentView" TargetMode="External"/><Relationship Id="rId10" Type="http://schemas.openxmlformats.org/officeDocument/2006/relationships/hyperlink" Target="http://srb.gyosei.asp.lgwan.jp/HAS-Shohin/jsp/SVDocumentView" TargetMode="External"/><Relationship Id="rId4" Type="http://schemas.openxmlformats.org/officeDocument/2006/relationships/footnotes" Target="footnotes.xml"/><Relationship Id="rId9" Type="http://schemas.openxmlformats.org/officeDocument/2006/relationships/hyperlink" Target="http://srb.gyosei.asp.lgwan.jp/HAS-Shohin/jsp/SVDocumentView" TargetMode="External"/><Relationship Id="rId14" Type="http://schemas.openxmlformats.org/officeDocument/2006/relationships/hyperlink" Target="http://srb.gyosei.asp.lgwan.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365</Words>
  <Characters>2084</Characters>
  <Application>Microsoft Office Word</Application>
  <DocSecurity>4</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cp:revision>
  <dcterms:created xsi:type="dcterms:W3CDTF">2024-01-18T04:08:00Z</dcterms:created>
  <dcterms:modified xsi:type="dcterms:W3CDTF">2024-01-18T04:08:00Z</dcterms:modified>
</cp:coreProperties>
</file>