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F6410" w14:textId="3E493857" w:rsidR="00085732" w:rsidRPr="00F15217" w:rsidRDefault="00F15217" w:rsidP="00041E5F">
      <w:pPr>
        <w:autoSpaceDN w:val="0"/>
        <w:ind w:rightChars="52" w:right="110"/>
        <w:jc w:val="left"/>
        <w:rPr>
          <w:rFonts w:ascii="ＭＳ 明朝" w:hAnsi="ＭＳ 明朝"/>
          <w:sz w:val="18"/>
          <w:szCs w:val="18"/>
        </w:rPr>
      </w:pPr>
      <w:bookmarkStart w:id="0" w:name="OLE_LINK1"/>
      <w:r w:rsidRPr="002E2C40">
        <w:rPr>
          <w:rFonts w:ascii="ＭＳ ゴシック" w:eastAsia="ＭＳ ゴシック" w:hAnsi="ＭＳ ゴシック" w:hint="eastAsia"/>
          <w:sz w:val="18"/>
          <w:szCs w:val="18"/>
        </w:rPr>
        <w:t>様式第23号の</w:t>
      </w:r>
      <w:r w:rsidR="00C9017D">
        <w:rPr>
          <w:rFonts w:ascii="ＭＳ ゴシック" w:eastAsia="ＭＳ ゴシック" w:hAnsi="ＭＳ ゴシック" w:hint="eastAsia"/>
          <w:sz w:val="18"/>
          <w:szCs w:val="18"/>
        </w:rPr>
        <w:t>11の４</w:t>
      </w:r>
      <w:r w:rsidRPr="00CF057F">
        <w:rPr>
          <w:rFonts w:ascii="ＭＳ 明朝" w:hAnsi="ＭＳ 明朝" w:hint="eastAsia"/>
          <w:sz w:val="18"/>
          <w:szCs w:val="18"/>
        </w:rPr>
        <w:t>（第48条の</w:t>
      </w:r>
      <w:r>
        <w:rPr>
          <w:rFonts w:ascii="ＭＳ 明朝" w:hAnsi="ＭＳ 明朝" w:hint="eastAsia"/>
          <w:sz w:val="18"/>
          <w:szCs w:val="18"/>
        </w:rPr>
        <w:t>45</w:t>
      </w:r>
      <w:r w:rsidRPr="00CF057F">
        <w:rPr>
          <w:rFonts w:ascii="ＭＳ 明朝" w:hAnsi="ＭＳ 明朝" w:hint="eastAsia"/>
          <w:sz w:val="18"/>
          <w:szCs w:val="18"/>
        </w:rPr>
        <w:t>の</w:t>
      </w:r>
      <w:r w:rsidR="006318CA">
        <w:rPr>
          <w:rFonts w:ascii="ＭＳ 明朝" w:hAnsi="ＭＳ 明朝" w:hint="eastAsia"/>
          <w:sz w:val="18"/>
          <w:szCs w:val="18"/>
        </w:rPr>
        <w:t>２</w:t>
      </w:r>
      <w:r w:rsidRPr="00CF057F">
        <w:rPr>
          <w:rFonts w:ascii="ＭＳ 明朝" w:hAnsi="ＭＳ 明朝" w:hint="eastAsia"/>
          <w:sz w:val="18"/>
          <w:szCs w:val="18"/>
        </w:rPr>
        <w:t>関係）</w:t>
      </w:r>
    </w:p>
    <w:p w14:paraId="072E9813" w14:textId="69E475FA" w:rsidR="002A2DEF" w:rsidRDefault="001C1895" w:rsidP="002A2DEF">
      <w:pPr>
        <w:overflowPunct/>
        <w:adjustRightInd/>
        <w:jc w:val="center"/>
        <w:rPr>
          <w:rFonts w:ascii="ＭＳ 明朝" w:cs="Times New Roman"/>
        </w:rPr>
      </w:pPr>
      <w:bookmarkStart w:id="1" w:name="OLE_LINK5"/>
      <w:r>
        <w:rPr>
          <w:rFonts w:hint="eastAsia"/>
        </w:rPr>
        <w:t>（表</w:t>
      </w:r>
      <w:r w:rsidR="002A2DEF">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5926"/>
        <w:gridCol w:w="212"/>
      </w:tblGrid>
      <w:tr w:rsidR="00085732" w14:paraId="68B53AC7" w14:textId="77777777" w:rsidTr="001C1895">
        <w:trPr>
          <w:jc w:val="center"/>
        </w:trPr>
        <w:tc>
          <w:tcPr>
            <w:tcW w:w="9313" w:type="dxa"/>
            <w:gridSpan w:val="4"/>
            <w:tcBorders>
              <w:top w:val="single" w:sz="4" w:space="0" w:color="000000"/>
              <w:left w:val="single" w:sz="4" w:space="0" w:color="000000"/>
              <w:bottom w:val="nil"/>
              <w:right w:val="single" w:sz="4" w:space="0" w:color="000000"/>
            </w:tcBorders>
          </w:tcPr>
          <w:p w14:paraId="218CD7B6" w14:textId="725FB8D6" w:rsidR="00085732" w:rsidRDefault="00085732" w:rsidP="001C1895">
            <w:pPr>
              <w:suppressAutoHyphens/>
              <w:kinsoku w:val="0"/>
              <w:autoSpaceDE w:val="0"/>
              <w:autoSpaceDN w:val="0"/>
              <w:spacing w:line="286" w:lineRule="exact"/>
              <w:jc w:val="left"/>
              <w:rPr>
                <w:rFonts w:ascii="ＭＳ 明朝" w:cs="Times New Roman"/>
              </w:rPr>
            </w:pPr>
          </w:p>
          <w:p w14:paraId="333C2D8C" w14:textId="11E3A600" w:rsidR="00085732" w:rsidRPr="00F15217" w:rsidRDefault="00800A17" w:rsidP="002D41BE">
            <w:pPr>
              <w:tabs>
                <w:tab w:val="left" w:pos="5093"/>
              </w:tabs>
              <w:suppressAutoHyphens/>
              <w:kinsoku w:val="0"/>
              <w:wordWrap w:val="0"/>
              <w:autoSpaceDE w:val="0"/>
              <w:autoSpaceDN w:val="0"/>
              <w:spacing w:line="286" w:lineRule="exact"/>
              <w:jc w:val="center"/>
              <w:rPr>
                <w:rFonts w:ascii="ＭＳ 明朝" w:cs="Times New Roman"/>
                <w:sz w:val="22"/>
              </w:rPr>
            </w:pPr>
            <w:r w:rsidRPr="00F15217">
              <w:rPr>
                <w:rFonts w:ascii="ＭＳ 明朝" w:cs="Times New Roman" w:hint="eastAsia"/>
                <w:sz w:val="22"/>
              </w:rPr>
              <w:t>実施</w:t>
            </w:r>
            <w:r w:rsidR="0044293D" w:rsidRPr="00F15217">
              <w:rPr>
                <w:rFonts w:ascii="ＭＳ 明朝" w:cs="Times New Roman" w:hint="eastAsia"/>
                <w:sz w:val="22"/>
              </w:rPr>
              <w:t>措置完了</w:t>
            </w:r>
            <w:r w:rsidR="00F86734" w:rsidRPr="00F15217">
              <w:rPr>
                <w:rFonts w:ascii="ＭＳ 明朝" w:cs="Times New Roman" w:hint="eastAsia"/>
                <w:sz w:val="22"/>
              </w:rPr>
              <w:t>報告書</w:t>
            </w:r>
          </w:p>
          <w:p w14:paraId="26AC11D4" w14:textId="77777777" w:rsidR="00085732" w:rsidRPr="00F15217" w:rsidRDefault="00085732">
            <w:pPr>
              <w:suppressAutoHyphens/>
              <w:kinsoku w:val="0"/>
              <w:wordWrap w:val="0"/>
              <w:autoSpaceDE w:val="0"/>
              <w:autoSpaceDN w:val="0"/>
              <w:spacing w:line="286" w:lineRule="exact"/>
              <w:jc w:val="left"/>
              <w:rPr>
                <w:rFonts w:ascii="ＭＳ 明朝" w:cs="Times New Roman"/>
                <w:sz w:val="22"/>
              </w:rPr>
            </w:pPr>
          </w:p>
          <w:p w14:paraId="7A7AC30D" w14:textId="77777777" w:rsidR="002376C7" w:rsidRPr="00F15217" w:rsidRDefault="002376C7" w:rsidP="002376C7">
            <w:pPr>
              <w:suppressAutoHyphens/>
              <w:kinsoku w:val="0"/>
              <w:autoSpaceDE w:val="0"/>
              <w:autoSpaceDN w:val="0"/>
              <w:ind w:rightChars="200" w:right="424"/>
              <w:jc w:val="right"/>
              <w:textAlignment w:val="center"/>
              <w:rPr>
                <w:rFonts w:ascii="ＭＳ 明朝"/>
                <w:sz w:val="22"/>
              </w:rPr>
            </w:pPr>
            <w:r w:rsidRPr="00F15217">
              <w:rPr>
                <w:rFonts w:ascii="ＭＳ 明朝" w:hAnsi="ＭＳ 明朝" w:hint="eastAsia"/>
                <w:sz w:val="22"/>
              </w:rPr>
              <w:t>年　　　月　　　日</w:t>
            </w:r>
          </w:p>
          <w:p w14:paraId="5401F53F" w14:textId="02042683" w:rsidR="00F15217" w:rsidRPr="00CD2C73" w:rsidRDefault="00611698" w:rsidP="00F15217">
            <w:pPr>
              <w:ind w:firstLineChars="196" w:firstLine="435"/>
              <w:rPr>
                <w:rFonts w:ascii="ＭＳ 明朝" w:hAnsi="ＭＳ 明朝"/>
                <w:sz w:val="22"/>
                <w:szCs w:val="22"/>
              </w:rPr>
            </w:pPr>
            <w:r>
              <w:rPr>
                <w:rFonts w:ascii="ＭＳ 明朝" w:hAnsi="ＭＳ 明朝" w:hint="eastAsia"/>
                <w:sz w:val="22"/>
                <w:szCs w:val="22"/>
              </w:rPr>
              <w:t>堺市長</w:t>
            </w:r>
            <w:r w:rsidR="00F15217">
              <w:rPr>
                <w:rFonts w:ascii="ＭＳ 明朝" w:hAnsi="ＭＳ 明朝" w:hint="eastAsia"/>
                <w:sz w:val="22"/>
                <w:szCs w:val="22"/>
              </w:rPr>
              <w:t xml:space="preserve">　様</w:t>
            </w:r>
          </w:p>
          <w:p w14:paraId="5299B5B2" w14:textId="1AB95BC3" w:rsidR="002376C7" w:rsidRDefault="002376C7" w:rsidP="002376C7">
            <w:pPr>
              <w:suppressAutoHyphens/>
              <w:kinsoku w:val="0"/>
              <w:autoSpaceDE w:val="0"/>
              <w:autoSpaceDN w:val="0"/>
              <w:ind w:leftChars="200" w:left="424"/>
              <w:jc w:val="left"/>
              <w:textAlignment w:val="center"/>
            </w:pPr>
          </w:p>
          <w:p w14:paraId="72079C50" w14:textId="77777777" w:rsidR="00F15217" w:rsidRDefault="00F15217" w:rsidP="00F15217">
            <w:pPr>
              <w:jc w:val="left"/>
              <w:rPr>
                <w:rFonts w:ascii="ＭＳ 明朝" w:hAnsi="ＭＳ 明朝"/>
                <w:sz w:val="22"/>
                <w:szCs w:val="22"/>
              </w:rPr>
            </w:pPr>
          </w:p>
          <w:p w14:paraId="29048AFF" w14:textId="0671CA70" w:rsidR="00F15217" w:rsidRDefault="00621AC2" w:rsidP="00F15217">
            <w:pPr>
              <w:wordWrap w:val="0"/>
              <w:ind w:rightChars="5" w:right="11"/>
              <w:jc w:val="right"/>
              <w:rPr>
                <w:rFonts w:ascii="ＭＳ 明朝" w:hAnsi="ＭＳ 明朝"/>
                <w:sz w:val="22"/>
                <w:szCs w:val="22"/>
              </w:rPr>
            </w:pPr>
            <w:r>
              <w:rPr>
                <w:rFonts w:ascii="ＭＳ 明朝" w:hAnsi="ＭＳ 明朝" w:hint="eastAsia"/>
                <w:sz w:val="22"/>
                <w:szCs w:val="22"/>
              </w:rPr>
              <w:t>報告</w:t>
            </w:r>
            <w:r w:rsidR="00F15217">
              <w:rPr>
                <w:rFonts w:ascii="ＭＳ 明朝" w:hAnsi="ＭＳ 明朝" w:hint="eastAsia"/>
                <w:sz w:val="22"/>
                <w:szCs w:val="22"/>
              </w:rPr>
              <w:t xml:space="preserve">者　住所　　　　　　　　　　　　　　　　</w:t>
            </w:r>
          </w:p>
          <w:p w14:paraId="2E551BB3" w14:textId="4C11E754" w:rsidR="00F15217" w:rsidRPr="000D39F9" w:rsidRDefault="00F15217" w:rsidP="00F15217">
            <w:pPr>
              <w:wordWrap w:val="0"/>
              <w:ind w:rightChars="5" w:right="11"/>
              <w:jc w:val="right"/>
              <w:rPr>
                <w:rFonts w:ascii="ＭＳ 明朝" w:hAnsi="ＭＳ 明朝"/>
                <w:sz w:val="22"/>
                <w:szCs w:val="22"/>
              </w:rPr>
            </w:pPr>
            <w:bookmarkStart w:id="2" w:name="_GoBack"/>
            <w:bookmarkEnd w:id="2"/>
            <w:r>
              <w:rPr>
                <w:rFonts w:ascii="ＭＳ 明朝" w:hAnsi="ＭＳ 明朝" w:hint="eastAsia"/>
                <w:sz w:val="22"/>
                <w:szCs w:val="22"/>
              </w:rPr>
              <w:t xml:space="preserve">氏名　　　　　　　　　　　　　　　</w:t>
            </w:r>
            <w:r w:rsidR="00F86E52">
              <w:rPr>
                <w:rFonts w:ascii="ＭＳ 明朝" w:hAnsi="ＭＳ 明朝" w:hint="eastAsia"/>
                <w:sz w:val="22"/>
                <w:szCs w:val="22"/>
              </w:rPr>
              <w:t xml:space="preserve">　</w:t>
            </w:r>
          </w:p>
          <w:p w14:paraId="051B7D87" w14:textId="77777777" w:rsidR="00F86E52" w:rsidRDefault="00F86E52" w:rsidP="00F15217">
            <w:pPr>
              <w:wordWrap w:val="0"/>
              <w:ind w:rightChars="5" w:right="11"/>
              <w:jc w:val="right"/>
              <w:rPr>
                <w:rFonts w:ascii="ＭＳ 明朝" w:hAnsi="ＭＳ 明朝"/>
                <w:sz w:val="20"/>
                <w:szCs w:val="20"/>
              </w:rPr>
            </w:pPr>
          </w:p>
          <w:p w14:paraId="6952261C" w14:textId="77777777" w:rsidR="00F86E52" w:rsidRDefault="00F86E52" w:rsidP="00F86E52">
            <w:pPr>
              <w:ind w:rightChars="5" w:right="11"/>
              <w:jc w:val="right"/>
              <w:rPr>
                <w:rFonts w:ascii="ＭＳ 明朝" w:hAnsi="ＭＳ 明朝"/>
                <w:sz w:val="20"/>
                <w:szCs w:val="20"/>
              </w:rPr>
            </w:pPr>
          </w:p>
          <w:p w14:paraId="2AE1E7C3" w14:textId="77777777" w:rsidR="00F86E52" w:rsidRDefault="00F86E52" w:rsidP="00F86E52">
            <w:pPr>
              <w:ind w:rightChars="5" w:right="11"/>
              <w:jc w:val="right"/>
              <w:rPr>
                <w:rFonts w:ascii="ＭＳ 明朝" w:hAnsi="ＭＳ 明朝"/>
                <w:sz w:val="20"/>
                <w:szCs w:val="20"/>
              </w:rPr>
            </w:pPr>
          </w:p>
          <w:p w14:paraId="12146B4F" w14:textId="0F8CE2B5" w:rsidR="00F15217" w:rsidRDefault="00F15217" w:rsidP="00F86E52">
            <w:pPr>
              <w:ind w:rightChars="5" w:right="11"/>
              <w:jc w:val="right"/>
              <w:rPr>
                <w:rFonts w:ascii="ＭＳ 明朝" w:hAnsi="ＭＳ 明朝"/>
                <w:sz w:val="20"/>
                <w:szCs w:val="20"/>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14:paraId="6DDC3DC3" w14:textId="6A2A4E92" w:rsidR="002376C7" w:rsidRPr="00F15217" w:rsidRDefault="002376C7" w:rsidP="002376C7">
            <w:pPr>
              <w:suppressAutoHyphens/>
              <w:kinsoku w:val="0"/>
              <w:autoSpaceDE w:val="0"/>
              <w:autoSpaceDN w:val="0"/>
              <w:jc w:val="right"/>
              <w:textAlignment w:val="center"/>
              <w:rPr>
                <w:rFonts w:ascii="ＭＳ 明朝"/>
              </w:rPr>
            </w:pPr>
          </w:p>
          <w:p w14:paraId="301F9D35" w14:textId="65C0B0ED" w:rsidR="00781CA7" w:rsidRDefault="00781CA7" w:rsidP="004300BB">
            <w:pPr>
              <w:suppressAutoHyphens/>
              <w:kinsoku w:val="0"/>
              <w:wordWrap w:val="0"/>
              <w:autoSpaceDE w:val="0"/>
              <w:autoSpaceDN w:val="0"/>
              <w:spacing w:line="206" w:lineRule="exact"/>
              <w:jc w:val="left"/>
            </w:pPr>
          </w:p>
          <w:p w14:paraId="47DECC3A" w14:textId="77777777" w:rsidR="00781CA7" w:rsidRPr="00781CA7" w:rsidRDefault="00781CA7">
            <w:pPr>
              <w:suppressAutoHyphens/>
              <w:kinsoku w:val="0"/>
              <w:wordWrap w:val="0"/>
              <w:autoSpaceDE w:val="0"/>
              <w:autoSpaceDN w:val="0"/>
              <w:spacing w:line="286" w:lineRule="exact"/>
              <w:jc w:val="left"/>
              <w:rPr>
                <w:rFonts w:ascii="ＭＳ 明朝" w:cs="Times New Roman"/>
              </w:rPr>
            </w:pPr>
          </w:p>
          <w:p w14:paraId="41655D33" w14:textId="7A47A6C3" w:rsidR="00085732" w:rsidRPr="00F15217" w:rsidRDefault="00085732" w:rsidP="00F15217">
            <w:pPr>
              <w:suppressAutoHyphens/>
              <w:kinsoku w:val="0"/>
              <w:wordWrap w:val="0"/>
              <w:autoSpaceDE w:val="0"/>
              <w:autoSpaceDN w:val="0"/>
              <w:spacing w:line="318" w:lineRule="exact"/>
              <w:jc w:val="left"/>
              <w:rPr>
                <w:rFonts w:ascii="ＭＳ 明朝" w:hAnsi="ＭＳ 明朝"/>
                <w:sz w:val="22"/>
                <w:szCs w:val="22"/>
              </w:rPr>
            </w:pPr>
            <w:r>
              <w:rPr>
                <w:rFonts w:hint="eastAsia"/>
              </w:rPr>
              <w:t xml:space="preserve">　</w:t>
            </w:r>
            <w:r w:rsidR="00F15217" w:rsidRPr="00F15217">
              <w:rPr>
                <w:rFonts w:ascii="ＭＳ 明朝" w:hAnsi="ＭＳ 明朝" w:hint="eastAsia"/>
                <w:sz w:val="22"/>
                <w:szCs w:val="22"/>
              </w:rPr>
              <w:t>大阪府生活環境の保全等に関する条例第81条の９第９項</w:t>
            </w:r>
            <w:r w:rsidR="00D9623F" w:rsidRPr="00F15217">
              <w:rPr>
                <w:rFonts w:ascii="ＭＳ 明朝" w:hAnsi="ＭＳ 明朝" w:hint="eastAsia"/>
                <w:sz w:val="22"/>
              </w:rPr>
              <w:t>の規定により、</w:t>
            </w:r>
            <w:r w:rsidR="00F15217" w:rsidRPr="00F15217">
              <w:rPr>
                <w:rFonts w:ascii="ＭＳ 明朝" w:hAnsi="ＭＳ 明朝" w:hint="eastAsia"/>
                <w:sz w:val="22"/>
                <w:szCs w:val="22"/>
              </w:rPr>
              <w:t>大阪府生活環境の保全等に関する条例</w:t>
            </w:r>
            <w:r w:rsidR="002D41BE" w:rsidRPr="00F15217">
              <w:rPr>
                <w:rFonts w:ascii="ＭＳ 明朝" w:hAnsi="ＭＳ 明朝" w:hint="eastAsia"/>
                <w:sz w:val="22"/>
              </w:rPr>
              <w:t>施行規則第</w:t>
            </w:r>
            <w:r w:rsidR="00F15217" w:rsidRPr="00F15217">
              <w:rPr>
                <w:rFonts w:ascii="ＭＳ 明朝" w:hAnsi="ＭＳ 明朝" w:cs="Times New Roman" w:hint="eastAsia"/>
                <w:sz w:val="22"/>
              </w:rPr>
              <w:t>48</w:t>
            </w:r>
            <w:r w:rsidR="002A2DEF" w:rsidRPr="00F15217">
              <w:rPr>
                <w:rFonts w:ascii="ＭＳ 明朝" w:hAnsi="ＭＳ 明朝" w:hint="eastAsia"/>
                <w:sz w:val="22"/>
              </w:rPr>
              <w:t>条の</w:t>
            </w:r>
            <w:r w:rsidR="00F15217" w:rsidRPr="00F15217">
              <w:rPr>
                <w:rFonts w:ascii="ＭＳ 明朝" w:hAnsi="ＭＳ 明朝" w:hint="eastAsia"/>
                <w:sz w:val="22"/>
              </w:rPr>
              <w:t>45の２</w:t>
            </w:r>
            <w:r w:rsidR="002D41BE" w:rsidRPr="00F15217">
              <w:rPr>
                <w:rFonts w:ascii="ＭＳ 明朝" w:hAnsi="ＭＳ 明朝" w:hint="eastAsia"/>
                <w:sz w:val="22"/>
              </w:rPr>
              <w:t>第</w:t>
            </w:r>
            <w:r w:rsidR="00D9387E">
              <w:rPr>
                <w:rFonts w:ascii="ＭＳ 明朝" w:hAnsi="ＭＳ 明朝" w:hint="eastAsia"/>
                <w:sz w:val="22"/>
              </w:rPr>
              <w:t>３</w:t>
            </w:r>
            <w:r w:rsidR="002D41BE" w:rsidRPr="00F15217">
              <w:rPr>
                <w:rFonts w:ascii="ＭＳ 明朝" w:hAnsi="ＭＳ 明朝" w:hint="eastAsia"/>
                <w:sz w:val="22"/>
              </w:rPr>
              <w:t>項</w:t>
            </w:r>
            <w:r w:rsidR="00D9623F" w:rsidRPr="00F15217">
              <w:rPr>
                <w:rFonts w:ascii="ＭＳ 明朝" w:hAnsi="ＭＳ 明朝" w:hint="eastAsia"/>
                <w:sz w:val="22"/>
              </w:rPr>
              <w:t>に規定する実施措置に係る全ての</w:t>
            </w:r>
            <w:r w:rsidR="00E5522C" w:rsidRPr="00F15217">
              <w:rPr>
                <w:rFonts w:ascii="ＭＳ 明朝" w:hAnsi="ＭＳ 明朝" w:hint="eastAsia"/>
                <w:sz w:val="22"/>
              </w:rPr>
              <w:t>措置の実施</w:t>
            </w:r>
            <w:r w:rsidR="00D9623F" w:rsidRPr="00F15217">
              <w:rPr>
                <w:rFonts w:ascii="ＭＳ 明朝" w:hAnsi="ＭＳ 明朝" w:hint="eastAsia"/>
                <w:sz w:val="22"/>
              </w:rPr>
              <w:t>が</w:t>
            </w:r>
            <w:r w:rsidR="00226847" w:rsidRPr="00F15217">
              <w:rPr>
                <w:rFonts w:ascii="ＭＳ 明朝" w:hAnsi="ＭＳ 明朝" w:hint="eastAsia"/>
                <w:sz w:val="22"/>
              </w:rPr>
              <w:t>完了</w:t>
            </w:r>
            <w:r w:rsidR="00D9623F" w:rsidRPr="00F15217">
              <w:rPr>
                <w:rFonts w:ascii="ＭＳ 明朝" w:hAnsi="ＭＳ 明朝" w:hint="eastAsia"/>
                <w:sz w:val="22"/>
              </w:rPr>
              <w:t>したので</w:t>
            </w:r>
            <w:r w:rsidR="002A2DEF" w:rsidRPr="00F15217">
              <w:rPr>
                <w:rFonts w:ascii="ＭＳ 明朝" w:hAnsi="ＭＳ 明朝" w:hint="eastAsia"/>
                <w:sz w:val="22"/>
              </w:rPr>
              <w:t>、次のとおり</w:t>
            </w:r>
            <w:r w:rsidR="00226847" w:rsidRPr="00F15217">
              <w:rPr>
                <w:rFonts w:ascii="ＭＳ 明朝" w:hAnsi="ＭＳ 明朝" w:hint="eastAsia"/>
                <w:sz w:val="22"/>
              </w:rPr>
              <w:t>報告</w:t>
            </w:r>
            <w:r w:rsidR="002D41BE" w:rsidRPr="00F15217">
              <w:rPr>
                <w:rFonts w:ascii="ＭＳ 明朝" w:hAnsi="ＭＳ 明朝" w:hint="eastAsia"/>
                <w:sz w:val="22"/>
              </w:rPr>
              <w:t>します。</w:t>
            </w:r>
          </w:p>
        </w:tc>
      </w:tr>
      <w:tr w:rsidR="007F2D81" w14:paraId="6878524C" w14:textId="77777777" w:rsidTr="001C1895">
        <w:trPr>
          <w:trHeight w:val="624"/>
          <w:jc w:val="center"/>
        </w:trPr>
        <w:tc>
          <w:tcPr>
            <w:tcW w:w="212" w:type="dxa"/>
            <w:vMerge w:val="restart"/>
            <w:tcBorders>
              <w:top w:val="nil"/>
              <w:left w:val="single" w:sz="4" w:space="0" w:color="000000"/>
              <w:right w:val="single" w:sz="4" w:space="0" w:color="000000"/>
            </w:tcBorders>
          </w:tcPr>
          <w:p w14:paraId="0B9CC88D" w14:textId="77777777" w:rsidR="007F2D81" w:rsidRDefault="007F2D81" w:rsidP="007F2D81">
            <w:pPr>
              <w:suppressAutoHyphens/>
              <w:kinsoku w:val="0"/>
              <w:wordWrap w:val="0"/>
              <w:autoSpaceDE w:val="0"/>
              <w:autoSpaceDN w:val="0"/>
              <w:spacing w:line="254" w:lineRule="exact"/>
              <w:jc w:val="left"/>
              <w:rPr>
                <w:rFonts w:ascii="ＭＳ 明朝" w:cs="Times New Roman"/>
              </w:rPr>
            </w:pPr>
          </w:p>
          <w:p w14:paraId="70FB2881" w14:textId="27899618" w:rsidR="007F2D81" w:rsidRDefault="007F2D81" w:rsidP="007F2D81">
            <w:pPr>
              <w:suppressAutoHyphens/>
              <w:kinsoku w:val="0"/>
              <w:wordWrap w:val="0"/>
              <w:autoSpaceDE w:val="0"/>
              <w:autoSpaceDN w:val="0"/>
              <w:spacing w:line="318" w:lineRule="exac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14:paraId="6E4DCDB4" w14:textId="5417D3DD" w:rsidR="007F2D81" w:rsidRPr="00F15217" w:rsidRDefault="007F2D81" w:rsidP="00D9623F">
            <w:pPr>
              <w:suppressAutoHyphens/>
              <w:kinsoku w:val="0"/>
              <w:wordWrap w:val="0"/>
              <w:autoSpaceDE w:val="0"/>
              <w:autoSpaceDN w:val="0"/>
              <w:spacing w:line="340" w:lineRule="exact"/>
              <w:rPr>
                <w:sz w:val="22"/>
              </w:rPr>
            </w:pPr>
            <w:r w:rsidRPr="00F15217">
              <w:rPr>
                <w:rFonts w:hint="eastAsia"/>
                <w:sz w:val="22"/>
              </w:rPr>
              <w:t>要措置</w:t>
            </w:r>
            <w:r w:rsidR="00F15217">
              <w:rPr>
                <w:rFonts w:hint="eastAsia"/>
                <w:sz w:val="22"/>
              </w:rPr>
              <w:t>管理</w:t>
            </w:r>
            <w:r w:rsidRPr="00F15217">
              <w:rPr>
                <w:rFonts w:hint="eastAsia"/>
                <w:sz w:val="22"/>
              </w:rPr>
              <w:t>区域の所在地</w:t>
            </w:r>
          </w:p>
        </w:tc>
        <w:tc>
          <w:tcPr>
            <w:tcW w:w="5926" w:type="dxa"/>
            <w:tcBorders>
              <w:top w:val="single" w:sz="4" w:space="0" w:color="000000"/>
              <w:left w:val="single" w:sz="4" w:space="0" w:color="000000"/>
              <w:bottom w:val="nil"/>
              <w:right w:val="single" w:sz="4" w:space="0" w:color="000000"/>
            </w:tcBorders>
            <w:vAlign w:val="center"/>
          </w:tcPr>
          <w:p w14:paraId="39D96183" w14:textId="77777777"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tc>
        <w:tc>
          <w:tcPr>
            <w:tcW w:w="212" w:type="dxa"/>
            <w:vMerge w:val="restart"/>
            <w:tcBorders>
              <w:top w:val="nil"/>
              <w:left w:val="single" w:sz="4" w:space="0" w:color="000000"/>
              <w:right w:val="single" w:sz="4" w:space="0" w:color="000000"/>
            </w:tcBorders>
          </w:tcPr>
          <w:p w14:paraId="637EA073" w14:textId="77777777" w:rsidR="007F2D81" w:rsidRDefault="007F2D81" w:rsidP="007F2D81">
            <w:pPr>
              <w:suppressAutoHyphens/>
              <w:kinsoku w:val="0"/>
              <w:wordWrap w:val="0"/>
              <w:autoSpaceDE w:val="0"/>
              <w:autoSpaceDN w:val="0"/>
              <w:spacing w:line="254" w:lineRule="exact"/>
              <w:jc w:val="left"/>
              <w:rPr>
                <w:rFonts w:ascii="ＭＳ 明朝" w:cs="Times New Roman"/>
              </w:rPr>
            </w:pPr>
          </w:p>
          <w:p w14:paraId="1FA7190A" w14:textId="531D76BA" w:rsidR="007F2D81" w:rsidRDefault="007F2D81" w:rsidP="007F2D81">
            <w:pPr>
              <w:suppressAutoHyphens/>
              <w:kinsoku w:val="0"/>
              <w:wordWrap w:val="0"/>
              <w:autoSpaceDE w:val="0"/>
              <w:autoSpaceDN w:val="0"/>
              <w:spacing w:line="254" w:lineRule="exact"/>
              <w:jc w:val="left"/>
              <w:rPr>
                <w:rFonts w:ascii="ＭＳ 明朝" w:cs="Times New Roman"/>
              </w:rPr>
            </w:pPr>
          </w:p>
        </w:tc>
      </w:tr>
      <w:tr w:rsidR="007F2D81" w14:paraId="6D4D3C17" w14:textId="77777777" w:rsidTr="001C1895">
        <w:trPr>
          <w:trHeight w:val="624"/>
          <w:jc w:val="center"/>
        </w:trPr>
        <w:tc>
          <w:tcPr>
            <w:tcW w:w="212" w:type="dxa"/>
            <w:vMerge/>
            <w:tcBorders>
              <w:top w:val="nil"/>
              <w:left w:val="single" w:sz="4" w:space="0" w:color="000000"/>
              <w:right w:val="single" w:sz="4" w:space="0" w:color="000000"/>
            </w:tcBorders>
          </w:tcPr>
          <w:p w14:paraId="6AFA1A41" w14:textId="77777777" w:rsidR="007F2D81" w:rsidRDefault="007F2D81" w:rsidP="007F2D81">
            <w:pPr>
              <w:suppressAutoHyphens/>
              <w:kinsoku w:val="0"/>
              <w:wordWrap w:val="0"/>
              <w:autoSpaceDE w:val="0"/>
              <w:autoSpaceDN w:val="0"/>
              <w:spacing w:line="254" w:lineRule="exac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14:paraId="17CE17FE" w14:textId="22700911" w:rsidR="007F2D81" w:rsidRPr="00F15217" w:rsidRDefault="002A2DEF" w:rsidP="00D9623F">
            <w:pPr>
              <w:suppressAutoHyphens/>
              <w:kinsoku w:val="0"/>
              <w:wordWrap w:val="0"/>
              <w:autoSpaceDE w:val="0"/>
              <w:autoSpaceDN w:val="0"/>
              <w:spacing w:line="340" w:lineRule="exact"/>
              <w:rPr>
                <w:rFonts w:ascii="ＭＳ 明朝" w:cs="Times New Roman"/>
                <w:sz w:val="22"/>
                <w:vertAlign w:val="superscript"/>
              </w:rPr>
            </w:pPr>
            <w:r w:rsidRPr="00F15217">
              <w:rPr>
                <w:rFonts w:ascii="ＭＳ 明朝" w:cs="Times New Roman" w:hint="eastAsia"/>
                <w:sz w:val="22"/>
              </w:rPr>
              <w:t>実施</w:t>
            </w:r>
            <w:r w:rsidR="007F2D81" w:rsidRPr="00F15217">
              <w:rPr>
                <w:rFonts w:ascii="ＭＳ 明朝" w:cs="Times New Roman" w:hint="eastAsia"/>
                <w:sz w:val="22"/>
              </w:rPr>
              <w:t>措置の種類</w:t>
            </w:r>
          </w:p>
        </w:tc>
        <w:tc>
          <w:tcPr>
            <w:tcW w:w="5926" w:type="dxa"/>
            <w:tcBorders>
              <w:top w:val="single" w:sz="4" w:space="0" w:color="000000"/>
              <w:left w:val="single" w:sz="4" w:space="0" w:color="000000"/>
              <w:bottom w:val="nil"/>
              <w:right w:val="single" w:sz="4" w:space="0" w:color="000000"/>
            </w:tcBorders>
          </w:tcPr>
          <w:p w14:paraId="587B1FCC" w14:textId="77777777"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tc>
        <w:tc>
          <w:tcPr>
            <w:tcW w:w="212" w:type="dxa"/>
            <w:vMerge/>
            <w:tcBorders>
              <w:top w:val="nil"/>
              <w:left w:val="single" w:sz="4" w:space="0" w:color="000000"/>
              <w:right w:val="single" w:sz="4" w:space="0" w:color="000000"/>
            </w:tcBorders>
          </w:tcPr>
          <w:p w14:paraId="067FBB9D" w14:textId="77777777" w:rsidR="007F2D81" w:rsidRDefault="007F2D81" w:rsidP="007F2D81">
            <w:pPr>
              <w:suppressAutoHyphens/>
              <w:kinsoku w:val="0"/>
              <w:wordWrap w:val="0"/>
              <w:autoSpaceDE w:val="0"/>
              <w:autoSpaceDN w:val="0"/>
              <w:spacing w:line="254" w:lineRule="exact"/>
              <w:jc w:val="left"/>
              <w:rPr>
                <w:rFonts w:ascii="ＭＳ 明朝" w:cs="Times New Roman"/>
              </w:rPr>
            </w:pPr>
          </w:p>
        </w:tc>
      </w:tr>
      <w:tr w:rsidR="007F2D81" w14:paraId="250E2EDD" w14:textId="77777777" w:rsidTr="001C1895">
        <w:trPr>
          <w:trHeight w:val="624"/>
          <w:jc w:val="center"/>
        </w:trPr>
        <w:tc>
          <w:tcPr>
            <w:tcW w:w="212" w:type="dxa"/>
            <w:vMerge/>
            <w:tcBorders>
              <w:left w:val="single" w:sz="4" w:space="0" w:color="000000"/>
              <w:right w:val="single" w:sz="4" w:space="0" w:color="000000"/>
            </w:tcBorders>
          </w:tcPr>
          <w:p w14:paraId="47073830" w14:textId="77777777" w:rsidR="007F2D81" w:rsidRDefault="007F2D81" w:rsidP="007F2D8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14:paraId="7B0370C3" w14:textId="3F188F24" w:rsidR="007F2D81" w:rsidRPr="00F15217" w:rsidRDefault="002A2DEF" w:rsidP="00D9623F">
            <w:pPr>
              <w:suppressAutoHyphens/>
              <w:kinsoku w:val="0"/>
              <w:wordWrap w:val="0"/>
              <w:autoSpaceDE w:val="0"/>
              <w:autoSpaceDN w:val="0"/>
              <w:spacing w:line="340" w:lineRule="exact"/>
              <w:rPr>
                <w:rFonts w:ascii="ＭＳ 明朝" w:cs="Times New Roman"/>
                <w:sz w:val="22"/>
              </w:rPr>
            </w:pPr>
            <w:r w:rsidRPr="00F15217">
              <w:rPr>
                <w:rFonts w:ascii="ＭＳ 明朝" w:cs="Times New Roman" w:hint="eastAsia"/>
                <w:sz w:val="22"/>
              </w:rPr>
              <w:t>実施措置の着手時期</w:t>
            </w:r>
          </w:p>
        </w:tc>
        <w:tc>
          <w:tcPr>
            <w:tcW w:w="5926" w:type="dxa"/>
            <w:tcBorders>
              <w:top w:val="single" w:sz="4" w:space="0" w:color="000000"/>
              <w:left w:val="single" w:sz="4" w:space="0" w:color="000000"/>
              <w:bottom w:val="nil"/>
              <w:right w:val="single" w:sz="4" w:space="0" w:color="000000"/>
            </w:tcBorders>
          </w:tcPr>
          <w:p w14:paraId="4E09D530" w14:textId="77777777"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p w14:paraId="6A445F16" w14:textId="77777777"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tc>
        <w:tc>
          <w:tcPr>
            <w:tcW w:w="212" w:type="dxa"/>
            <w:vMerge/>
            <w:tcBorders>
              <w:left w:val="single" w:sz="4" w:space="0" w:color="000000"/>
              <w:right w:val="single" w:sz="4" w:space="0" w:color="000000"/>
            </w:tcBorders>
          </w:tcPr>
          <w:p w14:paraId="5C00C83A" w14:textId="77777777" w:rsidR="007F2D81" w:rsidRDefault="007F2D81" w:rsidP="007F2D81">
            <w:pPr>
              <w:overflowPunct/>
              <w:autoSpaceDE w:val="0"/>
              <w:autoSpaceDN w:val="0"/>
              <w:jc w:val="left"/>
              <w:textAlignment w:val="auto"/>
              <w:rPr>
                <w:rFonts w:ascii="ＭＳ 明朝" w:cs="Times New Roman"/>
              </w:rPr>
            </w:pPr>
          </w:p>
        </w:tc>
      </w:tr>
      <w:tr w:rsidR="007F2D81" w14:paraId="7C3FC8A8" w14:textId="77777777" w:rsidTr="001C1895">
        <w:trPr>
          <w:trHeight w:val="907"/>
          <w:jc w:val="center"/>
        </w:trPr>
        <w:tc>
          <w:tcPr>
            <w:tcW w:w="212" w:type="dxa"/>
            <w:vMerge/>
            <w:tcBorders>
              <w:left w:val="single" w:sz="4" w:space="0" w:color="000000"/>
              <w:right w:val="single" w:sz="4" w:space="0" w:color="000000"/>
            </w:tcBorders>
          </w:tcPr>
          <w:p w14:paraId="2C28AD4D" w14:textId="77777777" w:rsidR="007F2D81" w:rsidRDefault="007F2D81" w:rsidP="007F2D8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right w:val="single" w:sz="4" w:space="0" w:color="000000"/>
            </w:tcBorders>
            <w:vAlign w:val="center"/>
          </w:tcPr>
          <w:p w14:paraId="2F8D34B9" w14:textId="298F3A5D" w:rsidR="007F2D81" w:rsidRPr="00F15217" w:rsidRDefault="00E5522C" w:rsidP="00D9623F">
            <w:pPr>
              <w:suppressAutoHyphens/>
              <w:kinsoku w:val="0"/>
              <w:wordWrap w:val="0"/>
              <w:autoSpaceDE w:val="0"/>
              <w:autoSpaceDN w:val="0"/>
              <w:spacing w:line="340" w:lineRule="exact"/>
              <w:rPr>
                <w:sz w:val="22"/>
              </w:rPr>
            </w:pPr>
            <w:r w:rsidRPr="00F15217">
              <w:rPr>
                <w:rFonts w:hint="eastAsia"/>
                <w:sz w:val="22"/>
              </w:rPr>
              <w:t>実施措置に係る</w:t>
            </w:r>
            <w:r w:rsidR="002A2DEF" w:rsidRPr="00F15217">
              <w:rPr>
                <w:rFonts w:hint="eastAsia"/>
                <w:sz w:val="22"/>
              </w:rPr>
              <w:t>全ての</w:t>
            </w:r>
            <w:r w:rsidRPr="00F15217">
              <w:rPr>
                <w:rFonts w:hint="eastAsia"/>
                <w:sz w:val="22"/>
              </w:rPr>
              <w:t>措置の</w:t>
            </w:r>
            <w:r w:rsidR="00D9623F" w:rsidRPr="00F15217">
              <w:rPr>
                <w:rFonts w:hint="eastAsia"/>
                <w:sz w:val="22"/>
              </w:rPr>
              <w:t>実施</w:t>
            </w:r>
            <w:r w:rsidR="002A2DEF" w:rsidRPr="00F15217">
              <w:rPr>
                <w:rFonts w:hint="eastAsia"/>
                <w:sz w:val="22"/>
              </w:rPr>
              <w:t>が</w:t>
            </w:r>
            <w:r w:rsidR="007F2D81" w:rsidRPr="00F15217">
              <w:rPr>
                <w:rFonts w:hint="eastAsia"/>
                <w:sz w:val="22"/>
              </w:rPr>
              <w:t>完了</w:t>
            </w:r>
            <w:r w:rsidR="002A2DEF" w:rsidRPr="00F15217">
              <w:rPr>
                <w:rFonts w:hint="eastAsia"/>
                <w:sz w:val="22"/>
              </w:rPr>
              <w:t>した時期</w:t>
            </w:r>
          </w:p>
        </w:tc>
        <w:tc>
          <w:tcPr>
            <w:tcW w:w="5926" w:type="dxa"/>
            <w:tcBorders>
              <w:top w:val="single" w:sz="4" w:space="0" w:color="000000"/>
              <w:left w:val="single" w:sz="4" w:space="0" w:color="000000"/>
              <w:bottom w:val="nil"/>
              <w:right w:val="single" w:sz="4" w:space="0" w:color="000000"/>
            </w:tcBorders>
            <w:vAlign w:val="center"/>
          </w:tcPr>
          <w:p w14:paraId="572C5733" w14:textId="77777777"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p w14:paraId="5B1A2FFE" w14:textId="77777777" w:rsidR="007F2D81" w:rsidRPr="00F15217" w:rsidRDefault="007F2D81" w:rsidP="00D9623F">
            <w:pPr>
              <w:suppressAutoHyphens/>
              <w:kinsoku w:val="0"/>
              <w:wordWrap w:val="0"/>
              <w:autoSpaceDE w:val="0"/>
              <w:autoSpaceDN w:val="0"/>
              <w:spacing w:line="340" w:lineRule="exact"/>
              <w:jc w:val="left"/>
              <w:rPr>
                <w:rFonts w:ascii="ＭＳ 明朝" w:cs="Times New Roman"/>
                <w:sz w:val="22"/>
              </w:rPr>
            </w:pPr>
          </w:p>
        </w:tc>
        <w:tc>
          <w:tcPr>
            <w:tcW w:w="212" w:type="dxa"/>
            <w:vMerge/>
            <w:tcBorders>
              <w:left w:val="single" w:sz="4" w:space="0" w:color="000000"/>
              <w:right w:val="single" w:sz="4" w:space="0" w:color="000000"/>
            </w:tcBorders>
          </w:tcPr>
          <w:p w14:paraId="16B015C4" w14:textId="77777777" w:rsidR="007F2D81" w:rsidRDefault="007F2D81" w:rsidP="007F2D81">
            <w:pPr>
              <w:overflowPunct/>
              <w:autoSpaceDE w:val="0"/>
              <w:autoSpaceDN w:val="0"/>
              <w:jc w:val="left"/>
              <w:textAlignment w:val="auto"/>
              <w:rPr>
                <w:rFonts w:ascii="ＭＳ 明朝" w:cs="Times New Roman"/>
              </w:rPr>
            </w:pPr>
          </w:p>
        </w:tc>
      </w:tr>
      <w:tr w:rsidR="007F2D81" w14:paraId="3104A30B" w14:textId="77777777" w:rsidTr="001C1895">
        <w:trPr>
          <w:jc w:val="center"/>
        </w:trPr>
        <w:tc>
          <w:tcPr>
            <w:tcW w:w="212" w:type="dxa"/>
            <w:vMerge/>
            <w:tcBorders>
              <w:left w:val="single" w:sz="4" w:space="0" w:color="000000"/>
              <w:bottom w:val="nil"/>
              <w:right w:val="nil"/>
            </w:tcBorders>
          </w:tcPr>
          <w:p w14:paraId="3601C7AC" w14:textId="77777777" w:rsidR="007F2D81" w:rsidRDefault="007F2D81" w:rsidP="007F2D81">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14:paraId="7D55E806" w14:textId="77777777" w:rsidR="007F2D81" w:rsidRDefault="007F2D81" w:rsidP="007F2D81">
            <w:pPr>
              <w:suppressAutoHyphens/>
              <w:kinsoku w:val="0"/>
              <w:wordWrap w:val="0"/>
              <w:autoSpaceDE w:val="0"/>
              <w:autoSpaceDN w:val="0"/>
              <w:spacing w:line="254" w:lineRule="exact"/>
              <w:jc w:val="left"/>
              <w:rPr>
                <w:rFonts w:ascii="ＭＳ 明朝" w:cs="Times New Roman"/>
              </w:rPr>
            </w:pPr>
          </w:p>
        </w:tc>
        <w:tc>
          <w:tcPr>
            <w:tcW w:w="5926" w:type="dxa"/>
            <w:tcBorders>
              <w:top w:val="single" w:sz="4" w:space="0" w:color="000000"/>
              <w:left w:val="nil"/>
              <w:bottom w:val="nil"/>
              <w:right w:val="nil"/>
            </w:tcBorders>
          </w:tcPr>
          <w:p w14:paraId="63B32683" w14:textId="77777777" w:rsidR="007F2D81" w:rsidRDefault="007F2D81" w:rsidP="007F2D81">
            <w:pPr>
              <w:suppressAutoHyphens/>
              <w:kinsoku w:val="0"/>
              <w:wordWrap w:val="0"/>
              <w:autoSpaceDE w:val="0"/>
              <w:autoSpaceDN w:val="0"/>
              <w:spacing w:line="254" w:lineRule="exact"/>
              <w:jc w:val="left"/>
              <w:rPr>
                <w:rFonts w:ascii="ＭＳ 明朝" w:cs="Times New Roman"/>
              </w:rPr>
            </w:pPr>
          </w:p>
        </w:tc>
        <w:tc>
          <w:tcPr>
            <w:tcW w:w="212" w:type="dxa"/>
            <w:vMerge/>
            <w:tcBorders>
              <w:left w:val="nil"/>
              <w:bottom w:val="nil"/>
              <w:right w:val="single" w:sz="4" w:space="0" w:color="000000"/>
            </w:tcBorders>
          </w:tcPr>
          <w:p w14:paraId="6AD96500" w14:textId="77777777" w:rsidR="007F2D81" w:rsidRDefault="007F2D81" w:rsidP="007F2D81">
            <w:pPr>
              <w:overflowPunct/>
              <w:autoSpaceDE w:val="0"/>
              <w:autoSpaceDN w:val="0"/>
              <w:jc w:val="left"/>
              <w:textAlignment w:val="auto"/>
              <w:rPr>
                <w:rFonts w:ascii="ＭＳ 明朝" w:cs="Times New Roman"/>
              </w:rPr>
            </w:pPr>
          </w:p>
        </w:tc>
      </w:tr>
      <w:tr w:rsidR="007F2D81" w14:paraId="192CA51C" w14:textId="77777777" w:rsidTr="001C1895">
        <w:trPr>
          <w:jc w:val="center"/>
        </w:trPr>
        <w:tc>
          <w:tcPr>
            <w:tcW w:w="9313" w:type="dxa"/>
            <w:gridSpan w:val="4"/>
            <w:tcBorders>
              <w:top w:val="nil"/>
              <w:left w:val="single" w:sz="4" w:space="0" w:color="000000"/>
              <w:bottom w:val="single" w:sz="4" w:space="0" w:color="000000"/>
              <w:right w:val="single" w:sz="4" w:space="0" w:color="000000"/>
            </w:tcBorders>
          </w:tcPr>
          <w:p w14:paraId="19EFA228" w14:textId="77777777" w:rsidR="007F2D81" w:rsidRDefault="007F2D81" w:rsidP="007F2D81">
            <w:pPr>
              <w:suppressAutoHyphens/>
              <w:kinsoku w:val="0"/>
              <w:wordWrap w:val="0"/>
              <w:autoSpaceDE w:val="0"/>
              <w:autoSpaceDN w:val="0"/>
              <w:spacing w:line="254" w:lineRule="exact"/>
              <w:jc w:val="left"/>
              <w:rPr>
                <w:rFonts w:ascii="ＭＳ 明朝" w:cs="Times New Roman"/>
              </w:rPr>
            </w:pPr>
          </w:p>
        </w:tc>
      </w:tr>
    </w:tbl>
    <w:p w14:paraId="4B9898AA" w14:textId="77777777" w:rsidR="0039279C" w:rsidRDefault="0039279C" w:rsidP="009B4A05">
      <w:pPr>
        <w:overflowPunct/>
        <w:adjustRightInd/>
        <w:rPr>
          <w:rFonts w:ascii="ＭＳ 明朝" w:cs="Times New Roman"/>
          <w:spacing w:val="2"/>
        </w:rPr>
      </w:pPr>
    </w:p>
    <w:bookmarkEnd w:id="1"/>
    <w:p w14:paraId="38258800" w14:textId="77777777" w:rsidR="0039279C" w:rsidRDefault="0039279C" w:rsidP="009B4A05">
      <w:pPr>
        <w:overflowPunct/>
        <w:adjustRightInd/>
        <w:rPr>
          <w:rFonts w:ascii="ＭＳ 明朝" w:cs="Times New Roman"/>
          <w:spacing w:val="2"/>
        </w:rPr>
      </w:pPr>
    </w:p>
    <w:p w14:paraId="12DF4477" w14:textId="0F5B8311" w:rsidR="005E2FC5" w:rsidRPr="005E2FC5" w:rsidRDefault="009B4A05" w:rsidP="002A2DEF">
      <w:pPr>
        <w:overflowPunct/>
        <w:adjustRightInd/>
        <w:jc w:val="center"/>
        <w:rPr>
          <w:rFonts w:ascii="ＭＳ 明朝" w:cs="Times New Roman"/>
          <w:spacing w:val="2"/>
        </w:rPr>
      </w:pPr>
      <w:r>
        <w:rPr>
          <w:rFonts w:ascii="ＭＳ 明朝" w:cs="Times New Roman"/>
          <w:spacing w:val="2"/>
        </w:rPr>
        <w:br w:type="page"/>
      </w:r>
      <w:bookmarkStart w:id="3" w:name="OLE_LINK2"/>
      <w:r w:rsidR="001C1895">
        <w:rPr>
          <w:rFonts w:ascii="ＭＳ 明朝" w:cs="Times New Roman" w:hint="eastAsia"/>
          <w:spacing w:val="2"/>
        </w:rPr>
        <w:lastRenderedPageBreak/>
        <w:t>（裏</w:t>
      </w:r>
      <w:r w:rsidR="002A2DEF">
        <w:rPr>
          <w:rFonts w:ascii="ＭＳ 明朝" w:cs="Times New Roman" w:hint="eastAsia"/>
          <w:spacing w:val="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7575"/>
      </w:tblGrid>
      <w:tr w:rsidR="002A2DEF" w14:paraId="6B9D73E5" w14:textId="77777777" w:rsidTr="001C1895">
        <w:trPr>
          <w:trHeight w:val="308"/>
          <w:jc w:val="center"/>
        </w:trPr>
        <w:tc>
          <w:tcPr>
            <w:tcW w:w="1738" w:type="dxa"/>
            <w:tcBorders>
              <w:top w:val="single" w:sz="4" w:space="0" w:color="000000"/>
              <w:left w:val="single" w:sz="4" w:space="0" w:color="000000"/>
              <w:bottom w:val="dotted" w:sz="4" w:space="0" w:color="auto"/>
              <w:right w:val="single" w:sz="4" w:space="0" w:color="auto"/>
            </w:tcBorders>
          </w:tcPr>
          <w:p w14:paraId="1A524241" w14:textId="541AD305" w:rsidR="002A2DEF" w:rsidRPr="00F15217" w:rsidRDefault="002A2DEF" w:rsidP="00D9623F">
            <w:pPr>
              <w:overflowPunct/>
              <w:adjustRightInd/>
              <w:spacing w:line="340" w:lineRule="exact"/>
              <w:rPr>
                <w:rFonts w:ascii="ＭＳ 明朝" w:cs="Times New Roman"/>
                <w:sz w:val="22"/>
              </w:rPr>
            </w:pPr>
            <w:r w:rsidRPr="00F15217">
              <w:rPr>
                <w:rFonts w:ascii="ＭＳ 明朝" w:cs="Times New Roman" w:hint="eastAsia"/>
                <w:sz w:val="22"/>
              </w:rPr>
              <w:t>実施措置</w:t>
            </w:r>
            <w:r w:rsidR="001C0E39" w:rsidRPr="00F15217">
              <w:rPr>
                <w:rFonts w:ascii="ＭＳ 明朝" w:cs="Times New Roman" w:hint="eastAsia"/>
                <w:sz w:val="22"/>
              </w:rPr>
              <w:t>の種類</w:t>
            </w:r>
          </w:p>
        </w:tc>
        <w:tc>
          <w:tcPr>
            <w:tcW w:w="7575" w:type="dxa"/>
            <w:tcBorders>
              <w:top w:val="single" w:sz="4" w:space="0" w:color="000000"/>
              <w:left w:val="single" w:sz="4" w:space="0" w:color="000000"/>
              <w:bottom w:val="dotted" w:sz="4" w:space="0" w:color="auto"/>
              <w:right w:val="single" w:sz="4" w:space="0" w:color="auto"/>
            </w:tcBorders>
          </w:tcPr>
          <w:p w14:paraId="60C473DB" w14:textId="77777777" w:rsidR="002A2DEF" w:rsidRPr="00F15217" w:rsidRDefault="002A2DEF" w:rsidP="00D9623F">
            <w:pPr>
              <w:overflowPunct/>
              <w:adjustRightInd/>
              <w:spacing w:line="340" w:lineRule="exact"/>
              <w:rPr>
                <w:rFonts w:ascii="ＭＳ 明朝" w:cs="Times New Roman"/>
                <w:sz w:val="22"/>
              </w:rPr>
            </w:pPr>
          </w:p>
        </w:tc>
      </w:tr>
      <w:tr w:rsidR="002A2DEF" w14:paraId="0782F2ED" w14:textId="77777777" w:rsidTr="001C1895">
        <w:trPr>
          <w:trHeight w:val="308"/>
          <w:jc w:val="center"/>
        </w:trPr>
        <w:tc>
          <w:tcPr>
            <w:tcW w:w="9313" w:type="dxa"/>
            <w:gridSpan w:val="2"/>
            <w:tcBorders>
              <w:top w:val="single" w:sz="4" w:space="0" w:color="000000"/>
              <w:left w:val="single" w:sz="4" w:space="0" w:color="000000"/>
              <w:bottom w:val="dotted" w:sz="4" w:space="0" w:color="auto"/>
              <w:right w:val="single" w:sz="4" w:space="0" w:color="auto"/>
            </w:tcBorders>
          </w:tcPr>
          <w:p w14:paraId="12740225" w14:textId="39D47D7B" w:rsidR="002A2DEF" w:rsidRPr="004C1617" w:rsidRDefault="00F15217" w:rsidP="00152936">
            <w:pPr>
              <w:overflowPunct/>
              <w:adjustRightInd/>
              <w:spacing w:line="340" w:lineRule="exact"/>
              <w:rPr>
                <w:rFonts w:ascii="ＭＳ 明朝" w:cs="Times New Roman"/>
                <w:sz w:val="22"/>
                <w:szCs w:val="22"/>
              </w:rPr>
            </w:pPr>
            <w:r w:rsidRPr="004C1617">
              <w:rPr>
                <w:rFonts w:ascii="ＭＳ 明朝" w:cs="Times New Roman" w:hint="eastAsia"/>
                <w:sz w:val="22"/>
                <w:szCs w:val="22"/>
              </w:rPr>
              <w:t>別紙</w:t>
            </w:r>
            <w:r w:rsidR="00152936">
              <w:rPr>
                <w:rFonts w:ascii="ＭＳ 明朝" w:cs="Times New Roman" w:hint="eastAsia"/>
                <w:sz w:val="22"/>
                <w:szCs w:val="22"/>
              </w:rPr>
              <w:t>の表の中欄に掲げる</w:t>
            </w:r>
            <w:r w:rsidR="002A2DEF" w:rsidRPr="004C1617">
              <w:rPr>
                <w:rFonts w:ascii="ＭＳ 明朝" w:cs="Times New Roman" w:hint="eastAsia"/>
                <w:sz w:val="22"/>
                <w:szCs w:val="22"/>
              </w:rPr>
              <w:t>実施措置</w:t>
            </w:r>
            <w:r w:rsidR="00D9623F" w:rsidRPr="004C1617">
              <w:rPr>
                <w:rFonts w:ascii="ＭＳ 明朝" w:cs="Times New Roman" w:hint="eastAsia"/>
                <w:sz w:val="22"/>
                <w:szCs w:val="22"/>
              </w:rPr>
              <w:t>の</w:t>
            </w:r>
            <w:r w:rsidR="00E5522C" w:rsidRPr="004C1617">
              <w:rPr>
                <w:rFonts w:ascii="ＭＳ 明朝" w:cs="Times New Roman" w:hint="eastAsia"/>
                <w:sz w:val="22"/>
                <w:szCs w:val="22"/>
              </w:rPr>
              <w:t>種類</w:t>
            </w:r>
            <w:r w:rsidR="00D9623F" w:rsidRPr="004C1617">
              <w:rPr>
                <w:rFonts w:ascii="ＭＳ 明朝" w:cs="Times New Roman" w:hint="eastAsia"/>
                <w:sz w:val="22"/>
                <w:szCs w:val="22"/>
              </w:rPr>
              <w:t>に応じ、それぞれ</w:t>
            </w:r>
            <w:r w:rsidR="00152936">
              <w:rPr>
                <w:rFonts w:ascii="ＭＳ 明朝" w:cs="Times New Roman" w:hint="eastAsia"/>
                <w:sz w:val="22"/>
                <w:szCs w:val="22"/>
              </w:rPr>
              <w:t>同表の右欄に掲げる</w:t>
            </w:r>
            <w:r w:rsidR="00684553">
              <w:rPr>
                <w:rFonts w:ascii="ＭＳ 明朝" w:cs="Times New Roman" w:hint="eastAsia"/>
                <w:sz w:val="22"/>
                <w:szCs w:val="22"/>
              </w:rPr>
              <w:t>実施</w:t>
            </w:r>
            <w:r w:rsidR="00E828CA">
              <w:rPr>
                <w:rFonts w:ascii="ＭＳ 明朝" w:hAnsi="ＭＳ 明朝" w:hint="eastAsia"/>
                <w:spacing w:val="-6"/>
                <w:sz w:val="22"/>
                <w:szCs w:val="22"/>
              </w:rPr>
              <w:t>措置完了</w:t>
            </w:r>
            <w:r w:rsidR="00152936" w:rsidRPr="00152936">
              <w:rPr>
                <w:rFonts w:ascii="ＭＳ 明朝" w:hAnsi="ＭＳ 明朝" w:hint="eastAsia"/>
                <w:spacing w:val="-6"/>
                <w:sz w:val="22"/>
                <w:szCs w:val="22"/>
              </w:rPr>
              <w:t>の報告事項</w:t>
            </w:r>
          </w:p>
        </w:tc>
      </w:tr>
      <w:tr w:rsidR="002376C7" w14:paraId="45C36522" w14:textId="77777777" w:rsidTr="001C1895">
        <w:trPr>
          <w:trHeight w:val="11934"/>
          <w:jc w:val="center"/>
        </w:trPr>
        <w:tc>
          <w:tcPr>
            <w:tcW w:w="9313" w:type="dxa"/>
            <w:gridSpan w:val="2"/>
            <w:tcBorders>
              <w:top w:val="single" w:sz="4" w:space="0" w:color="000000"/>
              <w:left w:val="single" w:sz="4" w:space="0" w:color="000000"/>
              <w:right w:val="single" w:sz="4" w:space="0" w:color="auto"/>
            </w:tcBorders>
          </w:tcPr>
          <w:p w14:paraId="45AE2B64" w14:textId="7B71B82C" w:rsidR="003A32B9" w:rsidRPr="002A2DEF" w:rsidRDefault="003A32B9" w:rsidP="004C1617">
            <w:pPr>
              <w:overflowPunct/>
              <w:adjustRightInd/>
              <w:rPr>
                <w:rFonts w:ascii="ＭＳ 明朝" w:cs="Times New Roman"/>
              </w:rPr>
            </w:pPr>
          </w:p>
        </w:tc>
      </w:tr>
      <w:bookmarkEnd w:id="0"/>
      <w:bookmarkEnd w:id="3"/>
    </w:tbl>
    <w:p w14:paraId="35D19B97" w14:textId="3784EB8C" w:rsidR="00085732" w:rsidRDefault="00085732" w:rsidP="00F15217">
      <w:pPr>
        <w:overflowPunct/>
        <w:adjustRightInd/>
        <w:spacing w:line="286" w:lineRule="exact"/>
        <w:ind w:firstLineChars="50" w:firstLine="108"/>
        <w:rPr>
          <w:rFonts w:ascii="ＭＳ 明朝" w:cs="Times New Roman"/>
          <w:spacing w:val="2"/>
        </w:rPr>
      </w:pPr>
    </w:p>
    <w:p w14:paraId="014D2D2F" w14:textId="08CB16F4" w:rsidR="00F86E52" w:rsidRDefault="00F86E52" w:rsidP="00F15217">
      <w:pPr>
        <w:overflowPunct/>
        <w:adjustRightInd/>
        <w:spacing w:line="286" w:lineRule="exact"/>
        <w:ind w:firstLineChars="50" w:firstLine="108"/>
        <w:rPr>
          <w:rFonts w:ascii="ＭＳ 明朝" w:cs="Times New Roman"/>
          <w:spacing w:val="2"/>
        </w:rPr>
      </w:pPr>
    </w:p>
    <w:p w14:paraId="723C4EED" w14:textId="77777777" w:rsidR="00F86E52" w:rsidRDefault="00F86E52" w:rsidP="00F15217">
      <w:pPr>
        <w:overflowPunct/>
        <w:adjustRightInd/>
        <w:spacing w:line="286" w:lineRule="exact"/>
        <w:ind w:firstLineChars="50" w:firstLine="108"/>
        <w:rPr>
          <w:rFonts w:ascii="ＭＳ 明朝" w:cs="Times New Roman" w:hint="eastAsia"/>
          <w:spacing w:val="2"/>
        </w:rPr>
      </w:pPr>
    </w:p>
    <w:p w14:paraId="26E713EC" w14:textId="0376387F" w:rsidR="00F15217" w:rsidRDefault="00F15217" w:rsidP="00F15217">
      <w:pPr>
        <w:overflowPunct/>
        <w:adjustRightInd/>
        <w:spacing w:line="286" w:lineRule="exact"/>
        <w:ind w:firstLineChars="50" w:firstLine="108"/>
        <w:jc w:val="right"/>
        <w:rPr>
          <w:rFonts w:ascii="ＭＳ 明朝" w:cs="Times New Roman"/>
          <w:spacing w:val="2"/>
        </w:rPr>
      </w:pPr>
      <w:r>
        <w:rPr>
          <w:rFonts w:ascii="ＭＳ 明朝" w:cs="Times New Roman" w:hint="eastAsia"/>
          <w:spacing w:val="2"/>
        </w:rPr>
        <w:lastRenderedPageBreak/>
        <w:t>（別紙）</w:t>
      </w:r>
    </w:p>
    <w:p w14:paraId="69622152" w14:textId="77777777" w:rsidR="00F15217" w:rsidRDefault="00F15217" w:rsidP="00F15217">
      <w:pPr>
        <w:overflowPunct/>
        <w:adjustRightInd/>
        <w:spacing w:line="286" w:lineRule="exact"/>
        <w:ind w:firstLineChars="50" w:firstLine="108"/>
        <w:rPr>
          <w:rFonts w:ascii="ＭＳ 明朝" w:cs="Times New Roman"/>
          <w:spacing w:val="2"/>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260"/>
        <w:gridCol w:w="5812"/>
      </w:tblGrid>
      <w:tr w:rsidR="004C1617" w:rsidRPr="003A1372" w14:paraId="1B9FD897" w14:textId="77777777" w:rsidTr="001C1895">
        <w:trPr>
          <w:trHeight w:val="510"/>
          <w:jc w:val="center"/>
        </w:trPr>
        <w:tc>
          <w:tcPr>
            <w:tcW w:w="710" w:type="dxa"/>
            <w:shd w:val="clear" w:color="auto" w:fill="auto"/>
            <w:vAlign w:val="center"/>
          </w:tcPr>
          <w:p w14:paraId="3EFB1EC8" w14:textId="77777777" w:rsidR="004C1617" w:rsidRPr="003A1372" w:rsidRDefault="004C1617" w:rsidP="004C1617">
            <w:pPr>
              <w:autoSpaceDE w:val="0"/>
              <w:autoSpaceDN w:val="0"/>
              <w:spacing w:line="240" w:lineRule="exact"/>
              <w:jc w:val="center"/>
              <w:rPr>
                <w:rFonts w:ascii="ＭＳ 明朝" w:hAnsi="ＭＳ 明朝"/>
                <w:spacing w:val="-6"/>
                <w:sz w:val="20"/>
                <w:szCs w:val="20"/>
              </w:rPr>
            </w:pPr>
            <w:r w:rsidRPr="003A1372">
              <w:rPr>
                <w:rFonts w:ascii="ＭＳ 明朝" w:hAnsi="ＭＳ 明朝" w:hint="eastAsia"/>
                <w:spacing w:val="-6"/>
                <w:sz w:val="20"/>
                <w:szCs w:val="20"/>
              </w:rPr>
              <w:t>項</w:t>
            </w:r>
          </w:p>
        </w:tc>
        <w:tc>
          <w:tcPr>
            <w:tcW w:w="3260" w:type="dxa"/>
            <w:shd w:val="clear" w:color="auto" w:fill="auto"/>
            <w:vAlign w:val="center"/>
          </w:tcPr>
          <w:p w14:paraId="42D8B08E" w14:textId="77777777" w:rsidR="004C1617" w:rsidRPr="003A1372" w:rsidRDefault="004C1617" w:rsidP="00E828CA">
            <w:pPr>
              <w:autoSpaceDE w:val="0"/>
              <w:autoSpaceDN w:val="0"/>
              <w:spacing w:line="240" w:lineRule="exact"/>
              <w:jc w:val="center"/>
              <w:rPr>
                <w:rFonts w:ascii="ＭＳ 明朝" w:hAnsi="ＭＳ 明朝"/>
                <w:spacing w:val="-6"/>
                <w:sz w:val="20"/>
                <w:szCs w:val="20"/>
              </w:rPr>
            </w:pPr>
            <w:r w:rsidRPr="003A1372">
              <w:rPr>
                <w:rFonts w:ascii="ＭＳ 明朝" w:hAnsi="ＭＳ 明朝" w:hint="eastAsia"/>
                <w:spacing w:val="-6"/>
                <w:sz w:val="20"/>
                <w:szCs w:val="20"/>
              </w:rPr>
              <w:t>実施措置の種類</w:t>
            </w:r>
          </w:p>
        </w:tc>
        <w:tc>
          <w:tcPr>
            <w:tcW w:w="5812" w:type="dxa"/>
            <w:shd w:val="clear" w:color="auto" w:fill="auto"/>
            <w:vAlign w:val="center"/>
          </w:tcPr>
          <w:p w14:paraId="4ACC532E" w14:textId="3236F4E6" w:rsidR="004C1617" w:rsidRPr="003A1372" w:rsidRDefault="00684553" w:rsidP="00F152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実施</w:t>
            </w:r>
            <w:r w:rsidR="00E828CA">
              <w:rPr>
                <w:rFonts w:ascii="ＭＳ 明朝" w:hAnsi="ＭＳ 明朝" w:hint="eastAsia"/>
                <w:spacing w:val="-6"/>
                <w:sz w:val="20"/>
                <w:szCs w:val="20"/>
              </w:rPr>
              <w:t>措置完了</w:t>
            </w:r>
            <w:r w:rsidR="004C1617" w:rsidRPr="003A1372">
              <w:rPr>
                <w:rFonts w:ascii="ＭＳ 明朝" w:hAnsi="ＭＳ 明朝" w:hint="eastAsia"/>
                <w:spacing w:val="-6"/>
                <w:sz w:val="20"/>
                <w:szCs w:val="20"/>
              </w:rPr>
              <w:t>の報告事項</w:t>
            </w:r>
          </w:p>
        </w:tc>
      </w:tr>
      <w:tr w:rsidR="004C1617" w:rsidRPr="003A1372" w14:paraId="42B1CDBA" w14:textId="77777777" w:rsidTr="001C1895">
        <w:trPr>
          <w:trHeight w:val="510"/>
          <w:jc w:val="center"/>
        </w:trPr>
        <w:tc>
          <w:tcPr>
            <w:tcW w:w="710" w:type="dxa"/>
            <w:shd w:val="clear" w:color="auto" w:fill="auto"/>
            <w:vAlign w:val="center"/>
          </w:tcPr>
          <w:p w14:paraId="5E44DA44" w14:textId="5C810A41" w:rsidR="004C1617"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cs="ＭＳ明朝" w:hint="eastAsia"/>
                <w:spacing w:val="-6"/>
                <w:sz w:val="20"/>
                <w:szCs w:val="20"/>
              </w:rPr>
              <w:t>１</w:t>
            </w:r>
          </w:p>
        </w:tc>
        <w:tc>
          <w:tcPr>
            <w:tcW w:w="3260" w:type="dxa"/>
            <w:shd w:val="clear" w:color="auto" w:fill="auto"/>
            <w:vAlign w:val="center"/>
          </w:tcPr>
          <w:p w14:paraId="12765280" w14:textId="355A83D0" w:rsidR="004C1617" w:rsidRPr="00D9387E" w:rsidRDefault="00D9387E" w:rsidP="00E828CA">
            <w:pPr>
              <w:overflowPunct/>
              <w:autoSpaceDE w:val="0"/>
              <w:autoSpaceDN w:val="0"/>
              <w:spacing w:line="240" w:lineRule="exact"/>
              <w:textAlignment w:val="auto"/>
              <w:rPr>
                <w:rFonts w:ascii="ＭＳ 明朝" w:hAnsi="ＭＳ 明朝" w:cs="ＭＳ明朝"/>
                <w:spacing w:val="-6"/>
                <w:sz w:val="20"/>
                <w:szCs w:val="20"/>
              </w:rPr>
            </w:pPr>
            <w:r w:rsidRPr="00D9387E">
              <w:rPr>
                <w:rFonts w:ascii="ＭＳ 明朝" w:hAnsi="ＭＳ 明朝" w:cs="ＭＳ明朝" w:hint="eastAsia"/>
                <w:color w:val="auto"/>
                <w:spacing w:val="-6"/>
                <w:sz w:val="20"/>
              </w:rPr>
              <w:t>地下水の水質の測定</w:t>
            </w:r>
          </w:p>
        </w:tc>
        <w:tc>
          <w:tcPr>
            <w:tcW w:w="5812" w:type="dxa"/>
            <w:shd w:val="clear" w:color="auto" w:fill="auto"/>
          </w:tcPr>
          <w:p w14:paraId="5A9996B2" w14:textId="0E489915" w:rsidR="00E828CA" w:rsidRDefault="00534F36" w:rsidP="00D9387E">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D9387E">
              <w:rPr>
                <w:rFonts w:ascii="ＭＳ 明朝" w:hAnsi="ＭＳ 明朝" w:cs="ＭＳ明朝" w:hint="eastAsia"/>
                <w:color w:val="auto"/>
                <w:spacing w:val="-6"/>
                <w:sz w:val="20"/>
              </w:rPr>
              <w:t xml:space="preserve">　</w:t>
            </w:r>
            <w:r w:rsidR="00D9387E" w:rsidRPr="00D9387E">
              <w:rPr>
                <w:rFonts w:ascii="ＭＳ 明朝" w:hAnsi="ＭＳ 明朝" w:cs="ＭＳ明朝" w:hint="eastAsia"/>
                <w:color w:val="auto"/>
                <w:spacing w:val="-6"/>
                <w:sz w:val="20"/>
              </w:rPr>
              <w:t>地下水汚染が生じていない土地の地下水の水質の測定</w:t>
            </w:r>
          </w:p>
          <w:p w14:paraId="6F7D65D9" w14:textId="0BDA8E81" w:rsidR="00D9387E" w:rsidRPr="00D9387E" w:rsidRDefault="00D9387E" w:rsidP="00E828CA">
            <w:pPr>
              <w:overflowPunct/>
              <w:autoSpaceDE w:val="0"/>
              <w:autoSpaceDN w:val="0"/>
              <w:spacing w:line="240" w:lineRule="exact"/>
              <w:ind w:leftChars="100" w:left="212" w:firstLineChars="100" w:firstLine="190"/>
              <w:jc w:val="left"/>
              <w:textAlignment w:val="auto"/>
              <w:rPr>
                <w:rFonts w:ascii="ＭＳ 明朝" w:hAnsi="ＭＳ 明朝" w:cs="ＭＳ明朝"/>
                <w:color w:val="auto"/>
                <w:spacing w:val="-6"/>
                <w:sz w:val="20"/>
              </w:rPr>
            </w:pPr>
            <w:r w:rsidRPr="00D9387E">
              <w:rPr>
                <w:rFonts w:ascii="ＭＳ 明朝" w:hAnsi="ＭＳ 明朝" w:cs="ＭＳ明朝" w:hint="eastAsia"/>
                <w:color w:val="auto"/>
                <w:spacing w:val="-6"/>
                <w:sz w:val="20"/>
              </w:rPr>
              <w:t>地下水から検出された特定有害物質の量が地下水基準に適合しないおそれがないことを確認した結果</w:t>
            </w:r>
          </w:p>
          <w:p w14:paraId="4832E956" w14:textId="490D8D53" w:rsidR="00E828CA" w:rsidRDefault="00534F36" w:rsidP="00D9387E">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D9387E">
              <w:rPr>
                <w:rFonts w:ascii="ＭＳ 明朝" w:hAnsi="ＭＳ 明朝" w:cs="ＭＳ明朝" w:hint="eastAsia"/>
                <w:color w:val="auto"/>
                <w:spacing w:val="-6"/>
                <w:sz w:val="20"/>
              </w:rPr>
              <w:t xml:space="preserve">　</w:t>
            </w:r>
            <w:r w:rsidR="00D9387E" w:rsidRPr="00D9387E">
              <w:rPr>
                <w:rFonts w:ascii="ＭＳ 明朝" w:hAnsi="ＭＳ 明朝" w:cs="ＭＳ明朝" w:hint="eastAsia"/>
                <w:color w:val="auto"/>
                <w:spacing w:val="-6"/>
                <w:sz w:val="20"/>
              </w:rPr>
              <w:t>地下水汚染が生じている土地の地下水の水質の測定</w:t>
            </w:r>
          </w:p>
          <w:p w14:paraId="38A8E6FA" w14:textId="51370E78" w:rsidR="004C1617" w:rsidRPr="00D9387E" w:rsidRDefault="00D9387E" w:rsidP="00E828CA">
            <w:pPr>
              <w:overflowPunct/>
              <w:autoSpaceDE w:val="0"/>
              <w:autoSpaceDN w:val="0"/>
              <w:spacing w:line="240" w:lineRule="exact"/>
              <w:ind w:leftChars="100" w:left="212" w:firstLineChars="100" w:firstLine="190"/>
              <w:jc w:val="left"/>
              <w:textAlignment w:val="auto"/>
              <w:rPr>
                <w:rFonts w:ascii="ＭＳ 明朝" w:hAnsi="ＭＳ 明朝" w:cs="ＭＳ明朝"/>
                <w:color w:val="auto"/>
                <w:spacing w:val="-6"/>
                <w:sz w:val="20"/>
              </w:rPr>
            </w:pPr>
            <w:r w:rsidRPr="00D9387E">
              <w:rPr>
                <w:rFonts w:ascii="ＭＳ 明朝" w:hAnsi="ＭＳ 明朝" w:cs="ＭＳ明朝" w:hint="eastAsia"/>
                <w:color w:val="auto"/>
                <w:spacing w:val="-6"/>
                <w:sz w:val="20"/>
              </w:rPr>
              <w:t>地下水が目標地下水濃度を超えるおそれがない汚染状態にあることを確認した結果</w:t>
            </w:r>
          </w:p>
        </w:tc>
      </w:tr>
      <w:tr w:rsidR="00D9387E" w:rsidRPr="003A1372" w14:paraId="1122229C" w14:textId="77777777" w:rsidTr="001C1895">
        <w:trPr>
          <w:trHeight w:val="510"/>
          <w:jc w:val="center"/>
        </w:trPr>
        <w:tc>
          <w:tcPr>
            <w:tcW w:w="710" w:type="dxa"/>
            <w:shd w:val="clear" w:color="auto" w:fill="auto"/>
            <w:vAlign w:val="center"/>
          </w:tcPr>
          <w:p w14:paraId="3A2E284B" w14:textId="4E145AD7"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２</w:t>
            </w:r>
          </w:p>
        </w:tc>
        <w:tc>
          <w:tcPr>
            <w:tcW w:w="3260" w:type="dxa"/>
            <w:shd w:val="clear" w:color="auto" w:fill="auto"/>
            <w:vAlign w:val="center"/>
          </w:tcPr>
          <w:p w14:paraId="17CCA947" w14:textId="62C40D1A" w:rsidR="00D9387E" w:rsidRPr="003A1372" w:rsidRDefault="00D9387E" w:rsidP="00E828CA">
            <w:pPr>
              <w:autoSpaceDE w:val="0"/>
              <w:autoSpaceDN w:val="0"/>
              <w:spacing w:line="240" w:lineRule="exact"/>
              <w:rPr>
                <w:rFonts w:ascii="ＭＳ 明朝" w:hAnsi="ＭＳ 明朝" w:cs="ＭＳ明朝"/>
                <w:spacing w:val="-6"/>
                <w:sz w:val="20"/>
                <w:szCs w:val="20"/>
              </w:rPr>
            </w:pPr>
            <w:r w:rsidRPr="003A1372">
              <w:rPr>
                <w:rFonts w:ascii="ＭＳ 明朝" w:hAnsi="ＭＳ 明朝" w:hint="eastAsia"/>
                <w:spacing w:val="-6"/>
                <w:sz w:val="20"/>
                <w:szCs w:val="20"/>
              </w:rPr>
              <w:t>原位置封じ込め</w:t>
            </w:r>
          </w:p>
        </w:tc>
        <w:tc>
          <w:tcPr>
            <w:tcW w:w="5812" w:type="dxa"/>
            <w:shd w:val="clear" w:color="auto" w:fill="auto"/>
          </w:tcPr>
          <w:p w14:paraId="351C5269" w14:textId="5E9CE681" w:rsidR="00D9387E" w:rsidRPr="00D9387E" w:rsidRDefault="00534F36" w:rsidP="00621AC2">
            <w:pPr>
              <w:overflowPunct/>
              <w:autoSpaceDE w:val="0"/>
              <w:autoSpaceDN w:val="0"/>
              <w:spacing w:line="240" w:lineRule="exact"/>
              <w:ind w:left="202" w:hangingChars="100" w:hanging="202"/>
              <w:jc w:val="left"/>
              <w:textAlignment w:val="auto"/>
              <w:rPr>
                <w:rFonts w:ascii="ＭＳ 明朝" w:hAnsi="ＭＳ 明朝" w:cs="ＭＳ明朝"/>
                <w:color w:val="auto"/>
                <w:sz w:val="20"/>
              </w:rPr>
            </w:pPr>
            <w:r>
              <w:rPr>
                <w:rFonts w:ascii="ＭＳ 明朝" w:hAnsi="ＭＳ 明朝" w:cs="ＭＳ明朝" w:hint="eastAsia"/>
                <w:color w:val="auto"/>
                <w:sz w:val="20"/>
              </w:rPr>
              <w:t>１</w:t>
            </w:r>
            <w:r w:rsidR="002A719A">
              <w:rPr>
                <w:rFonts w:ascii="ＭＳ 明朝" w:hAnsi="ＭＳ 明朝" w:cs="ＭＳ明朝" w:hint="eastAsia"/>
                <w:color w:val="auto"/>
                <w:sz w:val="20"/>
              </w:rPr>
              <w:t xml:space="preserve">　</w:t>
            </w:r>
            <w:r w:rsidR="00D9387E" w:rsidRPr="00D9387E">
              <w:rPr>
                <w:rFonts w:ascii="ＭＳ 明朝" w:hAnsi="ＭＳ 明朝" w:cs="ＭＳ明朝" w:hint="eastAsia"/>
                <w:color w:val="auto"/>
                <w:sz w:val="20"/>
              </w:rPr>
              <w:t>地下水が目標地下水濃度を超えない汚染状態にあることを確認するための地下水の水質の測定の期間、頻度及び結果</w:t>
            </w:r>
          </w:p>
          <w:p w14:paraId="4BC2F447" w14:textId="7EAD282B" w:rsidR="00D9387E" w:rsidRPr="00D9387E" w:rsidRDefault="00534F36" w:rsidP="00621AC2">
            <w:pPr>
              <w:overflowPunct/>
              <w:autoSpaceDE w:val="0"/>
              <w:autoSpaceDN w:val="0"/>
              <w:spacing w:line="240" w:lineRule="exact"/>
              <w:ind w:left="202" w:hangingChars="100" w:hanging="202"/>
              <w:jc w:val="left"/>
              <w:textAlignment w:val="auto"/>
              <w:rPr>
                <w:rFonts w:ascii="ＭＳ 明朝" w:hAnsi="ＭＳ 明朝" w:cs="ＭＳ明朝"/>
                <w:spacing w:val="-6"/>
                <w:sz w:val="20"/>
                <w:szCs w:val="20"/>
              </w:rPr>
            </w:pPr>
            <w:r>
              <w:rPr>
                <w:rFonts w:ascii="ＭＳ 明朝" w:hAnsi="ＭＳ 明朝" w:cs="ＭＳ明朝" w:hint="eastAsia"/>
                <w:color w:val="auto"/>
                <w:sz w:val="20"/>
              </w:rPr>
              <w:t>２</w:t>
            </w:r>
            <w:r w:rsidR="002A719A">
              <w:rPr>
                <w:rFonts w:ascii="ＭＳ 明朝" w:hAnsi="ＭＳ 明朝" w:cs="ＭＳ明朝" w:hint="eastAsia"/>
                <w:color w:val="auto"/>
                <w:sz w:val="20"/>
              </w:rPr>
              <w:t xml:space="preserve">　</w:t>
            </w:r>
            <w:r w:rsidR="00D9387E" w:rsidRPr="00D9387E">
              <w:rPr>
                <w:rFonts w:ascii="ＭＳ 明朝" w:hAnsi="ＭＳ 明朝" w:cs="ＭＳ明朝" w:hint="eastAsia"/>
                <w:color w:val="auto"/>
                <w:sz w:val="20"/>
              </w:rPr>
              <w:t>鋼矢板その他の遮水の効力を有する構造物に囲まれた範囲に雨水、地下水その他の水の浸入がないことを確認した結果</w:t>
            </w:r>
          </w:p>
        </w:tc>
      </w:tr>
      <w:tr w:rsidR="00D9387E" w:rsidRPr="003A1372" w14:paraId="0CF2066C" w14:textId="77777777" w:rsidTr="001C1895">
        <w:trPr>
          <w:trHeight w:val="510"/>
          <w:jc w:val="center"/>
        </w:trPr>
        <w:tc>
          <w:tcPr>
            <w:tcW w:w="710" w:type="dxa"/>
            <w:shd w:val="clear" w:color="auto" w:fill="auto"/>
            <w:vAlign w:val="center"/>
          </w:tcPr>
          <w:p w14:paraId="659673D7" w14:textId="3CB2E048"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３</w:t>
            </w:r>
          </w:p>
        </w:tc>
        <w:tc>
          <w:tcPr>
            <w:tcW w:w="3260" w:type="dxa"/>
            <w:shd w:val="clear" w:color="auto" w:fill="auto"/>
            <w:vAlign w:val="center"/>
          </w:tcPr>
          <w:p w14:paraId="57E6EFA6" w14:textId="1BAE2CF0"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遮水工封じ込め</w:t>
            </w:r>
          </w:p>
        </w:tc>
        <w:tc>
          <w:tcPr>
            <w:tcW w:w="5812" w:type="dxa"/>
            <w:shd w:val="clear" w:color="auto" w:fill="auto"/>
          </w:tcPr>
          <w:p w14:paraId="0BB59D2D" w14:textId="1C166D18" w:rsidR="002A719A" w:rsidRPr="002A719A" w:rsidRDefault="00534F36" w:rsidP="002A719A">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2A719A">
              <w:rPr>
                <w:rFonts w:ascii="ＭＳ 明朝" w:hAnsi="ＭＳ 明朝" w:cs="ＭＳ明朝" w:hint="eastAsia"/>
                <w:color w:val="auto"/>
                <w:spacing w:val="-6"/>
                <w:sz w:val="20"/>
              </w:rPr>
              <w:t xml:space="preserve">　</w:t>
            </w:r>
            <w:r w:rsidR="002A719A" w:rsidRPr="002A719A">
              <w:rPr>
                <w:rFonts w:ascii="ＭＳ 明朝" w:hAnsi="ＭＳ 明朝" w:cs="ＭＳ明朝" w:hint="eastAsia"/>
                <w:color w:val="auto"/>
                <w:spacing w:val="-6"/>
                <w:sz w:val="20"/>
              </w:rPr>
              <w:t>地下水が目標地下水濃度を超えない汚染状態にあることを確認するための地下水の水質の測定の期間、頻度及び結果</w:t>
            </w:r>
          </w:p>
          <w:p w14:paraId="5CE9B5D8" w14:textId="5F7C1752" w:rsidR="00D9387E" w:rsidRPr="002A719A" w:rsidRDefault="00534F36" w:rsidP="002A719A">
            <w:pPr>
              <w:overflowPunct/>
              <w:autoSpaceDE w:val="0"/>
              <w:autoSpaceDN w:val="0"/>
              <w:spacing w:line="240" w:lineRule="exact"/>
              <w:ind w:left="190" w:hangingChars="100" w:hanging="190"/>
              <w:jc w:val="left"/>
              <w:textAlignment w:val="auto"/>
              <w:rPr>
                <w:rFonts w:ascii="ＭＳ 明朝" w:hAnsi="ＭＳ 明朝" w:cs="ＭＳ明朝"/>
                <w:spacing w:val="-6"/>
                <w:sz w:val="20"/>
                <w:szCs w:val="20"/>
              </w:rPr>
            </w:pPr>
            <w:r>
              <w:rPr>
                <w:rFonts w:ascii="ＭＳ 明朝" w:hAnsi="ＭＳ 明朝" w:cs="ＭＳ明朝" w:hint="eastAsia"/>
                <w:color w:val="auto"/>
                <w:spacing w:val="-6"/>
                <w:sz w:val="20"/>
              </w:rPr>
              <w:t>２</w:t>
            </w:r>
            <w:r w:rsidR="002A719A">
              <w:rPr>
                <w:rFonts w:ascii="ＭＳ 明朝" w:hAnsi="ＭＳ 明朝" w:cs="ＭＳ明朝" w:hint="eastAsia"/>
                <w:color w:val="auto"/>
                <w:spacing w:val="-6"/>
                <w:sz w:val="20"/>
              </w:rPr>
              <w:t xml:space="preserve">　</w:t>
            </w:r>
            <w:r w:rsidR="002A719A" w:rsidRPr="002A719A">
              <w:rPr>
                <w:rFonts w:ascii="ＭＳ 明朝" w:hAnsi="ＭＳ 明朝" w:cs="ＭＳ明朝" w:hint="eastAsia"/>
                <w:color w:val="auto"/>
                <w:spacing w:val="-6"/>
                <w:sz w:val="20"/>
              </w:rPr>
              <w:t>目標土壌溶出量を超える汚染状態にある土壌が埋め戻された場所の内部に雨水、地下水その他の水の浸入がないことを確認した結果</w:t>
            </w:r>
          </w:p>
        </w:tc>
      </w:tr>
      <w:tr w:rsidR="00D9387E" w:rsidRPr="003A1372" w14:paraId="218B4DBB" w14:textId="77777777" w:rsidTr="001C1895">
        <w:trPr>
          <w:trHeight w:val="510"/>
          <w:jc w:val="center"/>
        </w:trPr>
        <w:tc>
          <w:tcPr>
            <w:tcW w:w="710" w:type="dxa"/>
            <w:shd w:val="clear" w:color="auto" w:fill="auto"/>
            <w:vAlign w:val="center"/>
          </w:tcPr>
          <w:p w14:paraId="3BED26BD" w14:textId="25D42781"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４</w:t>
            </w:r>
          </w:p>
        </w:tc>
        <w:tc>
          <w:tcPr>
            <w:tcW w:w="3260" w:type="dxa"/>
            <w:shd w:val="clear" w:color="auto" w:fill="auto"/>
            <w:vAlign w:val="center"/>
          </w:tcPr>
          <w:p w14:paraId="13F401C5" w14:textId="5FF8A195"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地下水汚染の拡大の防止</w:t>
            </w:r>
          </w:p>
        </w:tc>
        <w:tc>
          <w:tcPr>
            <w:tcW w:w="5812" w:type="dxa"/>
            <w:shd w:val="clear" w:color="auto" w:fill="auto"/>
            <w:vAlign w:val="center"/>
          </w:tcPr>
          <w:p w14:paraId="33F0376E" w14:textId="1FADFFC7" w:rsidR="00D9387E" w:rsidRPr="003A1372" w:rsidRDefault="002A719A" w:rsidP="001C1895">
            <w:pPr>
              <w:autoSpaceDE w:val="0"/>
              <w:autoSpaceDN w:val="0"/>
              <w:spacing w:line="240" w:lineRule="exact"/>
              <w:ind w:left="190" w:hangingChars="100" w:hanging="190"/>
              <w:rPr>
                <w:rFonts w:ascii="ＭＳ 明朝" w:hAnsi="ＭＳ 明朝"/>
                <w:spacing w:val="-6"/>
                <w:sz w:val="20"/>
                <w:szCs w:val="20"/>
              </w:rPr>
            </w:pPr>
            <w:r>
              <w:rPr>
                <w:rFonts w:ascii="ＭＳ 明朝" w:hAnsi="ＭＳ 明朝" w:hint="eastAsia"/>
                <w:spacing w:val="-6"/>
                <w:sz w:val="20"/>
                <w:szCs w:val="20"/>
              </w:rPr>
              <w:t>該当なし</w:t>
            </w:r>
          </w:p>
        </w:tc>
      </w:tr>
      <w:tr w:rsidR="00D9387E" w:rsidRPr="003A1372" w14:paraId="4A3FDE40" w14:textId="77777777" w:rsidTr="001C1895">
        <w:trPr>
          <w:trHeight w:val="510"/>
          <w:jc w:val="center"/>
        </w:trPr>
        <w:tc>
          <w:tcPr>
            <w:tcW w:w="710" w:type="dxa"/>
            <w:shd w:val="clear" w:color="auto" w:fill="auto"/>
            <w:vAlign w:val="center"/>
          </w:tcPr>
          <w:p w14:paraId="7831BF72" w14:textId="2E945843"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５</w:t>
            </w:r>
          </w:p>
        </w:tc>
        <w:tc>
          <w:tcPr>
            <w:tcW w:w="3260" w:type="dxa"/>
            <w:shd w:val="clear" w:color="auto" w:fill="auto"/>
            <w:vAlign w:val="center"/>
          </w:tcPr>
          <w:p w14:paraId="278A6151" w14:textId="11FDCCF5"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土壌汚染の除去</w:t>
            </w:r>
          </w:p>
        </w:tc>
        <w:tc>
          <w:tcPr>
            <w:tcW w:w="5812" w:type="dxa"/>
            <w:shd w:val="clear" w:color="auto" w:fill="auto"/>
          </w:tcPr>
          <w:p w14:paraId="016A9419" w14:textId="02481632" w:rsidR="002A719A" w:rsidRPr="002A719A" w:rsidRDefault="00534F36" w:rsidP="002A719A">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１</w:t>
            </w:r>
            <w:r w:rsidR="002A719A">
              <w:rPr>
                <w:rFonts w:ascii="ＭＳ 明朝" w:hAnsi="ＭＳ 明朝" w:cs="ＭＳ明朝" w:hint="eastAsia"/>
                <w:color w:val="auto"/>
                <w:spacing w:val="-6"/>
                <w:sz w:val="20"/>
                <w:szCs w:val="20"/>
              </w:rPr>
              <w:t xml:space="preserve">　</w:t>
            </w:r>
            <w:r w:rsidR="002A719A" w:rsidRPr="002A719A">
              <w:rPr>
                <w:rFonts w:ascii="ＭＳ 明朝" w:hAnsi="ＭＳ 明朝" w:cs="ＭＳ明朝" w:hint="eastAsia"/>
                <w:color w:val="auto"/>
                <w:spacing w:val="-6"/>
                <w:sz w:val="20"/>
                <w:szCs w:val="20"/>
              </w:rPr>
              <w:t>基準不適合土壌の掘削による除去</w:t>
            </w:r>
          </w:p>
          <w:p w14:paraId="56655051" w14:textId="4D27D6C2" w:rsidR="002A719A" w:rsidRDefault="002A719A" w:rsidP="002A719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イ</w:t>
            </w:r>
            <w:r>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に適合しない汚染状態にある土地において、要措置</w:t>
            </w:r>
            <w:r>
              <w:rPr>
                <w:rFonts w:ascii="ＭＳ 明朝" w:hAnsi="ＭＳ 明朝" w:cs="ＭＳ明朝" w:hint="eastAsia"/>
                <w:color w:val="auto"/>
                <w:spacing w:val="-6"/>
                <w:sz w:val="20"/>
                <w:szCs w:val="20"/>
              </w:rPr>
              <w:t>管理</w:t>
            </w:r>
            <w:r w:rsidRPr="002A719A">
              <w:rPr>
                <w:rFonts w:ascii="ＭＳ 明朝" w:hAnsi="ＭＳ 明朝" w:cs="ＭＳ明朝" w:hint="eastAsia"/>
                <w:color w:val="auto"/>
                <w:spacing w:val="-6"/>
                <w:sz w:val="20"/>
                <w:szCs w:val="20"/>
              </w:rPr>
              <w:t>区域外から搬入された土壌を使用した場合にあっては、第</w:t>
            </w:r>
            <w:r w:rsidR="001C1895">
              <w:rPr>
                <w:rFonts w:ascii="ＭＳ 明朝" w:hAnsi="ＭＳ 明朝" w:cs="ＭＳ明朝" w:hint="eastAsia"/>
                <w:color w:val="auto"/>
                <w:spacing w:val="-6"/>
                <w:sz w:val="20"/>
                <w:szCs w:val="20"/>
              </w:rPr>
              <w:t>48</w:t>
            </w:r>
            <w:r w:rsidRPr="002A719A">
              <w:rPr>
                <w:rFonts w:ascii="ＭＳ 明朝" w:hAnsi="ＭＳ 明朝" w:cs="ＭＳ明朝" w:hint="eastAsia"/>
                <w:color w:val="auto"/>
                <w:spacing w:val="-6"/>
                <w:sz w:val="20"/>
                <w:szCs w:val="20"/>
              </w:rPr>
              <w:t>条</w:t>
            </w:r>
            <w:r w:rsidR="001C1895">
              <w:rPr>
                <w:rFonts w:ascii="ＭＳ 明朝" w:hAnsi="ＭＳ 明朝" w:cs="ＭＳ明朝" w:hint="eastAsia"/>
                <w:color w:val="auto"/>
                <w:spacing w:val="-6"/>
                <w:sz w:val="20"/>
                <w:szCs w:val="20"/>
              </w:rPr>
              <w:t>の43第２項第３</w:t>
            </w:r>
            <w:r w:rsidRPr="002A719A">
              <w:rPr>
                <w:rFonts w:ascii="ＭＳ 明朝" w:hAnsi="ＭＳ 明朝" w:cs="ＭＳ明朝" w:hint="eastAsia"/>
                <w:color w:val="auto"/>
                <w:spacing w:val="-6"/>
                <w:sz w:val="20"/>
                <w:szCs w:val="20"/>
              </w:rPr>
              <w:t>号に定める方法その他の方法により当該搬入された土壌</w:t>
            </w:r>
            <w:r>
              <w:rPr>
                <w:rFonts w:ascii="ＭＳ 明朝" w:hAnsi="ＭＳ 明朝" w:cs="ＭＳ明朝" w:hint="eastAsia"/>
                <w:color w:val="auto"/>
                <w:spacing w:val="-6"/>
                <w:sz w:val="20"/>
                <w:szCs w:val="20"/>
              </w:rPr>
              <w:t>の管理</w:t>
            </w:r>
            <w:r w:rsidRPr="002A719A">
              <w:rPr>
                <w:rFonts w:ascii="ＭＳ 明朝" w:hAnsi="ＭＳ 明朝" w:cs="ＭＳ明朝" w:hint="eastAsia"/>
                <w:color w:val="auto"/>
                <w:spacing w:val="-6"/>
                <w:sz w:val="20"/>
                <w:szCs w:val="20"/>
              </w:rPr>
              <w:t>有害物質による汚染状態を明らかにした調査に係る土壌その他の試料の採取を行った地点及び日時、当該土壌の分析の結果並びに当該分析を行った計量法第</w:t>
            </w:r>
            <w:r w:rsidR="001C1895">
              <w:rPr>
                <w:rFonts w:ascii="ＭＳ 明朝" w:hAnsi="ＭＳ 明朝" w:cs="ＭＳ明朝" w:hint="eastAsia"/>
                <w:color w:val="auto"/>
                <w:spacing w:val="-6"/>
                <w:sz w:val="20"/>
                <w:szCs w:val="20"/>
              </w:rPr>
              <w:t>1</w:t>
            </w:r>
            <w:r w:rsidR="001C1895">
              <w:rPr>
                <w:rFonts w:ascii="ＭＳ 明朝" w:hAnsi="ＭＳ 明朝" w:cs="ＭＳ明朝"/>
                <w:color w:val="auto"/>
                <w:spacing w:val="-6"/>
                <w:sz w:val="20"/>
                <w:szCs w:val="20"/>
              </w:rPr>
              <w:t>07</w:t>
            </w:r>
            <w:r w:rsidRPr="002A719A">
              <w:rPr>
                <w:rFonts w:ascii="ＭＳ 明朝" w:hAnsi="ＭＳ 明朝" w:cs="ＭＳ明朝" w:hint="eastAsia"/>
                <w:color w:val="auto"/>
                <w:spacing w:val="-6"/>
                <w:sz w:val="20"/>
                <w:szCs w:val="20"/>
              </w:rPr>
              <w:t>条の登録を受けた者</w:t>
            </w:r>
            <w:r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Pr="002A719A">
              <w:rPr>
                <w:rFonts w:ascii="ＭＳ 明朝" w:hAnsi="ＭＳ 明朝" w:cs="ＭＳ明朝" w:hint="eastAsia"/>
                <w:color w:val="auto"/>
                <w:spacing w:val="-6"/>
                <w:sz w:val="20"/>
                <w:szCs w:val="20"/>
              </w:rPr>
              <w:t>の氏名又は名称その他の調査の結果に関する事項</w:t>
            </w:r>
          </w:p>
          <w:p w14:paraId="270649F5" w14:textId="617E06A2" w:rsidR="002A719A" w:rsidRDefault="002A719A" w:rsidP="002A719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ロ</w:t>
            </w:r>
            <w:r>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に適合しない汚染状態にある土地において、基準不適合土壌又</w:t>
            </w:r>
            <w:r>
              <w:rPr>
                <w:rFonts w:ascii="ＭＳ 明朝" w:hAnsi="ＭＳ 明朝" w:cs="ＭＳ明朝" w:hint="eastAsia"/>
                <w:color w:val="auto"/>
                <w:spacing w:val="-6"/>
                <w:sz w:val="20"/>
                <w:szCs w:val="20"/>
              </w:rPr>
              <w:t>は管理</w:t>
            </w:r>
            <w:r w:rsidRPr="002A719A">
              <w:rPr>
                <w:rFonts w:ascii="ＭＳ 明朝" w:hAnsi="ＭＳ 明朝" w:cs="ＭＳ明朝" w:hint="eastAsia"/>
                <w:color w:val="auto"/>
                <w:spacing w:val="-6"/>
                <w:sz w:val="20"/>
                <w:szCs w:val="20"/>
              </w:rPr>
              <w:t>有害物質の飛散等を防止するために講ずる措置を変更した場合にあっては、変更後の措置</w:t>
            </w:r>
          </w:p>
          <w:p w14:paraId="50BFE468" w14:textId="3AD16073" w:rsidR="002A719A" w:rsidRDefault="002A719A" w:rsidP="002A719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ハ</w:t>
            </w:r>
            <w:r>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に適合しない汚染状態にある土地において、当該要措置</w:t>
            </w:r>
            <w:r>
              <w:rPr>
                <w:rFonts w:ascii="ＭＳ 明朝" w:hAnsi="ＭＳ 明朝" w:cs="ＭＳ明朝" w:hint="eastAsia"/>
                <w:color w:val="auto"/>
                <w:spacing w:val="-6"/>
                <w:sz w:val="20"/>
                <w:szCs w:val="20"/>
              </w:rPr>
              <w:t>管理</w:t>
            </w:r>
            <w:r w:rsidRPr="002A719A">
              <w:rPr>
                <w:rFonts w:ascii="ＭＳ 明朝" w:hAnsi="ＭＳ 明朝" w:cs="ＭＳ明朝" w:hint="eastAsia"/>
                <w:color w:val="auto"/>
                <w:spacing w:val="-6"/>
                <w:sz w:val="20"/>
                <w:szCs w:val="20"/>
              </w:rPr>
              <w:t>区域外から搬入した土壌によって埋め戻した場合にあっては、当該埋め戻した土壌が基準不適合土壌以外の土壌であることを確認した結果</w:t>
            </w:r>
          </w:p>
          <w:p w14:paraId="5C0AF0FA" w14:textId="0D6DEF53" w:rsidR="002A719A" w:rsidRDefault="002A719A" w:rsidP="002A719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ニ</w:t>
            </w:r>
            <w:r>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w:t>
            </w:r>
            <w:r>
              <w:rPr>
                <w:rFonts w:ascii="ＭＳ 明朝" w:hAnsi="ＭＳ 明朝" w:cs="ＭＳ明朝" w:hint="eastAsia"/>
                <w:color w:val="auto"/>
                <w:spacing w:val="-6"/>
                <w:sz w:val="20"/>
                <w:szCs w:val="20"/>
              </w:rPr>
              <w:t>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又はダイオキシン類含有量基準</w:t>
            </w:r>
            <w:r w:rsidRPr="002A719A">
              <w:rPr>
                <w:rFonts w:ascii="ＭＳ 明朝" w:hAnsi="ＭＳ 明朝" w:cs="ＭＳ明朝" w:hint="eastAsia"/>
                <w:color w:val="auto"/>
                <w:spacing w:val="-6"/>
                <w:sz w:val="20"/>
                <w:szCs w:val="20"/>
              </w:rPr>
              <w:t>に適合しない汚染状態にある土壌を掘削する範囲又は深さを変更した場合にあっては、変更後の範囲又は深さ</w:t>
            </w:r>
          </w:p>
          <w:p w14:paraId="597E76A5" w14:textId="37474D1D" w:rsidR="003A21D0"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ホ</w:t>
            </w:r>
            <w:r>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土壌含有量基準</w:t>
            </w:r>
            <w:r>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に適合しない汚染状態にある土地において、掘削された</w:t>
            </w:r>
            <w:r w:rsidR="003A21D0">
              <w:rPr>
                <w:rFonts w:ascii="ＭＳ 明朝" w:hAnsi="ＭＳ 明朝" w:cs="ＭＳ明朝" w:hint="eastAsia"/>
                <w:color w:val="auto"/>
                <w:spacing w:val="-6"/>
                <w:sz w:val="20"/>
                <w:szCs w:val="20"/>
              </w:rPr>
              <w:t>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に適合しない汚染状態にある土壌を当該要措置</w:t>
            </w:r>
            <w:r w:rsidR="003A21D0">
              <w:rPr>
                <w:rFonts w:ascii="ＭＳ 明朝" w:hAnsi="ＭＳ 明朝" w:cs="ＭＳ明朝" w:hint="eastAsia"/>
                <w:color w:val="auto"/>
                <w:spacing w:val="-6"/>
                <w:sz w:val="20"/>
                <w:szCs w:val="20"/>
              </w:rPr>
              <w:t>管理</w:t>
            </w:r>
            <w:r w:rsidRPr="002A719A">
              <w:rPr>
                <w:rFonts w:ascii="ＭＳ 明朝" w:hAnsi="ＭＳ 明朝" w:cs="ＭＳ明朝" w:hint="eastAsia"/>
                <w:color w:val="auto"/>
                <w:spacing w:val="-6"/>
                <w:sz w:val="20"/>
                <w:szCs w:val="20"/>
              </w:rPr>
              <w:t>区域内に設置した施設において浄化したもので埋め戻した場合であり、浄化する方法を変更した場合にあっては、変更後の方法</w:t>
            </w:r>
          </w:p>
          <w:p w14:paraId="17559027" w14:textId="6E338FF7" w:rsidR="003A21D0"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ヘ</w:t>
            </w:r>
            <w:r w:rsidR="003A21D0">
              <w:rPr>
                <w:rFonts w:ascii="ＭＳ 明朝" w:hAnsi="ＭＳ 明朝" w:cs="ＭＳ明朝" w:hint="eastAsia"/>
                <w:color w:val="auto"/>
                <w:spacing w:val="-6"/>
                <w:sz w:val="20"/>
                <w:szCs w:val="20"/>
              </w:rPr>
              <w:t xml:space="preserve">　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w:t>
            </w:r>
            <w:r w:rsidR="003A21D0">
              <w:rPr>
                <w:rFonts w:ascii="ＭＳ 明朝" w:hAnsi="ＭＳ 明朝" w:cs="ＭＳ明朝" w:hint="eastAsia"/>
                <w:color w:val="auto"/>
                <w:spacing w:val="-6"/>
                <w:sz w:val="20"/>
                <w:szCs w:val="20"/>
              </w:rPr>
              <w:lastRenderedPageBreak/>
              <w:t>量基準</w:t>
            </w:r>
            <w:r w:rsidRPr="002A719A">
              <w:rPr>
                <w:rFonts w:ascii="ＭＳ 明朝" w:hAnsi="ＭＳ 明朝" w:cs="ＭＳ明朝" w:hint="eastAsia"/>
                <w:color w:val="auto"/>
                <w:spacing w:val="-6"/>
                <w:sz w:val="20"/>
                <w:szCs w:val="20"/>
              </w:rPr>
              <w:t>に適合しない汚染状態にある土地において、掘削された</w:t>
            </w:r>
            <w:r w:rsidR="003A21D0">
              <w:rPr>
                <w:rFonts w:ascii="ＭＳ 明朝" w:hAnsi="ＭＳ 明朝" w:cs="ＭＳ明朝" w:hint="eastAsia"/>
                <w:color w:val="auto"/>
                <w:spacing w:val="-6"/>
                <w:sz w:val="20"/>
                <w:szCs w:val="20"/>
              </w:rPr>
              <w:t>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に適合しない汚染状態にある土壌を当該要措置</w:t>
            </w:r>
            <w:r w:rsidR="003A21D0">
              <w:rPr>
                <w:rFonts w:ascii="ＭＳ 明朝" w:hAnsi="ＭＳ 明朝" w:cs="ＭＳ明朝" w:hint="eastAsia"/>
                <w:color w:val="auto"/>
                <w:spacing w:val="-6"/>
                <w:sz w:val="20"/>
                <w:szCs w:val="20"/>
              </w:rPr>
              <w:t>管理</w:t>
            </w:r>
            <w:r w:rsidRPr="002A719A">
              <w:rPr>
                <w:rFonts w:ascii="ＭＳ 明朝" w:hAnsi="ＭＳ 明朝" w:cs="ＭＳ明朝" w:hint="eastAsia"/>
                <w:color w:val="auto"/>
                <w:spacing w:val="-6"/>
                <w:sz w:val="20"/>
                <w:szCs w:val="20"/>
              </w:rPr>
              <w:t>区域内に設置した施設において浄化したもので埋め戻した場合にあっては、当該埋め戻した土壌が</w:t>
            </w:r>
            <w:r w:rsidR="003A21D0">
              <w:rPr>
                <w:rFonts w:ascii="ＭＳ 明朝" w:hAnsi="ＭＳ 明朝" w:cs="ＭＳ明朝" w:hint="eastAsia"/>
                <w:color w:val="auto"/>
                <w:spacing w:val="-6"/>
                <w:sz w:val="20"/>
                <w:szCs w:val="20"/>
              </w:rPr>
              <w:t>特定有害物質</w:t>
            </w:r>
            <w:r w:rsidR="003A21D0" w:rsidRPr="002A719A">
              <w:rPr>
                <w:rFonts w:ascii="ＭＳ 明朝" w:hAnsi="ＭＳ 明朝" w:cs="ＭＳ明朝" w:hint="eastAsia"/>
                <w:color w:val="auto"/>
                <w:spacing w:val="-6"/>
                <w:sz w:val="20"/>
                <w:szCs w:val="20"/>
              </w:rPr>
              <w:t>土壌含有量基準</w:t>
            </w:r>
            <w:r w:rsidR="00684553">
              <w:rPr>
                <w:rFonts w:ascii="ＭＳ 明朝" w:hAnsi="ＭＳ 明朝" w:cs="ＭＳ明朝" w:hint="eastAsia"/>
                <w:color w:val="auto"/>
                <w:spacing w:val="-6"/>
                <w:sz w:val="20"/>
                <w:szCs w:val="20"/>
              </w:rPr>
              <w:t>及び</w:t>
            </w:r>
            <w:r w:rsidR="003A21D0">
              <w:rPr>
                <w:rFonts w:ascii="ＭＳ 明朝" w:hAnsi="ＭＳ 明朝" w:cs="ＭＳ明朝" w:hint="eastAsia"/>
                <w:color w:val="auto"/>
                <w:spacing w:val="-6"/>
                <w:sz w:val="20"/>
                <w:szCs w:val="20"/>
              </w:rPr>
              <w:t>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に適合する汚染状態にあることを確認した結果</w:t>
            </w:r>
          </w:p>
          <w:p w14:paraId="185E398F" w14:textId="0C258B16" w:rsidR="002A719A" w:rsidRPr="002A719A"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ト</w:t>
            </w:r>
            <w:r w:rsidR="003A21D0">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土壌溶出量基準に適合しない汚染状態にある土地にあっては、地下水が目標地下水濃度を超えない汚染状態にあることを確認するための地下水の水質の測定の期間、頻度及び結果</w:t>
            </w:r>
          </w:p>
          <w:p w14:paraId="436A0363" w14:textId="595FF5D1" w:rsidR="002A719A" w:rsidRPr="002A719A" w:rsidRDefault="00534F36" w:rsidP="002A719A">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２</w:t>
            </w:r>
            <w:r w:rsidR="003A21D0">
              <w:rPr>
                <w:rFonts w:ascii="ＭＳ 明朝" w:hAnsi="ＭＳ 明朝" w:cs="ＭＳ明朝" w:hint="eastAsia"/>
                <w:color w:val="auto"/>
                <w:spacing w:val="-6"/>
                <w:sz w:val="20"/>
                <w:szCs w:val="20"/>
              </w:rPr>
              <w:t xml:space="preserve">　</w:t>
            </w:r>
            <w:r w:rsidR="002A719A" w:rsidRPr="002A719A">
              <w:rPr>
                <w:rFonts w:ascii="ＭＳ 明朝" w:hAnsi="ＭＳ 明朝" w:cs="ＭＳ明朝" w:hint="eastAsia"/>
                <w:color w:val="auto"/>
                <w:spacing w:val="-6"/>
                <w:sz w:val="20"/>
                <w:szCs w:val="20"/>
              </w:rPr>
              <w:t>原位置での浄化による除去</w:t>
            </w:r>
          </w:p>
          <w:p w14:paraId="234991D6" w14:textId="631F8DA9" w:rsidR="003A21D0"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イ</w:t>
            </w:r>
            <w:r w:rsidR="003A21D0">
              <w:rPr>
                <w:rFonts w:ascii="ＭＳ 明朝" w:hAnsi="ＭＳ 明朝" w:cs="ＭＳ明朝" w:hint="eastAsia"/>
                <w:color w:val="auto"/>
                <w:spacing w:val="-6"/>
                <w:sz w:val="20"/>
                <w:szCs w:val="20"/>
              </w:rPr>
              <w:t xml:space="preserve">　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に適合しない汚染状態にある土地において、要措置</w:t>
            </w:r>
            <w:r w:rsidR="003A21D0">
              <w:rPr>
                <w:rFonts w:ascii="ＭＳ 明朝" w:hAnsi="ＭＳ 明朝" w:cs="ＭＳ明朝" w:hint="eastAsia"/>
                <w:color w:val="auto"/>
                <w:spacing w:val="-6"/>
                <w:sz w:val="20"/>
                <w:szCs w:val="20"/>
              </w:rPr>
              <w:t>管理</w:t>
            </w:r>
            <w:r w:rsidRPr="002A719A">
              <w:rPr>
                <w:rFonts w:ascii="ＭＳ 明朝" w:hAnsi="ＭＳ 明朝" w:cs="ＭＳ明朝" w:hint="eastAsia"/>
                <w:color w:val="auto"/>
                <w:spacing w:val="-6"/>
                <w:sz w:val="20"/>
                <w:szCs w:val="20"/>
              </w:rPr>
              <w:t>区域外から搬入された土壌を使用した場合にあっては、第</w:t>
            </w:r>
            <w:r w:rsidR="000664CF">
              <w:rPr>
                <w:rFonts w:ascii="ＭＳ 明朝" w:hAnsi="ＭＳ 明朝" w:cs="ＭＳ明朝" w:hint="eastAsia"/>
                <w:color w:val="auto"/>
                <w:spacing w:val="-6"/>
                <w:sz w:val="20"/>
                <w:szCs w:val="20"/>
              </w:rPr>
              <w:t>4</w:t>
            </w:r>
            <w:r w:rsidR="000664CF">
              <w:rPr>
                <w:rFonts w:ascii="ＭＳ 明朝" w:hAnsi="ＭＳ 明朝" w:cs="ＭＳ明朝"/>
                <w:color w:val="auto"/>
                <w:spacing w:val="-6"/>
                <w:sz w:val="20"/>
                <w:szCs w:val="20"/>
              </w:rPr>
              <w:t>8</w:t>
            </w:r>
            <w:r w:rsidRPr="002A719A">
              <w:rPr>
                <w:rFonts w:ascii="ＭＳ 明朝" w:hAnsi="ＭＳ 明朝" w:cs="ＭＳ明朝" w:hint="eastAsia"/>
                <w:color w:val="auto"/>
                <w:spacing w:val="-6"/>
                <w:sz w:val="20"/>
                <w:szCs w:val="20"/>
              </w:rPr>
              <w:t>条</w:t>
            </w:r>
            <w:r w:rsidR="000664CF">
              <w:rPr>
                <w:rFonts w:ascii="ＭＳ 明朝" w:hAnsi="ＭＳ 明朝" w:cs="ＭＳ明朝" w:hint="eastAsia"/>
                <w:color w:val="auto"/>
                <w:spacing w:val="-6"/>
                <w:sz w:val="20"/>
                <w:szCs w:val="20"/>
              </w:rPr>
              <w:t>の43第２項第３</w:t>
            </w:r>
            <w:r w:rsidRPr="002A719A">
              <w:rPr>
                <w:rFonts w:ascii="ＭＳ 明朝" w:hAnsi="ＭＳ 明朝" w:cs="ＭＳ明朝" w:hint="eastAsia"/>
                <w:color w:val="auto"/>
                <w:spacing w:val="-6"/>
                <w:sz w:val="20"/>
                <w:szCs w:val="20"/>
              </w:rPr>
              <w:t>号に定める方法その他の方法により当該搬入された</w:t>
            </w:r>
            <w:r w:rsidR="003A21D0">
              <w:rPr>
                <w:rFonts w:ascii="ＭＳ 明朝" w:hAnsi="ＭＳ 明朝" w:cs="ＭＳ明朝" w:hint="eastAsia"/>
                <w:color w:val="auto"/>
                <w:spacing w:val="-6"/>
                <w:sz w:val="20"/>
                <w:szCs w:val="20"/>
              </w:rPr>
              <w:t>土壌の管理</w:t>
            </w:r>
            <w:r w:rsidRPr="002A719A">
              <w:rPr>
                <w:rFonts w:ascii="ＭＳ 明朝" w:hAnsi="ＭＳ 明朝" w:cs="ＭＳ明朝" w:hint="eastAsia"/>
                <w:color w:val="auto"/>
                <w:spacing w:val="-6"/>
                <w:sz w:val="20"/>
                <w:szCs w:val="20"/>
              </w:rPr>
              <w:t>有害物質による汚染状態を明らかにした調査の土壌の採取を行った地点及び日時、当該土壌の分析の結果並びに当該分析を行った計量法第</w:t>
            </w:r>
            <w:r w:rsidR="000664CF">
              <w:rPr>
                <w:rFonts w:ascii="ＭＳ 明朝" w:hAnsi="ＭＳ 明朝" w:cs="ＭＳ明朝" w:hint="eastAsia"/>
                <w:color w:val="auto"/>
                <w:spacing w:val="-6"/>
                <w:sz w:val="20"/>
                <w:szCs w:val="20"/>
              </w:rPr>
              <w:t>1</w:t>
            </w:r>
            <w:r w:rsidR="000664CF">
              <w:rPr>
                <w:rFonts w:ascii="ＭＳ 明朝" w:hAnsi="ＭＳ 明朝" w:cs="ＭＳ明朝"/>
                <w:color w:val="auto"/>
                <w:spacing w:val="-6"/>
                <w:sz w:val="20"/>
                <w:szCs w:val="20"/>
              </w:rPr>
              <w:t>07</w:t>
            </w:r>
            <w:r w:rsidRPr="002A719A">
              <w:rPr>
                <w:rFonts w:ascii="ＭＳ 明朝" w:hAnsi="ＭＳ 明朝" w:cs="ＭＳ明朝" w:hint="eastAsia"/>
                <w:color w:val="auto"/>
                <w:spacing w:val="-6"/>
                <w:sz w:val="20"/>
                <w:szCs w:val="20"/>
              </w:rPr>
              <w:t>条の登録を受けた者</w:t>
            </w:r>
            <w:r w:rsidR="003A21D0"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Pr="002A719A">
              <w:rPr>
                <w:rFonts w:ascii="ＭＳ 明朝" w:hAnsi="ＭＳ 明朝" w:cs="ＭＳ明朝" w:hint="eastAsia"/>
                <w:color w:val="auto"/>
                <w:spacing w:val="-6"/>
                <w:sz w:val="20"/>
                <w:szCs w:val="20"/>
              </w:rPr>
              <w:t>の氏名又は名称その他の調査の結果に関する事項</w:t>
            </w:r>
          </w:p>
          <w:p w14:paraId="01B48306" w14:textId="3B6E5B0A" w:rsidR="002A719A" w:rsidRPr="002A719A"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ロ</w:t>
            </w:r>
            <w:r w:rsidR="003A21D0">
              <w:rPr>
                <w:rFonts w:ascii="ＭＳ 明朝" w:hAnsi="ＭＳ 明朝" w:cs="ＭＳ明朝" w:hint="eastAsia"/>
                <w:color w:val="auto"/>
                <w:spacing w:val="-6"/>
                <w:sz w:val="20"/>
                <w:szCs w:val="20"/>
              </w:rPr>
              <w:t xml:space="preserve">　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に適合しない汚染状態にある土地において、基準不適</w:t>
            </w:r>
            <w:r w:rsidR="003A21D0">
              <w:rPr>
                <w:rFonts w:ascii="ＭＳ 明朝" w:hAnsi="ＭＳ 明朝" w:cs="ＭＳ明朝" w:hint="eastAsia"/>
                <w:color w:val="auto"/>
                <w:spacing w:val="-6"/>
                <w:sz w:val="20"/>
                <w:szCs w:val="20"/>
              </w:rPr>
              <w:t>合土壌又は管理</w:t>
            </w:r>
            <w:r w:rsidRPr="002A719A">
              <w:rPr>
                <w:rFonts w:ascii="ＭＳ 明朝" w:hAnsi="ＭＳ 明朝" w:cs="ＭＳ明朝" w:hint="eastAsia"/>
                <w:color w:val="auto"/>
                <w:spacing w:val="-6"/>
                <w:sz w:val="20"/>
                <w:szCs w:val="20"/>
              </w:rPr>
              <w:t>有害物質の飛散等を防止するために講ずる措置を変更した場合にあっては、変更後の措置</w:t>
            </w:r>
          </w:p>
          <w:p w14:paraId="562BEEE8" w14:textId="14CDA4C2" w:rsidR="003A21D0"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ハ</w:t>
            </w:r>
            <w:r w:rsidR="003A21D0">
              <w:rPr>
                <w:rFonts w:ascii="ＭＳ 明朝" w:hAnsi="ＭＳ 明朝" w:cs="ＭＳ明朝" w:hint="eastAsia"/>
                <w:color w:val="auto"/>
                <w:spacing w:val="-6"/>
                <w:sz w:val="20"/>
                <w:szCs w:val="20"/>
              </w:rPr>
              <w:t xml:space="preserve">　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w:t>
            </w:r>
            <w:r w:rsidR="003A21D0">
              <w:rPr>
                <w:rFonts w:ascii="ＭＳ 明朝" w:hAnsi="ＭＳ 明朝" w:cs="ＭＳ明朝" w:hint="eastAsia"/>
                <w:color w:val="auto"/>
                <w:spacing w:val="-6"/>
                <w:sz w:val="20"/>
                <w:szCs w:val="20"/>
              </w:rPr>
              <w:t>おいて、特定有害物質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w:t>
            </w:r>
            <w:r w:rsidR="003A21D0">
              <w:rPr>
                <w:rFonts w:ascii="ＭＳ 明朝" w:hAnsi="ＭＳ 明朝" w:cs="ＭＳ明朝" w:hint="eastAsia"/>
                <w:color w:val="auto"/>
                <w:spacing w:val="-6"/>
                <w:sz w:val="20"/>
                <w:szCs w:val="20"/>
              </w:rPr>
              <w:t>土壌から管理</w:t>
            </w:r>
            <w:r w:rsidRPr="002A719A">
              <w:rPr>
                <w:rFonts w:ascii="ＭＳ 明朝" w:hAnsi="ＭＳ 明朝" w:cs="ＭＳ明朝" w:hint="eastAsia"/>
                <w:color w:val="auto"/>
                <w:spacing w:val="-6"/>
                <w:sz w:val="20"/>
                <w:szCs w:val="20"/>
              </w:rPr>
              <w:t>有害物質を除去する範囲又は深さを変更した場合にあっては、変更後の範囲又は深さ</w:t>
            </w:r>
          </w:p>
          <w:p w14:paraId="61707644" w14:textId="31002D7C" w:rsidR="003A21D0" w:rsidRDefault="002A719A" w:rsidP="003A21D0">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ニ</w:t>
            </w:r>
            <w:r w:rsidR="003A21D0">
              <w:rPr>
                <w:rFonts w:ascii="ＭＳ 明朝" w:hAnsi="ＭＳ 明朝" w:cs="ＭＳ明朝" w:hint="eastAsia"/>
                <w:color w:val="auto"/>
                <w:spacing w:val="-6"/>
                <w:sz w:val="20"/>
                <w:szCs w:val="20"/>
              </w:rPr>
              <w:t xml:space="preserve">　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w:t>
            </w:r>
            <w:r w:rsidR="003A21D0">
              <w:rPr>
                <w:rFonts w:ascii="ＭＳ 明朝" w:hAnsi="ＭＳ 明朝" w:cs="ＭＳ明朝" w:hint="eastAsia"/>
                <w:color w:val="auto"/>
                <w:spacing w:val="-6"/>
                <w:sz w:val="20"/>
                <w:szCs w:val="20"/>
              </w:rPr>
              <w:t>おいて</w:t>
            </w:r>
            <w:r w:rsidR="00E828CA">
              <w:rPr>
                <w:rFonts w:ascii="ＭＳ 明朝" w:hAnsi="ＭＳ 明朝" w:cs="ＭＳ明朝" w:hint="eastAsia"/>
                <w:color w:val="auto"/>
                <w:spacing w:val="-6"/>
                <w:sz w:val="20"/>
                <w:szCs w:val="20"/>
              </w:rPr>
              <w:t>、</w:t>
            </w:r>
            <w:r w:rsidR="003A21D0">
              <w:rPr>
                <w:rFonts w:ascii="ＭＳ 明朝" w:hAnsi="ＭＳ 明朝" w:cs="ＭＳ明朝" w:hint="eastAsia"/>
                <w:color w:val="auto"/>
                <w:spacing w:val="-6"/>
                <w:sz w:val="20"/>
                <w:szCs w:val="20"/>
              </w:rPr>
              <w:t>特定有害物質</w:t>
            </w:r>
            <w:r w:rsidR="003A21D0" w:rsidRPr="002A719A">
              <w:rPr>
                <w:rFonts w:ascii="ＭＳ 明朝" w:hAnsi="ＭＳ 明朝" w:cs="ＭＳ明朝" w:hint="eastAsia"/>
                <w:color w:val="auto"/>
                <w:spacing w:val="-6"/>
                <w:sz w:val="20"/>
                <w:szCs w:val="20"/>
              </w:rPr>
              <w:t>土壌含有量基準</w:t>
            </w:r>
            <w:r w:rsidR="003A21D0">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3A21D0">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w:t>
            </w:r>
            <w:r w:rsidR="003A21D0">
              <w:rPr>
                <w:rFonts w:ascii="ＭＳ 明朝" w:hAnsi="ＭＳ 明朝" w:cs="ＭＳ明朝" w:hint="eastAsia"/>
                <w:color w:val="auto"/>
                <w:spacing w:val="-6"/>
                <w:sz w:val="20"/>
                <w:szCs w:val="20"/>
              </w:rPr>
              <w:t>壌から管理</w:t>
            </w:r>
            <w:r w:rsidRPr="002A719A">
              <w:rPr>
                <w:rFonts w:ascii="ＭＳ 明朝" w:hAnsi="ＭＳ 明朝" w:cs="ＭＳ明朝" w:hint="eastAsia"/>
                <w:color w:val="auto"/>
                <w:spacing w:val="-6"/>
                <w:sz w:val="20"/>
                <w:szCs w:val="20"/>
              </w:rPr>
              <w:t>有害物質を除去する方法を変更した場合にあっては、変更後の方法</w:t>
            </w:r>
          </w:p>
          <w:p w14:paraId="78107F79" w14:textId="77777777" w:rsidR="000B6B98" w:rsidRDefault="002A719A" w:rsidP="000B6B98">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2A719A">
              <w:rPr>
                <w:rFonts w:ascii="ＭＳ 明朝" w:hAnsi="ＭＳ 明朝" w:cs="ＭＳ明朝" w:hint="eastAsia"/>
                <w:color w:val="auto"/>
                <w:spacing w:val="-6"/>
                <w:sz w:val="20"/>
                <w:szCs w:val="20"/>
              </w:rPr>
              <w:t>ホ</w:t>
            </w:r>
            <w:r w:rsidR="003A21D0">
              <w:rPr>
                <w:rFonts w:ascii="ＭＳ 明朝" w:hAnsi="ＭＳ 明朝" w:cs="ＭＳ明朝" w:hint="eastAsia"/>
                <w:color w:val="auto"/>
                <w:spacing w:val="-6"/>
                <w:sz w:val="20"/>
                <w:szCs w:val="20"/>
              </w:rPr>
              <w:t xml:space="preserve">　特定有害物質</w:t>
            </w:r>
            <w:r w:rsidRPr="002A719A">
              <w:rPr>
                <w:rFonts w:ascii="ＭＳ 明朝" w:hAnsi="ＭＳ 明朝" w:cs="ＭＳ明朝" w:hint="eastAsia"/>
                <w:color w:val="auto"/>
                <w:spacing w:val="-6"/>
                <w:sz w:val="20"/>
                <w:szCs w:val="20"/>
              </w:rPr>
              <w:t>土壌溶出量基準に適合しない汚染状態にある土地にあっては、地下水が目標地下水濃度を超えない汚染状態にあることを確認するための地下水の水質の測定の期間、頻度及び結果</w:t>
            </w:r>
          </w:p>
          <w:p w14:paraId="0CDB0AF4" w14:textId="63D2DD2D" w:rsidR="00D9387E" w:rsidRPr="002A719A" w:rsidRDefault="002A719A" w:rsidP="000B6B98">
            <w:pPr>
              <w:overflowPunct/>
              <w:autoSpaceDE w:val="0"/>
              <w:autoSpaceDN w:val="0"/>
              <w:spacing w:line="240" w:lineRule="exact"/>
              <w:ind w:leftChars="100" w:left="402" w:hangingChars="100" w:hanging="190"/>
              <w:jc w:val="left"/>
              <w:textAlignment w:val="auto"/>
              <w:rPr>
                <w:rFonts w:ascii="ＭＳ 明朝" w:hAnsi="ＭＳ 明朝"/>
                <w:spacing w:val="-6"/>
                <w:sz w:val="20"/>
                <w:szCs w:val="20"/>
              </w:rPr>
            </w:pPr>
            <w:r w:rsidRPr="002A719A">
              <w:rPr>
                <w:rFonts w:ascii="ＭＳ 明朝" w:hAnsi="ＭＳ 明朝" w:cs="ＭＳ明朝" w:hint="eastAsia"/>
                <w:color w:val="auto"/>
                <w:spacing w:val="-6"/>
                <w:sz w:val="20"/>
                <w:szCs w:val="20"/>
              </w:rPr>
              <w:t>ヘ</w:t>
            </w:r>
            <w:r w:rsidR="000B6B98">
              <w:rPr>
                <w:rFonts w:ascii="ＭＳ 明朝" w:hAnsi="ＭＳ 明朝" w:cs="ＭＳ明朝" w:hint="eastAsia"/>
                <w:color w:val="auto"/>
                <w:spacing w:val="-6"/>
                <w:sz w:val="20"/>
                <w:szCs w:val="20"/>
              </w:rPr>
              <w:t xml:space="preserve">　特定有害物質</w:t>
            </w:r>
            <w:r w:rsidR="000B6B98" w:rsidRPr="002A719A">
              <w:rPr>
                <w:rFonts w:ascii="ＭＳ 明朝" w:hAnsi="ＭＳ 明朝" w:cs="ＭＳ明朝" w:hint="eastAsia"/>
                <w:color w:val="auto"/>
                <w:spacing w:val="-6"/>
                <w:sz w:val="20"/>
                <w:szCs w:val="20"/>
              </w:rPr>
              <w:t>土壌含有量基準</w:t>
            </w:r>
            <w:r w:rsidR="000B6B98">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0B6B98">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に適合しない汚染状態にある土地にあっては、</w:t>
            </w:r>
            <w:r w:rsidR="000B6B98">
              <w:rPr>
                <w:rFonts w:ascii="ＭＳ 明朝" w:hAnsi="ＭＳ 明朝" w:cs="ＭＳ明朝" w:hint="eastAsia"/>
                <w:color w:val="auto"/>
                <w:spacing w:val="-6"/>
                <w:sz w:val="20"/>
                <w:szCs w:val="20"/>
              </w:rPr>
              <w:t>特定有害物質</w:t>
            </w:r>
            <w:r w:rsidR="000B6B98" w:rsidRPr="002A719A">
              <w:rPr>
                <w:rFonts w:ascii="ＭＳ 明朝" w:hAnsi="ＭＳ 明朝" w:cs="ＭＳ明朝" w:hint="eastAsia"/>
                <w:color w:val="auto"/>
                <w:spacing w:val="-6"/>
                <w:sz w:val="20"/>
                <w:szCs w:val="20"/>
              </w:rPr>
              <w:t>土壌含有量基準</w:t>
            </w:r>
            <w:r w:rsidR="000B6B98">
              <w:rPr>
                <w:rFonts w:ascii="ＭＳ 明朝" w:hAnsi="ＭＳ 明朝" w:cs="ＭＳ明朝" w:hint="eastAsia"/>
                <w:color w:val="auto"/>
                <w:spacing w:val="-6"/>
                <w:sz w:val="20"/>
                <w:szCs w:val="20"/>
              </w:rPr>
              <w:t>又はダイオキシン類</w:t>
            </w:r>
            <w:r w:rsidR="00621AC2">
              <w:rPr>
                <w:rFonts w:ascii="ＭＳ 明朝" w:hAnsi="ＭＳ 明朝" w:cs="ＭＳ明朝" w:hint="eastAsia"/>
                <w:color w:val="auto"/>
                <w:spacing w:val="-6"/>
                <w:sz w:val="20"/>
                <w:szCs w:val="20"/>
              </w:rPr>
              <w:t>土壌</w:t>
            </w:r>
            <w:r w:rsidR="000B6B98">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に適合しない汚染状態にあ</w:t>
            </w:r>
            <w:r w:rsidR="000B6B98">
              <w:rPr>
                <w:rFonts w:ascii="ＭＳ 明朝" w:hAnsi="ＭＳ 明朝" w:cs="ＭＳ明朝" w:hint="eastAsia"/>
                <w:color w:val="auto"/>
                <w:spacing w:val="-6"/>
                <w:sz w:val="20"/>
                <w:szCs w:val="20"/>
              </w:rPr>
              <w:t>る土壌からの管理</w:t>
            </w:r>
            <w:r w:rsidRPr="002A719A">
              <w:rPr>
                <w:rFonts w:ascii="ＭＳ 明朝" w:hAnsi="ＭＳ 明朝" w:cs="ＭＳ明朝" w:hint="eastAsia"/>
                <w:color w:val="auto"/>
                <w:spacing w:val="-6"/>
                <w:sz w:val="20"/>
                <w:szCs w:val="20"/>
              </w:rPr>
              <w:t>有害物質の除去を行った後に</w:t>
            </w:r>
            <w:r w:rsidR="000B6B98">
              <w:rPr>
                <w:rFonts w:ascii="ＭＳ 明朝" w:hAnsi="ＭＳ 明朝" w:cs="ＭＳ明朝" w:hint="eastAsia"/>
                <w:color w:val="auto"/>
                <w:spacing w:val="-6"/>
                <w:sz w:val="20"/>
                <w:szCs w:val="20"/>
              </w:rPr>
              <w:t>特定有害物質</w:t>
            </w:r>
            <w:r w:rsidR="000B6B98" w:rsidRPr="002A719A">
              <w:rPr>
                <w:rFonts w:ascii="ＭＳ 明朝" w:hAnsi="ＭＳ 明朝" w:cs="ＭＳ明朝" w:hint="eastAsia"/>
                <w:color w:val="auto"/>
                <w:spacing w:val="-6"/>
                <w:sz w:val="20"/>
                <w:szCs w:val="20"/>
              </w:rPr>
              <w:t>土壌含有量基準</w:t>
            </w:r>
            <w:r w:rsidR="00684553">
              <w:rPr>
                <w:rFonts w:ascii="ＭＳ 明朝" w:hAnsi="ＭＳ 明朝" w:cs="ＭＳ明朝" w:hint="eastAsia"/>
                <w:color w:val="auto"/>
                <w:spacing w:val="-6"/>
                <w:sz w:val="20"/>
                <w:szCs w:val="20"/>
              </w:rPr>
              <w:t>及び</w:t>
            </w:r>
            <w:r w:rsidR="000B6B98">
              <w:rPr>
                <w:rFonts w:ascii="ＭＳ 明朝" w:hAnsi="ＭＳ 明朝" w:cs="ＭＳ明朝" w:hint="eastAsia"/>
                <w:color w:val="auto"/>
                <w:spacing w:val="-6"/>
                <w:sz w:val="20"/>
                <w:szCs w:val="20"/>
              </w:rPr>
              <w:t>ダイオキシン類</w:t>
            </w:r>
            <w:r w:rsidR="00621AC2">
              <w:rPr>
                <w:rFonts w:ascii="ＭＳ 明朝" w:hAnsi="ＭＳ 明朝" w:cs="ＭＳ明朝" w:hint="eastAsia"/>
                <w:color w:val="auto"/>
                <w:spacing w:val="-6"/>
                <w:sz w:val="20"/>
                <w:szCs w:val="20"/>
              </w:rPr>
              <w:t>土壌</w:t>
            </w:r>
            <w:r w:rsidR="000B6B98">
              <w:rPr>
                <w:rFonts w:ascii="ＭＳ 明朝" w:hAnsi="ＭＳ 明朝" w:cs="ＭＳ明朝" w:hint="eastAsia"/>
                <w:color w:val="auto"/>
                <w:spacing w:val="-6"/>
                <w:sz w:val="20"/>
                <w:szCs w:val="20"/>
              </w:rPr>
              <w:t>含有量基準</w:t>
            </w:r>
            <w:r w:rsidRPr="002A719A">
              <w:rPr>
                <w:rFonts w:ascii="ＭＳ 明朝" w:hAnsi="ＭＳ 明朝" w:cs="ＭＳ明朝" w:hint="eastAsia"/>
                <w:color w:val="auto"/>
                <w:spacing w:val="-6"/>
                <w:sz w:val="20"/>
                <w:szCs w:val="20"/>
              </w:rPr>
              <w:t>に適合する汚染状態にあることを確認した結果</w:t>
            </w:r>
          </w:p>
        </w:tc>
      </w:tr>
      <w:tr w:rsidR="00D9387E" w:rsidRPr="003A1372" w14:paraId="3F3F6B14" w14:textId="77777777" w:rsidTr="001C1895">
        <w:trPr>
          <w:trHeight w:val="510"/>
          <w:jc w:val="center"/>
        </w:trPr>
        <w:tc>
          <w:tcPr>
            <w:tcW w:w="710" w:type="dxa"/>
            <w:shd w:val="clear" w:color="auto" w:fill="auto"/>
            <w:vAlign w:val="center"/>
          </w:tcPr>
          <w:p w14:paraId="0F3E0C27" w14:textId="44E26B3E"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lastRenderedPageBreak/>
              <w:t>６</w:t>
            </w:r>
          </w:p>
        </w:tc>
        <w:tc>
          <w:tcPr>
            <w:tcW w:w="3260" w:type="dxa"/>
            <w:shd w:val="clear" w:color="auto" w:fill="auto"/>
            <w:vAlign w:val="center"/>
          </w:tcPr>
          <w:p w14:paraId="5A64F1E8" w14:textId="7AD32FB3"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遮断工封じ込め</w:t>
            </w:r>
          </w:p>
        </w:tc>
        <w:tc>
          <w:tcPr>
            <w:tcW w:w="5812" w:type="dxa"/>
            <w:shd w:val="clear" w:color="auto" w:fill="auto"/>
          </w:tcPr>
          <w:p w14:paraId="1F7071D0" w14:textId="44288BE8" w:rsidR="000B6B98" w:rsidRP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地下水が目標地下水濃度を超えない汚染状態にあることを確認するための地下水の水質の測定の期間、頻度及び結果</w:t>
            </w:r>
          </w:p>
          <w:p w14:paraId="3552A98E" w14:textId="4FA1C9C8" w:rsidR="00D9387E" w:rsidRPr="000B6B98" w:rsidRDefault="00534F36" w:rsidP="00621AC2">
            <w:pPr>
              <w:overflowPunct/>
              <w:autoSpaceDE w:val="0"/>
              <w:autoSpaceDN w:val="0"/>
              <w:spacing w:line="240" w:lineRule="exact"/>
              <w:ind w:left="190" w:hangingChars="100" w:hanging="190"/>
              <w:jc w:val="left"/>
              <w:textAlignment w:val="auto"/>
              <w:rPr>
                <w:rFonts w:ascii="ＭＳ 明朝" w:hAnsi="ＭＳ 明朝"/>
                <w:spacing w:val="-6"/>
                <w:sz w:val="20"/>
                <w:szCs w:val="20"/>
              </w:rPr>
            </w:pPr>
            <w:r>
              <w:rPr>
                <w:rFonts w:ascii="ＭＳ 明朝" w:hAnsi="ＭＳ 明朝" w:cs="ＭＳ明朝" w:hint="eastAsia"/>
                <w:color w:val="auto"/>
                <w:spacing w:val="-6"/>
                <w:sz w:val="20"/>
              </w:rPr>
              <w:t>２</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掘削した目標土壌溶出量を超える汚染状態にある土壌を埋め戻すための構造物の内部に、雨水、地下水その他の水の浸入がないことを確認した結果</w:t>
            </w:r>
          </w:p>
        </w:tc>
      </w:tr>
      <w:tr w:rsidR="00D9387E" w:rsidRPr="003A1372" w14:paraId="2C4AC084" w14:textId="77777777" w:rsidTr="00CC0384">
        <w:trPr>
          <w:trHeight w:val="268"/>
          <w:jc w:val="center"/>
        </w:trPr>
        <w:tc>
          <w:tcPr>
            <w:tcW w:w="710" w:type="dxa"/>
            <w:shd w:val="clear" w:color="auto" w:fill="auto"/>
            <w:vAlign w:val="center"/>
          </w:tcPr>
          <w:p w14:paraId="7EFBA478" w14:textId="3167062B"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７</w:t>
            </w:r>
          </w:p>
        </w:tc>
        <w:tc>
          <w:tcPr>
            <w:tcW w:w="3260" w:type="dxa"/>
            <w:shd w:val="clear" w:color="auto" w:fill="auto"/>
            <w:vAlign w:val="center"/>
          </w:tcPr>
          <w:p w14:paraId="16E1975E" w14:textId="05DEAA15"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不溶化</w:t>
            </w:r>
          </w:p>
        </w:tc>
        <w:tc>
          <w:tcPr>
            <w:tcW w:w="5812" w:type="dxa"/>
            <w:shd w:val="clear" w:color="auto" w:fill="auto"/>
          </w:tcPr>
          <w:p w14:paraId="51D857E5" w14:textId="6F762C70" w:rsidR="000B6B98" w:rsidRPr="000B6B98" w:rsidRDefault="00534F36" w:rsidP="000B6B98">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原位置不溶化</w:t>
            </w:r>
          </w:p>
          <w:p w14:paraId="5A14A499" w14:textId="7B2FE0F6" w:rsidR="000B6B98" w:rsidRPr="000B6B98" w:rsidRDefault="000B6B98" w:rsidP="000B6B98">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0B6B98">
              <w:rPr>
                <w:rFonts w:ascii="ＭＳ 明朝" w:hAnsi="ＭＳ 明朝" w:cs="ＭＳ明朝" w:hint="eastAsia"/>
                <w:color w:val="auto"/>
                <w:spacing w:val="-6"/>
                <w:sz w:val="20"/>
              </w:rPr>
              <w:t>イ</w:t>
            </w:r>
            <w:r>
              <w:rPr>
                <w:rFonts w:ascii="ＭＳ 明朝" w:hAnsi="ＭＳ 明朝" w:cs="ＭＳ明朝" w:hint="eastAsia"/>
                <w:color w:val="auto"/>
                <w:spacing w:val="-6"/>
                <w:sz w:val="20"/>
              </w:rPr>
              <w:t xml:space="preserve">　</w:t>
            </w:r>
            <w:r w:rsidRPr="000B6B98">
              <w:rPr>
                <w:rFonts w:ascii="ＭＳ 明朝" w:hAnsi="ＭＳ 明朝" w:cs="ＭＳ明朝" w:hint="eastAsia"/>
                <w:color w:val="auto"/>
                <w:spacing w:val="-6"/>
                <w:sz w:val="20"/>
              </w:rPr>
              <w:t>地下水が目標地下水濃度を超えない汚染状態にあることを確認するための地下水の水質の測定の期間、頻度及び結果</w:t>
            </w:r>
          </w:p>
          <w:p w14:paraId="64FB5EB7" w14:textId="6159DBCA" w:rsidR="000B6B98" w:rsidRPr="000B6B98" w:rsidRDefault="00534F36" w:rsidP="000B6B98">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不溶化埋め戻し</w:t>
            </w:r>
          </w:p>
          <w:p w14:paraId="632C0F10" w14:textId="6A205CB8" w:rsidR="00D9387E" w:rsidRPr="000B6B98" w:rsidRDefault="000B6B98" w:rsidP="000B6B98">
            <w:pPr>
              <w:overflowPunct/>
              <w:autoSpaceDE w:val="0"/>
              <w:autoSpaceDN w:val="0"/>
              <w:spacing w:line="240" w:lineRule="exact"/>
              <w:ind w:leftChars="100" w:left="402" w:hangingChars="100" w:hanging="190"/>
              <w:jc w:val="left"/>
              <w:textAlignment w:val="auto"/>
              <w:rPr>
                <w:rFonts w:ascii="ＭＳ 明朝" w:hAnsi="ＭＳ 明朝"/>
                <w:spacing w:val="-6"/>
                <w:sz w:val="20"/>
                <w:szCs w:val="20"/>
              </w:rPr>
            </w:pPr>
            <w:r w:rsidRPr="000B6B98">
              <w:rPr>
                <w:rFonts w:ascii="ＭＳ 明朝" w:hAnsi="ＭＳ 明朝" w:cs="ＭＳ明朝" w:hint="eastAsia"/>
                <w:color w:val="auto"/>
                <w:spacing w:val="-6"/>
                <w:sz w:val="20"/>
              </w:rPr>
              <w:t>イ</w:t>
            </w:r>
            <w:r>
              <w:rPr>
                <w:rFonts w:ascii="ＭＳ 明朝" w:hAnsi="ＭＳ 明朝" w:cs="ＭＳ明朝" w:hint="eastAsia"/>
                <w:color w:val="auto"/>
                <w:spacing w:val="-6"/>
                <w:sz w:val="20"/>
              </w:rPr>
              <w:t xml:space="preserve">　</w:t>
            </w:r>
            <w:r w:rsidRPr="000B6B98">
              <w:rPr>
                <w:rFonts w:ascii="ＭＳ 明朝" w:hAnsi="ＭＳ 明朝" w:cs="ＭＳ明朝" w:hint="eastAsia"/>
                <w:color w:val="auto"/>
                <w:spacing w:val="-6"/>
                <w:sz w:val="20"/>
              </w:rPr>
              <w:t>地下水が目標地下水濃度を超えない汚染状態にあることを</w:t>
            </w:r>
            <w:r w:rsidRPr="000B6B98">
              <w:rPr>
                <w:rFonts w:ascii="ＭＳ 明朝" w:hAnsi="ＭＳ 明朝" w:cs="ＭＳ明朝" w:hint="eastAsia"/>
                <w:color w:val="auto"/>
                <w:spacing w:val="-6"/>
                <w:sz w:val="20"/>
              </w:rPr>
              <w:lastRenderedPageBreak/>
              <w:t>確認するための地下水の水質の測定の期間、頻度及び結果</w:t>
            </w:r>
          </w:p>
        </w:tc>
      </w:tr>
      <w:tr w:rsidR="00D9387E" w:rsidRPr="003A1372" w14:paraId="388ACE91" w14:textId="77777777" w:rsidTr="001C1895">
        <w:trPr>
          <w:trHeight w:val="510"/>
          <w:jc w:val="center"/>
        </w:trPr>
        <w:tc>
          <w:tcPr>
            <w:tcW w:w="710" w:type="dxa"/>
            <w:shd w:val="clear" w:color="auto" w:fill="auto"/>
            <w:vAlign w:val="center"/>
          </w:tcPr>
          <w:p w14:paraId="4AC84A6A" w14:textId="072458E0"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lastRenderedPageBreak/>
              <w:t>８</w:t>
            </w:r>
          </w:p>
        </w:tc>
        <w:tc>
          <w:tcPr>
            <w:tcW w:w="3260" w:type="dxa"/>
            <w:shd w:val="clear" w:color="auto" w:fill="auto"/>
            <w:vAlign w:val="center"/>
          </w:tcPr>
          <w:p w14:paraId="00DBA2C6" w14:textId="53BDD4C5"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舗装</w:t>
            </w:r>
          </w:p>
        </w:tc>
        <w:tc>
          <w:tcPr>
            <w:tcW w:w="5812" w:type="dxa"/>
            <w:shd w:val="clear" w:color="auto" w:fill="auto"/>
          </w:tcPr>
          <w:p w14:paraId="334218A1" w14:textId="3F1DF841" w:rsid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要措置</w:t>
            </w:r>
            <w:r w:rsidR="000B6B98">
              <w:rPr>
                <w:rFonts w:ascii="ＭＳ 明朝" w:hAnsi="ＭＳ 明朝" w:cs="ＭＳ明朝" w:hint="eastAsia"/>
                <w:color w:val="auto"/>
                <w:spacing w:val="-6"/>
                <w:sz w:val="20"/>
              </w:rPr>
              <w:t>管理</w:t>
            </w:r>
            <w:r w:rsidR="000B6B98" w:rsidRPr="000B6B98">
              <w:rPr>
                <w:rFonts w:ascii="ＭＳ 明朝" w:hAnsi="ＭＳ 明朝" w:cs="ＭＳ明朝" w:hint="eastAsia"/>
                <w:color w:val="auto"/>
                <w:spacing w:val="-6"/>
                <w:sz w:val="20"/>
              </w:rPr>
              <w:t>区域外から搬入された土壌を使用した場合にあっては、第</w:t>
            </w:r>
            <w:r w:rsidR="00CC0384">
              <w:rPr>
                <w:rFonts w:ascii="ＭＳ 明朝" w:hAnsi="ＭＳ 明朝" w:cs="ＭＳ明朝" w:hint="eastAsia"/>
                <w:color w:val="auto"/>
                <w:spacing w:val="-6"/>
                <w:sz w:val="20"/>
              </w:rPr>
              <w:t>48</w:t>
            </w:r>
            <w:r w:rsidR="000B6B98" w:rsidRPr="000B6B98">
              <w:rPr>
                <w:rFonts w:ascii="ＭＳ 明朝" w:hAnsi="ＭＳ 明朝" w:cs="ＭＳ明朝" w:hint="eastAsia"/>
                <w:color w:val="auto"/>
                <w:spacing w:val="-6"/>
                <w:sz w:val="20"/>
              </w:rPr>
              <w:t>条</w:t>
            </w:r>
            <w:r w:rsidR="00CC0384">
              <w:rPr>
                <w:rFonts w:ascii="ＭＳ 明朝" w:hAnsi="ＭＳ 明朝" w:cs="ＭＳ明朝" w:hint="eastAsia"/>
                <w:color w:val="auto"/>
                <w:spacing w:val="-6"/>
                <w:sz w:val="20"/>
              </w:rPr>
              <w:t>の43第２項第３</w:t>
            </w:r>
            <w:r w:rsidR="000B6B98" w:rsidRPr="000B6B98">
              <w:rPr>
                <w:rFonts w:ascii="ＭＳ 明朝" w:hAnsi="ＭＳ 明朝" w:cs="ＭＳ明朝" w:hint="eastAsia"/>
                <w:color w:val="auto"/>
                <w:spacing w:val="-6"/>
                <w:sz w:val="20"/>
              </w:rPr>
              <w:t>号に定める方法その他の方法により当該搬入された土壌</w:t>
            </w:r>
            <w:r w:rsidR="000B6B98">
              <w:rPr>
                <w:rFonts w:ascii="ＭＳ 明朝" w:hAnsi="ＭＳ 明朝" w:cs="ＭＳ明朝" w:hint="eastAsia"/>
                <w:color w:val="auto"/>
                <w:spacing w:val="-6"/>
                <w:sz w:val="20"/>
              </w:rPr>
              <w:t>の管理</w:t>
            </w:r>
            <w:r w:rsidR="000B6B98" w:rsidRPr="000B6B98">
              <w:rPr>
                <w:rFonts w:ascii="ＭＳ 明朝" w:hAnsi="ＭＳ 明朝" w:cs="ＭＳ明朝" w:hint="eastAsia"/>
                <w:color w:val="auto"/>
                <w:spacing w:val="-6"/>
                <w:sz w:val="20"/>
              </w:rPr>
              <w:t>有害物質による汚染状態を明らかにした調査の土壌の採取を行った地点及び日時、当該土壌の分析の結果並びに当該分析を行った計量法第</w:t>
            </w:r>
            <w:r w:rsidR="00CC0384">
              <w:rPr>
                <w:rFonts w:ascii="ＭＳ 明朝" w:hAnsi="ＭＳ 明朝" w:cs="ＭＳ明朝" w:hint="eastAsia"/>
                <w:color w:val="auto"/>
                <w:spacing w:val="-6"/>
                <w:sz w:val="20"/>
              </w:rPr>
              <w:t>107</w:t>
            </w:r>
            <w:r w:rsidR="000B6B98" w:rsidRPr="000B6B98">
              <w:rPr>
                <w:rFonts w:ascii="ＭＳ 明朝" w:hAnsi="ＭＳ 明朝" w:cs="ＭＳ明朝" w:hint="eastAsia"/>
                <w:color w:val="auto"/>
                <w:spacing w:val="-6"/>
                <w:sz w:val="20"/>
              </w:rPr>
              <w:t>条の登録を受けた者</w:t>
            </w:r>
            <w:r w:rsidR="000B6B98"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000B6B98" w:rsidRPr="000B6B98">
              <w:rPr>
                <w:rFonts w:ascii="ＭＳ 明朝" w:hAnsi="ＭＳ 明朝" w:cs="ＭＳ明朝" w:hint="eastAsia"/>
                <w:color w:val="auto"/>
                <w:spacing w:val="-6"/>
                <w:sz w:val="20"/>
              </w:rPr>
              <w:t>の氏名又は名称その他の調査の結果に関する事項</w:t>
            </w:r>
          </w:p>
          <w:p w14:paraId="624ABF58" w14:textId="7BA4901A" w:rsid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基準不適合土壌又</w:t>
            </w:r>
            <w:r w:rsidR="000B6B98">
              <w:rPr>
                <w:rFonts w:ascii="ＭＳ 明朝" w:hAnsi="ＭＳ 明朝" w:cs="ＭＳ明朝" w:hint="eastAsia"/>
                <w:color w:val="auto"/>
                <w:spacing w:val="-6"/>
                <w:sz w:val="20"/>
              </w:rPr>
              <w:t>は管理</w:t>
            </w:r>
            <w:r w:rsidR="000B6B98" w:rsidRPr="000B6B98">
              <w:rPr>
                <w:rFonts w:ascii="ＭＳ 明朝" w:hAnsi="ＭＳ 明朝" w:cs="ＭＳ明朝" w:hint="eastAsia"/>
                <w:color w:val="auto"/>
                <w:spacing w:val="-6"/>
                <w:sz w:val="20"/>
              </w:rPr>
              <w:t>有害物質の飛散等を防止するために講ずる措置を変更した場合にあっては、変更後の措置</w:t>
            </w:r>
          </w:p>
          <w:p w14:paraId="2E16B782" w14:textId="06106635" w:rsidR="00D9387E" w:rsidRP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spacing w:val="-6"/>
                <w:sz w:val="20"/>
                <w:szCs w:val="20"/>
              </w:rPr>
            </w:pPr>
            <w:r>
              <w:rPr>
                <w:rFonts w:ascii="ＭＳ 明朝" w:hAnsi="ＭＳ 明朝" w:cs="ＭＳ明朝" w:hint="eastAsia"/>
                <w:color w:val="auto"/>
                <w:spacing w:val="-6"/>
                <w:sz w:val="20"/>
              </w:rPr>
              <w:t>３</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基準不適合土壌のある範囲を覆う覆いの範囲又は厚さを変更した場合にあっては、変更後の範囲又は厚さ</w:t>
            </w:r>
          </w:p>
        </w:tc>
      </w:tr>
      <w:tr w:rsidR="00D9387E" w:rsidRPr="003A1372" w14:paraId="01A806B1" w14:textId="77777777" w:rsidTr="001C1895">
        <w:trPr>
          <w:trHeight w:val="510"/>
          <w:jc w:val="center"/>
        </w:trPr>
        <w:tc>
          <w:tcPr>
            <w:tcW w:w="710" w:type="dxa"/>
            <w:shd w:val="clear" w:color="auto" w:fill="auto"/>
            <w:vAlign w:val="center"/>
          </w:tcPr>
          <w:p w14:paraId="4023706F" w14:textId="578212CB"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９</w:t>
            </w:r>
          </w:p>
        </w:tc>
        <w:tc>
          <w:tcPr>
            <w:tcW w:w="3260" w:type="dxa"/>
            <w:shd w:val="clear" w:color="auto" w:fill="auto"/>
            <w:vAlign w:val="center"/>
          </w:tcPr>
          <w:p w14:paraId="2A9D3169" w14:textId="7AE31188"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立入禁止</w:t>
            </w:r>
          </w:p>
        </w:tc>
        <w:tc>
          <w:tcPr>
            <w:tcW w:w="5812" w:type="dxa"/>
            <w:shd w:val="clear" w:color="auto" w:fill="auto"/>
          </w:tcPr>
          <w:p w14:paraId="08E7F6E7" w14:textId="417D8A44" w:rsid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要措置</w:t>
            </w:r>
            <w:r w:rsidR="000B6B98">
              <w:rPr>
                <w:rFonts w:ascii="ＭＳ 明朝" w:hAnsi="ＭＳ 明朝" w:cs="ＭＳ明朝" w:hint="eastAsia"/>
                <w:color w:val="auto"/>
                <w:spacing w:val="-6"/>
                <w:sz w:val="20"/>
              </w:rPr>
              <w:t>管理</w:t>
            </w:r>
            <w:r w:rsidR="000B6B98" w:rsidRPr="000B6B98">
              <w:rPr>
                <w:rFonts w:ascii="ＭＳ 明朝" w:hAnsi="ＭＳ 明朝" w:cs="ＭＳ明朝" w:hint="eastAsia"/>
                <w:color w:val="auto"/>
                <w:spacing w:val="-6"/>
                <w:sz w:val="20"/>
              </w:rPr>
              <w:t>区域外から搬入された土壌を使用した場合にあっては、第</w:t>
            </w:r>
            <w:r w:rsidR="00CC0384">
              <w:rPr>
                <w:rFonts w:ascii="ＭＳ 明朝" w:hAnsi="ＭＳ 明朝" w:cs="ＭＳ明朝" w:hint="eastAsia"/>
                <w:color w:val="auto"/>
                <w:spacing w:val="-6"/>
                <w:sz w:val="20"/>
              </w:rPr>
              <w:t>48</w:t>
            </w:r>
            <w:r w:rsidR="000B6B98" w:rsidRPr="000B6B98">
              <w:rPr>
                <w:rFonts w:ascii="ＭＳ 明朝" w:hAnsi="ＭＳ 明朝" w:cs="ＭＳ明朝" w:hint="eastAsia"/>
                <w:color w:val="auto"/>
                <w:spacing w:val="-6"/>
                <w:sz w:val="20"/>
              </w:rPr>
              <w:t>条</w:t>
            </w:r>
            <w:r w:rsidR="000B6B98">
              <w:rPr>
                <w:rFonts w:ascii="ＭＳ 明朝" w:hAnsi="ＭＳ 明朝" w:cs="ＭＳ明朝" w:hint="eastAsia"/>
                <w:color w:val="auto"/>
                <w:spacing w:val="-6"/>
                <w:sz w:val="20"/>
              </w:rPr>
              <w:t>の</w:t>
            </w:r>
            <w:r w:rsidR="00CC0384">
              <w:rPr>
                <w:rFonts w:ascii="ＭＳ 明朝" w:hAnsi="ＭＳ 明朝" w:cs="ＭＳ明朝" w:hint="eastAsia"/>
                <w:color w:val="auto"/>
                <w:spacing w:val="-6"/>
                <w:sz w:val="20"/>
              </w:rPr>
              <w:t>43第２項第３</w:t>
            </w:r>
            <w:r w:rsidR="000B6B98" w:rsidRPr="000B6B98">
              <w:rPr>
                <w:rFonts w:ascii="ＭＳ 明朝" w:hAnsi="ＭＳ 明朝" w:cs="ＭＳ明朝" w:hint="eastAsia"/>
                <w:color w:val="auto"/>
                <w:spacing w:val="-6"/>
                <w:sz w:val="20"/>
              </w:rPr>
              <w:t>号に定める方法その他の方法により当該搬入された土壌</w:t>
            </w:r>
            <w:r w:rsidR="000B6B98">
              <w:rPr>
                <w:rFonts w:ascii="ＭＳ 明朝" w:hAnsi="ＭＳ 明朝" w:cs="ＭＳ明朝" w:hint="eastAsia"/>
                <w:color w:val="auto"/>
                <w:spacing w:val="-6"/>
                <w:sz w:val="20"/>
              </w:rPr>
              <w:t>の管理</w:t>
            </w:r>
            <w:r w:rsidR="000B6B98" w:rsidRPr="000B6B98">
              <w:rPr>
                <w:rFonts w:ascii="ＭＳ 明朝" w:hAnsi="ＭＳ 明朝" w:cs="ＭＳ明朝" w:hint="eastAsia"/>
                <w:color w:val="auto"/>
                <w:spacing w:val="-6"/>
                <w:sz w:val="20"/>
              </w:rPr>
              <w:t>有害物質による汚染状態を明らかにした調査の土壌の採取を行った地点及び日時、当該土壌の分析の結果並びに当該分析を行った計量法第</w:t>
            </w:r>
            <w:r w:rsidR="00CC0384">
              <w:rPr>
                <w:rFonts w:ascii="ＭＳ 明朝" w:hAnsi="ＭＳ 明朝" w:cs="ＭＳ明朝" w:hint="eastAsia"/>
                <w:color w:val="auto"/>
                <w:spacing w:val="-6"/>
                <w:sz w:val="20"/>
              </w:rPr>
              <w:t>107</w:t>
            </w:r>
            <w:r w:rsidR="000B6B98" w:rsidRPr="000B6B98">
              <w:rPr>
                <w:rFonts w:ascii="ＭＳ 明朝" w:hAnsi="ＭＳ 明朝" w:cs="ＭＳ明朝" w:hint="eastAsia"/>
                <w:color w:val="auto"/>
                <w:spacing w:val="-6"/>
                <w:sz w:val="20"/>
              </w:rPr>
              <w:t>条の登録を受けた者</w:t>
            </w:r>
            <w:r w:rsidR="000B6B98"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000B6B98" w:rsidRPr="000B6B98">
              <w:rPr>
                <w:rFonts w:ascii="ＭＳ 明朝" w:hAnsi="ＭＳ 明朝" w:cs="ＭＳ明朝" w:hint="eastAsia"/>
                <w:color w:val="auto"/>
                <w:spacing w:val="-6"/>
                <w:sz w:val="20"/>
              </w:rPr>
              <w:t>の氏名又は名称その他の調査の結果に関する事項</w:t>
            </w:r>
          </w:p>
          <w:p w14:paraId="7E9D7846" w14:textId="3606A9AB" w:rsid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みだりに人が立ち入ることを防止するために設置する囲いの範囲を変更した場合にあっては、変更後の範囲</w:t>
            </w:r>
          </w:p>
          <w:p w14:paraId="649F3749" w14:textId="262C1E24" w:rsid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３</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基準不適合土壌又</w:t>
            </w:r>
            <w:r w:rsidR="000B6B98">
              <w:rPr>
                <w:rFonts w:ascii="ＭＳ 明朝" w:hAnsi="ＭＳ 明朝" w:cs="ＭＳ明朝" w:hint="eastAsia"/>
                <w:color w:val="auto"/>
                <w:spacing w:val="-6"/>
                <w:sz w:val="20"/>
              </w:rPr>
              <w:t>は管理</w:t>
            </w:r>
            <w:r w:rsidR="000B6B98" w:rsidRPr="000B6B98">
              <w:rPr>
                <w:rFonts w:ascii="ＭＳ 明朝" w:hAnsi="ＭＳ 明朝" w:cs="ＭＳ明朝" w:hint="eastAsia"/>
                <w:color w:val="auto"/>
                <w:spacing w:val="-6"/>
                <w:sz w:val="20"/>
              </w:rPr>
              <w:t>有害物質の飛散等を防止するために講ずる措置を変更した場合にあっては、変更後の措置</w:t>
            </w:r>
          </w:p>
          <w:p w14:paraId="3B3BD6B1" w14:textId="1035EFF7" w:rsidR="00D9387E" w:rsidRPr="000B6B98" w:rsidRDefault="00534F36" w:rsidP="000B6B98">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４</w:t>
            </w:r>
            <w:r w:rsidR="000B6B98">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当該土地の区域外への基準不適合土壌</w:t>
            </w:r>
            <w:r w:rsidR="000B6B98">
              <w:rPr>
                <w:rFonts w:ascii="ＭＳ 明朝" w:hAnsi="ＭＳ 明朝" w:cs="ＭＳ明朝" w:hint="eastAsia"/>
                <w:color w:val="auto"/>
                <w:spacing w:val="-6"/>
                <w:sz w:val="20"/>
              </w:rPr>
              <w:t>又は管理</w:t>
            </w:r>
            <w:r w:rsidR="000B6B98" w:rsidRPr="000B6B98">
              <w:rPr>
                <w:rFonts w:ascii="ＭＳ 明朝" w:hAnsi="ＭＳ 明朝" w:cs="ＭＳ明朝" w:hint="eastAsia"/>
                <w:color w:val="auto"/>
                <w:spacing w:val="-6"/>
                <w:sz w:val="20"/>
              </w:rPr>
              <w:t>有害物質の飛散等を防止するための措置を講じる範囲を変更した場合にあっては、変更後の範囲</w:t>
            </w:r>
          </w:p>
        </w:tc>
      </w:tr>
      <w:tr w:rsidR="00D9387E" w:rsidRPr="003A1372" w14:paraId="674FE880" w14:textId="77777777" w:rsidTr="001C1895">
        <w:trPr>
          <w:trHeight w:val="510"/>
          <w:jc w:val="center"/>
        </w:trPr>
        <w:tc>
          <w:tcPr>
            <w:tcW w:w="710" w:type="dxa"/>
            <w:shd w:val="clear" w:color="auto" w:fill="auto"/>
            <w:vAlign w:val="center"/>
          </w:tcPr>
          <w:p w14:paraId="2615653B" w14:textId="474938DA"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10</w:t>
            </w:r>
          </w:p>
        </w:tc>
        <w:tc>
          <w:tcPr>
            <w:tcW w:w="3260" w:type="dxa"/>
            <w:shd w:val="clear" w:color="auto" w:fill="auto"/>
            <w:vAlign w:val="center"/>
          </w:tcPr>
          <w:p w14:paraId="1DD9535E" w14:textId="5E87AA82"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土壌入換え</w:t>
            </w:r>
          </w:p>
        </w:tc>
        <w:tc>
          <w:tcPr>
            <w:tcW w:w="5812" w:type="dxa"/>
            <w:shd w:val="clear" w:color="auto" w:fill="auto"/>
          </w:tcPr>
          <w:p w14:paraId="27BE6A17" w14:textId="7E7E6255" w:rsidR="000B6B98" w:rsidRPr="000B6B98" w:rsidRDefault="00534F36" w:rsidP="000B6B98">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１</w:t>
            </w:r>
            <w:r w:rsidR="000B6B98">
              <w:rPr>
                <w:rFonts w:ascii="ＭＳ 明朝" w:hAnsi="ＭＳ 明朝" w:cs="ＭＳ明朝" w:hint="eastAsia"/>
                <w:color w:val="auto"/>
                <w:spacing w:val="-6"/>
                <w:sz w:val="20"/>
                <w:szCs w:val="20"/>
              </w:rPr>
              <w:t xml:space="preserve">　</w:t>
            </w:r>
            <w:r w:rsidR="000B6B98" w:rsidRPr="000B6B98">
              <w:rPr>
                <w:rFonts w:ascii="ＭＳ 明朝" w:hAnsi="ＭＳ 明朝" w:cs="ＭＳ明朝" w:hint="eastAsia"/>
                <w:color w:val="auto"/>
                <w:spacing w:val="-6"/>
                <w:sz w:val="20"/>
                <w:szCs w:val="20"/>
              </w:rPr>
              <w:t>区域外土壌入換え</w:t>
            </w:r>
          </w:p>
          <w:p w14:paraId="095B6864" w14:textId="503307E1" w:rsidR="00FB264A"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イ</w:t>
            </w:r>
            <w:r>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要措置</w:t>
            </w:r>
            <w:r>
              <w:rPr>
                <w:rFonts w:ascii="ＭＳ 明朝" w:hAnsi="ＭＳ 明朝" w:cs="ＭＳ明朝" w:hint="eastAsia"/>
                <w:color w:val="auto"/>
                <w:spacing w:val="-6"/>
                <w:sz w:val="20"/>
                <w:szCs w:val="20"/>
              </w:rPr>
              <w:t>管理</w:t>
            </w:r>
            <w:r w:rsidRPr="000B6B98">
              <w:rPr>
                <w:rFonts w:ascii="ＭＳ 明朝" w:hAnsi="ＭＳ 明朝" w:cs="ＭＳ明朝" w:hint="eastAsia"/>
                <w:color w:val="auto"/>
                <w:spacing w:val="-6"/>
                <w:sz w:val="20"/>
                <w:szCs w:val="20"/>
              </w:rPr>
              <w:t>区域外から搬入された土壌を使用した場合にあっては、第</w:t>
            </w:r>
            <w:r w:rsidR="00CC0384">
              <w:rPr>
                <w:rFonts w:ascii="ＭＳ 明朝" w:hAnsi="ＭＳ 明朝" w:cs="ＭＳ明朝" w:hint="eastAsia"/>
                <w:color w:val="auto"/>
                <w:spacing w:val="-6"/>
                <w:sz w:val="20"/>
                <w:szCs w:val="20"/>
              </w:rPr>
              <w:t>48</w:t>
            </w:r>
            <w:r w:rsidRPr="000B6B98">
              <w:rPr>
                <w:rFonts w:ascii="ＭＳ 明朝" w:hAnsi="ＭＳ 明朝" w:cs="ＭＳ明朝" w:hint="eastAsia"/>
                <w:color w:val="auto"/>
                <w:spacing w:val="-6"/>
                <w:sz w:val="20"/>
                <w:szCs w:val="20"/>
              </w:rPr>
              <w:t>条</w:t>
            </w:r>
            <w:r>
              <w:rPr>
                <w:rFonts w:ascii="ＭＳ 明朝" w:hAnsi="ＭＳ 明朝" w:cs="ＭＳ明朝" w:hint="eastAsia"/>
                <w:color w:val="auto"/>
                <w:spacing w:val="-6"/>
                <w:sz w:val="20"/>
                <w:szCs w:val="20"/>
              </w:rPr>
              <w:t>の</w:t>
            </w:r>
            <w:r w:rsidR="00CC0384">
              <w:rPr>
                <w:rFonts w:ascii="ＭＳ 明朝" w:hAnsi="ＭＳ 明朝" w:cs="ＭＳ明朝" w:hint="eastAsia"/>
                <w:color w:val="auto"/>
                <w:spacing w:val="-6"/>
                <w:sz w:val="20"/>
                <w:szCs w:val="20"/>
              </w:rPr>
              <w:t>43第２項第３</w:t>
            </w:r>
            <w:r w:rsidRPr="000B6B98">
              <w:rPr>
                <w:rFonts w:ascii="ＭＳ 明朝" w:hAnsi="ＭＳ 明朝" w:cs="ＭＳ明朝" w:hint="eastAsia"/>
                <w:color w:val="auto"/>
                <w:spacing w:val="-6"/>
                <w:sz w:val="20"/>
                <w:szCs w:val="20"/>
              </w:rPr>
              <w:t>号に定める方法その他の方法により当該搬入された土壌の</w:t>
            </w:r>
            <w:r>
              <w:rPr>
                <w:rFonts w:ascii="ＭＳ 明朝" w:hAnsi="ＭＳ 明朝" w:cs="ＭＳ明朝" w:hint="eastAsia"/>
                <w:color w:val="auto"/>
                <w:spacing w:val="-6"/>
                <w:sz w:val="20"/>
                <w:szCs w:val="20"/>
              </w:rPr>
              <w:t>管理</w:t>
            </w:r>
            <w:r w:rsidRPr="000B6B98">
              <w:rPr>
                <w:rFonts w:ascii="ＭＳ 明朝" w:hAnsi="ＭＳ 明朝" w:cs="ＭＳ明朝" w:hint="eastAsia"/>
                <w:color w:val="auto"/>
                <w:spacing w:val="-6"/>
                <w:sz w:val="20"/>
                <w:szCs w:val="20"/>
              </w:rPr>
              <w:t>有害物質による汚染状態を明らかにした調査の土壌の採取を行った地点及び日時、当該土壌の分析の結果並びに当該分析を行った計量法第</w:t>
            </w:r>
            <w:r w:rsidR="00CC0384">
              <w:rPr>
                <w:rFonts w:ascii="ＭＳ 明朝" w:hAnsi="ＭＳ 明朝" w:cs="ＭＳ明朝" w:hint="eastAsia"/>
                <w:color w:val="auto"/>
                <w:spacing w:val="-6"/>
                <w:sz w:val="20"/>
                <w:szCs w:val="20"/>
              </w:rPr>
              <w:t>107</w:t>
            </w:r>
            <w:r w:rsidRPr="000B6B98">
              <w:rPr>
                <w:rFonts w:ascii="ＭＳ 明朝" w:hAnsi="ＭＳ 明朝" w:cs="ＭＳ明朝" w:hint="eastAsia"/>
                <w:color w:val="auto"/>
                <w:spacing w:val="-6"/>
                <w:sz w:val="20"/>
                <w:szCs w:val="20"/>
              </w:rPr>
              <w:t>条の登録を受けた者</w:t>
            </w:r>
            <w:r w:rsidR="00FB264A"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Pr="000B6B98">
              <w:rPr>
                <w:rFonts w:ascii="ＭＳ 明朝" w:hAnsi="ＭＳ 明朝" w:cs="ＭＳ明朝" w:hint="eastAsia"/>
                <w:color w:val="auto"/>
                <w:spacing w:val="-6"/>
                <w:sz w:val="20"/>
                <w:szCs w:val="20"/>
              </w:rPr>
              <w:t>の氏名又は名称その他の調査の結果に関する事項</w:t>
            </w:r>
          </w:p>
          <w:p w14:paraId="2C94A18F" w14:textId="77777777" w:rsidR="00FB264A"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ロ</w:t>
            </w:r>
            <w:r w:rsidR="00FB264A">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基準不適合土壌</w:t>
            </w:r>
            <w:r w:rsidR="00FB264A">
              <w:rPr>
                <w:rFonts w:ascii="ＭＳ 明朝" w:hAnsi="ＭＳ 明朝" w:cs="ＭＳ明朝" w:hint="eastAsia"/>
                <w:color w:val="auto"/>
                <w:spacing w:val="-6"/>
                <w:sz w:val="20"/>
                <w:szCs w:val="20"/>
              </w:rPr>
              <w:t>又は管理</w:t>
            </w:r>
            <w:r w:rsidRPr="000B6B98">
              <w:rPr>
                <w:rFonts w:ascii="ＭＳ 明朝" w:hAnsi="ＭＳ 明朝" w:cs="ＭＳ明朝" w:hint="eastAsia"/>
                <w:color w:val="auto"/>
                <w:spacing w:val="-6"/>
                <w:sz w:val="20"/>
                <w:szCs w:val="20"/>
              </w:rPr>
              <w:t>有害物質の飛散等を防止するために講ずる措置を変更した場合にあっては、変更後の措置</w:t>
            </w:r>
          </w:p>
          <w:p w14:paraId="5063E58D" w14:textId="77777777" w:rsidR="00FB264A"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ハ</w:t>
            </w:r>
            <w:r w:rsidR="00FB264A">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土壌入換えを行う範囲又は深さを変更した場合にあっては、変更後の範囲又は深さ</w:t>
            </w:r>
          </w:p>
          <w:p w14:paraId="2B208A7F" w14:textId="18C4C91C" w:rsidR="000B6B98" w:rsidRPr="000B6B98"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ニ</w:t>
            </w:r>
            <w:r w:rsidR="00FB264A">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覆いとして用いる土壌が基準不適合土壌以外の土壌であることを確認した結果</w:t>
            </w:r>
          </w:p>
          <w:p w14:paraId="1A6E0148" w14:textId="27FBA747" w:rsidR="000B6B98" w:rsidRPr="000B6B98" w:rsidRDefault="00534F36" w:rsidP="000B6B98">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２</w:t>
            </w:r>
            <w:r w:rsidR="00FB264A">
              <w:rPr>
                <w:rFonts w:ascii="ＭＳ 明朝" w:hAnsi="ＭＳ 明朝" w:cs="ＭＳ明朝" w:hint="eastAsia"/>
                <w:color w:val="auto"/>
                <w:spacing w:val="-6"/>
                <w:sz w:val="20"/>
                <w:szCs w:val="20"/>
              </w:rPr>
              <w:t xml:space="preserve">　</w:t>
            </w:r>
            <w:r w:rsidR="000B6B98" w:rsidRPr="000B6B98">
              <w:rPr>
                <w:rFonts w:ascii="ＭＳ 明朝" w:hAnsi="ＭＳ 明朝" w:cs="ＭＳ明朝" w:hint="eastAsia"/>
                <w:color w:val="auto"/>
                <w:spacing w:val="-6"/>
                <w:sz w:val="20"/>
                <w:szCs w:val="20"/>
              </w:rPr>
              <w:t>区域内土壌入換え</w:t>
            </w:r>
          </w:p>
          <w:p w14:paraId="45928D3B" w14:textId="47A59233" w:rsidR="00FB264A"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イ</w:t>
            </w:r>
            <w:r w:rsidR="00FB264A">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要措置</w:t>
            </w:r>
            <w:r w:rsidR="00FB264A">
              <w:rPr>
                <w:rFonts w:ascii="ＭＳ 明朝" w:hAnsi="ＭＳ 明朝" w:cs="ＭＳ明朝" w:hint="eastAsia"/>
                <w:color w:val="auto"/>
                <w:spacing w:val="-6"/>
                <w:sz w:val="20"/>
                <w:szCs w:val="20"/>
              </w:rPr>
              <w:t>管理</w:t>
            </w:r>
            <w:r w:rsidRPr="000B6B98">
              <w:rPr>
                <w:rFonts w:ascii="ＭＳ 明朝" w:hAnsi="ＭＳ 明朝" w:cs="ＭＳ明朝" w:hint="eastAsia"/>
                <w:color w:val="auto"/>
                <w:spacing w:val="-6"/>
                <w:sz w:val="20"/>
                <w:szCs w:val="20"/>
              </w:rPr>
              <w:t>区域外から搬入された土壌を使用した場合にあっては、第</w:t>
            </w:r>
            <w:r w:rsidR="00CC0384">
              <w:rPr>
                <w:rFonts w:ascii="ＭＳ 明朝" w:hAnsi="ＭＳ 明朝" w:cs="ＭＳ明朝" w:hint="eastAsia"/>
                <w:color w:val="auto"/>
                <w:spacing w:val="-6"/>
                <w:sz w:val="20"/>
                <w:szCs w:val="20"/>
              </w:rPr>
              <w:t>48</w:t>
            </w:r>
            <w:r w:rsidRPr="000B6B98">
              <w:rPr>
                <w:rFonts w:ascii="ＭＳ 明朝" w:hAnsi="ＭＳ 明朝" w:cs="ＭＳ明朝" w:hint="eastAsia"/>
                <w:color w:val="auto"/>
                <w:spacing w:val="-6"/>
                <w:sz w:val="20"/>
                <w:szCs w:val="20"/>
              </w:rPr>
              <w:t>条</w:t>
            </w:r>
            <w:r w:rsidR="00FB264A">
              <w:rPr>
                <w:rFonts w:ascii="ＭＳ 明朝" w:hAnsi="ＭＳ 明朝" w:cs="ＭＳ明朝" w:hint="eastAsia"/>
                <w:color w:val="auto"/>
                <w:spacing w:val="-6"/>
                <w:sz w:val="20"/>
                <w:szCs w:val="20"/>
              </w:rPr>
              <w:t>の</w:t>
            </w:r>
            <w:r w:rsidR="00CC0384">
              <w:rPr>
                <w:rFonts w:ascii="ＭＳ 明朝" w:hAnsi="ＭＳ 明朝" w:cs="ＭＳ明朝" w:hint="eastAsia"/>
                <w:color w:val="auto"/>
                <w:spacing w:val="-6"/>
                <w:sz w:val="20"/>
                <w:szCs w:val="20"/>
              </w:rPr>
              <w:t>43第２項第３</w:t>
            </w:r>
            <w:r w:rsidRPr="000B6B98">
              <w:rPr>
                <w:rFonts w:ascii="ＭＳ 明朝" w:hAnsi="ＭＳ 明朝" w:cs="ＭＳ明朝" w:hint="eastAsia"/>
                <w:color w:val="auto"/>
                <w:spacing w:val="-6"/>
                <w:sz w:val="20"/>
                <w:szCs w:val="20"/>
              </w:rPr>
              <w:t>号に定める方法その他の方法により当該搬入された土壌の</w:t>
            </w:r>
            <w:r w:rsidR="00FB264A">
              <w:rPr>
                <w:rFonts w:ascii="ＭＳ 明朝" w:hAnsi="ＭＳ 明朝" w:cs="ＭＳ明朝" w:hint="eastAsia"/>
                <w:color w:val="auto"/>
                <w:spacing w:val="-6"/>
                <w:sz w:val="20"/>
                <w:szCs w:val="20"/>
              </w:rPr>
              <w:t>管理</w:t>
            </w:r>
            <w:r w:rsidRPr="000B6B98">
              <w:rPr>
                <w:rFonts w:ascii="ＭＳ 明朝" w:hAnsi="ＭＳ 明朝" w:cs="ＭＳ明朝" w:hint="eastAsia"/>
                <w:color w:val="auto"/>
                <w:spacing w:val="-6"/>
                <w:sz w:val="20"/>
                <w:szCs w:val="20"/>
              </w:rPr>
              <w:t>有害物質による汚染状態を明らかにした調査の土壌の採取を行った地点及び日時、当該土壌の分析の結果並びに当該分析を行った計量法第</w:t>
            </w:r>
            <w:r w:rsidR="00CC0384">
              <w:rPr>
                <w:rFonts w:ascii="ＭＳ 明朝" w:hAnsi="ＭＳ 明朝" w:cs="ＭＳ明朝" w:hint="eastAsia"/>
                <w:color w:val="auto"/>
                <w:spacing w:val="-6"/>
                <w:sz w:val="20"/>
                <w:szCs w:val="20"/>
              </w:rPr>
              <w:t>107</w:t>
            </w:r>
            <w:r w:rsidRPr="000B6B98">
              <w:rPr>
                <w:rFonts w:ascii="ＭＳ 明朝" w:hAnsi="ＭＳ 明朝" w:cs="ＭＳ明朝" w:hint="eastAsia"/>
                <w:color w:val="auto"/>
                <w:spacing w:val="-6"/>
                <w:sz w:val="20"/>
                <w:szCs w:val="20"/>
              </w:rPr>
              <w:t>条の登録を受けた者</w:t>
            </w:r>
            <w:r w:rsidR="00FB264A"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Pr="000B6B98">
              <w:rPr>
                <w:rFonts w:ascii="ＭＳ 明朝" w:hAnsi="ＭＳ 明朝" w:cs="ＭＳ明朝" w:hint="eastAsia"/>
                <w:color w:val="auto"/>
                <w:spacing w:val="-6"/>
                <w:sz w:val="20"/>
                <w:szCs w:val="20"/>
              </w:rPr>
              <w:t>の氏名又は名称その他の調査の結果に関する事項</w:t>
            </w:r>
          </w:p>
          <w:p w14:paraId="06951943" w14:textId="77777777" w:rsidR="00FB264A"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0B6B98">
              <w:rPr>
                <w:rFonts w:ascii="ＭＳ 明朝" w:hAnsi="ＭＳ 明朝" w:cs="ＭＳ明朝" w:hint="eastAsia"/>
                <w:color w:val="auto"/>
                <w:spacing w:val="-6"/>
                <w:sz w:val="20"/>
                <w:szCs w:val="20"/>
              </w:rPr>
              <w:t>ロ</w:t>
            </w:r>
            <w:r w:rsidR="00FB264A">
              <w:rPr>
                <w:rFonts w:ascii="ＭＳ 明朝" w:hAnsi="ＭＳ 明朝" w:cs="ＭＳ明朝" w:hint="eastAsia"/>
                <w:color w:val="auto"/>
                <w:spacing w:val="-6"/>
                <w:sz w:val="20"/>
                <w:szCs w:val="20"/>
              </w:rPr>
              <w:t xml:space="preserve">　</w:t>
            </w:r>
            <w:r w:rsidRPr="000B6B98">
              <w:rPr>
                <w:rFonts w:ascii="ＭＳ 明朝" w:hAnsi="ＭＳ 明朝" w:cs="ＭＳ明朝" w:hint="eastAsia"/>
                <w:color w:val="auto"/>
                <w:spacing w:val="-6"/>
                <w:sz w:val="20"/>
                <w:szCs w:val="20"/>
              </w:rPr>
              <w:t>基準不適合土壌又は</w:t>
            </w:r>
            <w:r w:rsidR="00FB264A">
              <w:rPr>
                <w:rFonts w:ascii="ＭＳ 明朝" w:hAnsi="ＭＳ 明朝" w:cs="ＭＳ明朝" w:hint="eastAsia"/>
                <w:color w:val="auto"/>
                <w:spacing w:val="-6"/>
                <w:sz w:val="20"/>
                <w:szCs w:val="20"/>
              </w:rPr>
              <w:t>管理</w:t>
            </w:r>
            <w:r w:rsidRPr="000B6B98">
              <w:rPr>
                <w:rFonts w:ascii="ＭＳ 明朝" w:hAnsi="ＭＳ 明朝" w:cs="ＭＳ明朝" w:hint="eastAsia"/>
                <w:color w:val="auto"/>
                <w:spacing w:val="-6"/>
                <w:sz w:val="20"/>
                <w:szCs w:val="20"/>
              </w:rPr>
              <w:t>有害物質の飛散等を防止するため</w:t>
            </w:r>
            <w:r w:rsidRPr="000B6B98">
              <w:rPr>
                <w:rFonts w:ascii="ＭＳ 明朝" w:hAnsi="ＭＳ 明朝" w:cs="ＭＳ明朝" w:hint="eastAsia"/>
                <w:color w:val="auto"/>
                <w:spacing w:val="-6"/>
                <w:sz w:val="20"/>
                <w:szCs w:val="20"/>
              </w:rPr>
              <w:lastRenderedPageBreak/>
              <w:t>に講ずる措置を変更した場合にあっては、変更後の措置</w:t>
            </w:r>
          </w:p>
          <w:p w14:paraId="04526095" w14:textId="0C6B2C74" w:rsidR="00D9387E" w:rsidRPr="000B6B98" w:rsidRDefault="000B6B98" w:rsidP="00FB264A">
            <w:pPr>
              <w:overflowPunct/>
              <w:autoSpaceDE w:val="0"/>
              <w:autoSpaceDN w:val="0"/>
              <w:spacing w:line="240" w:lineRule="exact"/>
              <w:ind w:leftChars="100" w:left="402" w:hangingChars="100" w:hanging="190"/>
              <w:jc w:val="left"/>
              <w:textAlignment w:val="auto"/>
              <w:rPr>
                <w:rFonts w:ascii="ＭＳ 明朝" w:hAnsi="ＭＳ 明朝" w:cs="ＭＳ明朝"/>
                <w:spacing w:val="-6"/>
                <w:sz w:val="20"/>
                <w:szCs w:val="20"/>
              </w:rPr>
            </w:pPr>
            <w:r w:rsidRPr="000B6B98">
              <w:rPr>
                <w:rFonts w:ascii="ＭＳ 明朝" w:hAnsi="ＭＳ 明朝" w:cs="ＭＳ明朝" w:hint="eastAsia"/>
                <w:color w:val="auto"/>
                <w:spacing w:val="-6"/>
                <w:sz w:val="20"/>
                <w:szCs w:val="20"/>
              </w:rPr>
              <w:t>ハ</w:t>
            </w:r>
            <w:r w:rsidRPr="000B6B98">
              <w:rPr>
                <w:rFonts w:ascii="ＭＳ 明朝" w:hAnsi="ＭＳ 明朝" w:cs="ＭＳ明朝"/>
                <w:color w:val="auto"/>
                <w:spacing w:val="-6"/>
                <w:sz w:val="20"/>
                <w:szCs w:val="20"/>
              </w:rPr>
              <w:t xml:space="preserve"> </w:t>
            </w:r>
            <w:r w:rsidRPr="000B6B98">
              <w:rPr>
                <w:rFonts w:ascii="ＭＳ 明朝" w:hAnsi="ＭＳ 明朝" w:cs="ＭＳ明朝" w:hint="eastAsia"/>
                <w:color w:val="auto"/>
                <w:spacing w:val="-6"/>
                <w:sz w:val="20"/>
                <w:szCs w:val="20"/>
              </w:rPr>
              <w:t>土壌入換えを行う範囲又は深さを変更した場合にあっては、変更後の範囲又は深さ</w:t>
            </w:r>
          </w:p>
        </w:tc>
      </w:tr>
      <w:tr w:rsidR="00D9387E" w:rsidRPr="003A1372" w14:paraId="5B0C687A" w14:textId="77777777" w:rsidTr="001C1895">
        <w:trPr>
          <w:trHeight w:val="510"/>
          <w:jc w:val="center"/>
        </w:trPr>
        <w:tc>
          <w:tcPr>
            <w:tcW w:w="710" w:type="dxa"/>
            <w:shd w:val="clear" w:color="auto" w:fill="auto"/>
            <w:vAlign w:val="center"/>
          </w:tcPr>
          <w:p w14:paraId="7F97756D" w14:textId="7376215F" w:rsidR="00D9387E" w:rsidRPr="003A1372" w:rsidRDefault="000D2CD3" w:rsidP="004C1617">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lastRenderedPageBreak/>
              <w:t>11</w:t>
            </w:r>
          </w:p>
        </w:tc>
        <w:tc>
          <w:tcPr>
            <w:tcW w:w="3260" w:type="dxa"/>
            <w:shd w:val="clear" w:color="auto" w:fill="auto"/>
            <w:vAlign w:val="center"/>
          </w:tcPr>
          <w:p w14:paraId="7080CB42" w14:textId="3380A8EB" w:rsidR="00D9387E" w:rsidRPr="003A1372" w:rsidRDefault="00D9387E" w:rsidP="00E828CA">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盛土</w:t>
            </w:r>
          </w:p>
        </w:tc>
        <w:tc>
          <w:tcPr>
            <w:tcW w:w="5812" w:type="dxa"/>
            <w:shd w:val="clear" w:color="auto" w:fill="auto"/>
          </w:tcPr>
          <w:p w14:paraId="0602F092" w14:textId="240E7546" w:rsidR="00FB264A" w:rsidRDefault="00D24F12" w:rsidP="00FB264A">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イ</w:t>
            </w:r>
            <w:r w:rsidR="00FB264A">
              <w:rPr>
                <w:rFonts w:ascii="ＭＳ 明朝" w:hAnsi="ＭＳ 明朝" w:cs="ＭＳ明朝" w:hint="eastAsia"/>
                <w:color w:val="auto"/>
                <w:spacing w:val="-6"/>
                <w:sz w:val="20"/>
              </w:rPr>
              <w:t xml:space="preserve">　</w:t>
            </w:r>
            <w:r w:rsidR="000B6B98" w:rsidRPr="000B6B98">
              <w:rPr>
                <w:rFonts w:ascii="ＭＳ 明朝" w:hAnsi="ＭＳ 明朝" w:cs="ＭＳ明朝" w:hint="eastAsia"/>
                <w:color w:val="auto"/>
                <w:spacing w:val="-6"/>
                <w:sz w:val="20"/>
              </w:rPr>
              <w:t>要措置</w:t>
            </w:r>
            <w:r w:rsidR="00FB264A">
              <w:rPr>
                <w:rFonts w:ascii="ＭＳ 明朝" w:hAnsi="ＭＳ 明朝" w:cs="ＭＳ明朝" w:hint="eastAsia"/>
                <w:color w:val="auto"/>
                <w:spacing w:val="-6"/>
                <w:sz w:val="20"/>
              </w:rPr>
              <w:t>管理</w:t>
            </w:r>
            <w:r w:rsidR="000B6B98" w:rsidRPr="000B6B98">
              <w:rPr>
                <w:rFonts w:ascii="ＭＳ 明朝" w:hAnsi="ＭＳ 明朝" w:cs="ＭＳ明朝" w:hint="eastAsia"/>
                <w:color w:val="auto"/>
                <w:spacing w:val="-6"/>
                <w:sz w:val="20"/>
              </w:rPr>
              <w:t>区域外から搬入された土壌を使用した場合にあっては、第</w:t>
            </w:r>
            <w:r w:rsidR="00CC0384">
              <w:rPr>
                <w:rFonts w:ascii="ＭＳ 明朝" w:hAnsi="ＭＳ 明朝" w:cs="ＭＳ明朝" w:hint="eastAsia"/>
                <w:color w:val="auto"/>
                <w:spacing w:val="-6"/>
                <w:sz w:val="20"/>
              </w:rPr>
              <w:t>48</w:t>
            </w:r>
            <w:r w:rsidR="000B6B98" w:rsidRPr="000B6B98">
              <w:rPr>
                <w:rFonts w:ascii="ＭＳ 明朝" w:hAnsi="ＭＳ 明朝" w:cs="ＭＳ明朝" w:hint="eastAsia"/>
                <w:color w:val="auto"/>
                <w:spacing w:val="-6"/>
                <w:sz w:val="20"/>
              </w:rPr>
              <w:t>条</w:t>
            </w:r>
            <w:r w:rsidR="00FB264A">
              <w:rPr>
                <w:rFonts w:ascii="ＭＳ 明朝" w:hAnsi="ＭＳ 明朝" w:cs="ＭＳ明朝" w:hint="eastAsia"/>
                <w:color w:val="auto"/>
                <w:spacing w:val="-6"/>
                <w:sz w:val="20"/>
              </w:rPr>
              <w:t>の</w:t>
            </w:r>
            <w:r w:rsidR="00CC0384">
              <w:rPr>
                <w:rFonts w:ascii="ＭＳ 明朝" w:hAnsi="ＭＳ 明朝" w:cs="ＭＳ明朝" w:hint="eastAsia"/>
                <w:color w:val="auto"/>
                <w:spacing w:val="-6"/>
                <w:sz w:val="20"/>
              </w:rPr>
              <w:t>43第２項第３</w:t>
            </w:r>
            <w:r w:rsidR="000B6B98" w:rsidRPr="000B6B98">
              <w:rPr>
                <w:rFonts w:ascii="ＭＳ 明朝" w:hAnsi="ＭＳ 明朝" w:cs="ＭＳ明朝" w:hint="eastAsia"/>
                <w:color w:val="auto"/>
                <w:spacing w:val="-6"/>
                <w:sz w:val="20"/>
              </w:rPr>
              <w:t>号に定める方法その他の方法により当該搬入された土壌</w:t>
            </w:r>
            <w:r w:rsidR="00FB264A">
              <w:rPr>
                <w:rFonts w:ascii="ＭＳ 明朝" w:hAnsi="ＭＳ 明朝" w:cs="ＭＳ明朝" w:hint="eastAsia"/>
                <w:color w:val="auto"/>
                <w:spacing w:val="-6"/>
                <w:sz w:val="20"/>
              </w:rPr>
              <w:t>の管理</w:t>
            </w:r>
            <w:r w:rsidR="000B6B98" w:rsidRPr="000B6B98">
              <w:rPr>
                <w:rFonts w:ascii="ＭＳ 明朝" w:hAnsi="ＭＳ 明朝" w:cs="ＭＳ明朝" w:hint="eastAsia"/>
                <w:color w:val="auto"/>
                <w:spacing w:val="-6"/>
                <w:sz w:val="20"/>
              </w:rPr>
              <w:t>有害物質による汚染状態を明らかにした調査の土壌の採取を行った地点及び日時、当該土壌の分析の結果並びに当該分析を行った計量法第</w:t>
            </w:r>
            <w:r w:rsidR="00CC0384">
              <w:rPr>
                <w:rFonts w:ascii="ＭＳ 明朝" w:hAnsi="ＭＳ 明朝" w:cs="ＭＳ明朝" w:hint="eastAsia"/>
                <w:color w:val="auto"/>
                <w:spacing w:val="-6"/>
                <w:sz w:val="20"/>
              </w:rPr>
              <w:t>107</w:t>
            </w:r>
            <w:r w:rsidR="000B6B98" w:rsidRPr="000B6B98">
              <w:rPr>
                <w:rFonts w:ascii="ＭＳ 明朝" w:hAnsi="ＭＳ 明朝" w:cs="ＭＳ明朝" w:hint="eastAsia"/>
                <w:color w:val="auto"/>
                <w:spacing w:val="-6"/>
                <w:sz w:val="20"/>
              </w:rPr>
              <w:t>条の登録を受けた者</w:t>
            </w:r>
            <w:r w:rsidR="00FB264A" w:rsidRPr="002A719A">
              <w:rPr>
                <w:rFonts w:ascii="ＭＳ 明朝" w:hAnsi="ＭＳ 明朝" w:hint="eastAsia"/>
                <w:sz w:val="20"/>
              </w:rPr>
              <w:t>（ダイオキシン類にあっては、計量法施行規則第49条の２第２号に掲げる区分に係る事業について、同法第121条の２の規定による特定計量証明事業の認定を受けた者）</w:t>
            </w:r>
            <w:r w:rsidR="000B6B98" w:rsidRPr="000B6B98">
              <w:rPr>
                <w:rFonts w:ascii="ＭＳ 明朝" w:hAnsi="ＭＳ 明朝" w:cs="ＭＳ明朝" w:hint="eastAsia"/>
                <w:color w:val="auto"/>
                <w:spacing w:val="-6"/>
                <w:sz w:val="20"/>
              </w:rPr>
              <w:t>の氏名又は名称その他の調査の結果に関する事項</w:t>
            </w:r>
          </w:p>
          <w:p w14:paraId="618D94FB" w14:textId="77777777" w:rsidR="00FB264A" w:rsidRDefault="000B6B98" w:rsidP="00FB264A">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sidRPr="000B6B98">
              <w:rPr>
                <w:rFonts w:ascii="ＭＳ 明朝" w:hAnsi="ＭＳ 明朝" w:cs="ＭＳ明朝" w:hint="eastAsia"/>
                <w:color w:val="auto"/>
                <w:spacing w:val="-6"/>
                <w:sz w:val="20"/>
              </w:rPr>
              <w:t>ロ</w:t>
            </w:r>
            <w:r w:rsidR="00FB264A">
              <w:rPr>
                <w:rFonts w:ascii="ＭＳ 明朝" w:hAnsi="ＭＳ 明朝" w:cs="ＭＳ明朝" w:hint="eastAsia"/>
                <w:color w:val="auto"/>
                <w:spacing w:val="-6"/>
                <w:sz w:val="20"/>
              </w:rPr>
              <w:t xml:space="preserve">　</w:t>
            </w:r>
            <w:r w:rsidRPr="000B6B98">
              <w:rPr>
                <w:rFonts w:ascii="ＭＳ 明朝" w:hAnsi="ＭＳ 明朝" w:cs="ＭＳ明朝" w:hint="eastAsia"/>
                <w:color w:val="auto"/>
                <w:spacing w:val="-6"/>
                <w:sz w:val="20"/>
              </w:rPr>
              <w:t>基準不適合土壌又</w:t>
            </w:r>
            <w:r w:rsidR="00FB264A">
              <w:rPr>
                <w:rFonts w:ascii="ＭＳ 明朝" w:hAnsi="ＭＳ 明朝" w:cs="ＭＳ明朝" w:hint="eastAsia"/>
                <w:color w:val="auto"/>
                <w:spacing w:val="-6"/>
                <w:sz w:val="20"/>
              </w:rPr>
              <w:t>は管理</w:t>
            </w:r>
            <w:r w:rsidRPr="000B6B98">
              <w:rPr>
                <w:rFonts w:ascii="ＭＳ 明朝" w:hAnsi="ＭＳ 明朝" w:cs="ＭＳ明朝" w:hint="eastAsia"/>
                <w:color w:val="auto"/>
                <w:spacing w:val="-6"/>
                <w:sz w:val="20"/>
              </w:rPr>
              <w:t>有害物質の飛散等を防止するために講ずる措置を変更した場合にあっては、変更後の措置</w:t>
            </w:r>
          </w:p>
          <w:p w14:paraId="64EBFFF2" w14:textId="77777777" w:rsidR="00FB264A" w:rsidRDefault="000B6B98" w:rsidP="00FB264A">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sidRPr="000B6B98">
              <w:rPr>
                <w:rFonts w:ascii="ＭＳ 明朝" w:hAnsi="ＭＳ 明朝" w:cs="ＭＳ明朝" w:hint="eastAsia"/>
                <w:color w:val="auto"/>
                <w:spacing w:val="-6"/>
                <w:sz w:val="20"/>
              </w:rPr>
              <w:t>ハ</w:t>
            </w:r>
            <w:r w:rsidR="00FB264A">
              <w:rPr>
                <w:rFonts w:ascii="ＭＳ 明朝" w:hAnsi="ＭＳ 明朝" w:cs="ＭＳ明朝" w:hint="eastAsia"/>
                <w:color w:val="auto"/>
                <w:spacing w:val="-6"/>
                <w:sz w:val="20"/>
              </w:rPr>
              <w:t xml:space="preserve">　</w:t>
            </w:r>
            <w:r w:rsidRPr="000B6B98">
              <w:rPr>
                <w:rFonts w:ascii="ＭＳ 明朝" w:hAnsi="ＭＳ 明朝" w:cs="ＭＳ明朝" w:hint="eastAsia"/>
                <w:color w:val="auto"/>
                <w:spacing w:val="-6"/>
                <w:sz w:val="20"/>
              </w:rPr>
              <w:t>盛土を行う範囲又は厚さを変更した場合にあっては、変更後の範囲又は厚さ</w:t>
            </w:r>
          </w:p>
          <w:p w14:paraId="3AEE179B" w14:textId="055D3CA4" w:rsidR="00D9387E" w:rsidRPr="000B6B98" w:rsidRDefault="000B6B98" w:rsidP="00FB264A">
            <w:pPr>
              <w:overflowPunct/>
              <w:autoSpaceDE w:val="0"/>
              <w:autoSpaceDN w:val="0"/>
              <w:spacing w:line="240" w:lineRule="exact"/>
              <w:ind w:left="190" w:hangingChars="100" w:hanging="190"/>
              <w:jc w:val="left"/>
              <w:textAlignment w:val="auto"/>
              <w:rPr>
                <w:rFonts w:ascii="ＭＳ 明朝" w:hAnsi="ＭＳ 明朝" w:cs="ＭＳ明朝"/>
                <w:spacing w:val="-6"/>
                <w:sz w:val="20"/>
                <w:szCs w:val="20"/>
              </w:rPr>
            </w:pPr>
            <w:r w:rsidRPr="000B6B98">
              <w:rPr>
                <w:rFonts w:ascii="ＭＳ 明朝" w:hAnsi="ＭＳ 明朝" w:cs="ＭＳ明朝" w:hint="eastAsia"/>
                <w:color w:val="auto"/>
                <w:spacing w:val="-6"/>
                <w:sz w:val="20"/>
              </w:rPr>
              <w:t>ニ</w:t>
            </w:r>
            <w:r w:rsidR="00FB264A">
              <w:rPr>
                <w:rFonts w:ascii="ＭＳ 明朝" w:hAnsi="ＭＳ 明朝" w:cs="ＭＳ明朝" w:hint="eastAsia"/>
                <w:color w:val="auto"/>
                <w:spacing w:val="-6"/>
                <w:sz w:val="20"/>
              </w:rPr>
              <w:t xml:space="preserve">　</w:t>
            </w:r>
            <w:r w:rsidRPr="000B6B98">
              <w:rPr>
                <w:rFonts w:ascii="ＭＳ 明朝" w:hAnsi="ＭＳ 明朝" w:cs="ＭＳ明朝" w:hint="eastAsia"/>
                <w:color w:val="auto"/>
                <w:spacing w:val="-6"/>
                <w:sz w:val="20"/>
              </w:rPr>
              <w:t>覆いとして用いる土壌が基準不適合土壌以外の土壌であることを確認した結果</w:t>
            </w:r>
          </w:p>
        </w:tc>
      </w:tr>
    </w:tbl>
    <w:p w14:paraId="71CC79F0" w14:textId="77777777" w:rsidR="00F15217" w:rsidRPr="00F15217" w:rsidRDefault="00F15217" w:rsidP="00F15217">
      <w:pPr>
        <w:overflowPunct/>
        <w:adjustRightInd/>
        <w:spacing w:line="286" w:lineRule="exact"/>
        <w:ind w:firstLineChars="50" w:firstLine="108"/>
        <w:rPr>
          <w:rFonts w:ascii="ＭＳ 明朝" w:cs="Times New Roman"/>
          <w:spacing w:val="2"/>
        </w:rPr>
      </w:pPr>
    </w:p>
    <w:sectPr w:rsidR="00F15217" w:rsidRPr="00F15217" w:rsidSect="0091246D">
      <w:headerReference w:type="even" r:id="rId6"/>
      <w:headerReference w:type="default" r:id="rId7"/>
      <w:footerReference w:type="even" r:id="rId8"/>
      <w:footerReference w:type="default" r:id="rId9"/>
      <w:headerReference w:type="first" r:id="rId10"/>
      <w:footerReference w:type="first" r:id="rId11"/>
      <w:pgSz w:w="11906" w:h="16838"/>
      <w:pgMar w:top="1418" w:right="1190"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7FDE9" w14:textId="77777777" w:rsidR="00865603" w:rsidRDefault="00865603">
      <w:r>
        <w:separator/>
      </w:r>
    </w:p>
  </w:endnote>
  <w:endnote w:type="continuationSeparator" w:id="0">
    <w:p w14:paraId="76E45ECF" w14:textId="77777777" w:rsidR="00865603" w:rsidRDefault="0086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3D3DA" w14:textId="77777777" w:rsidR="0012647D" w:rsidRDefault="001264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BDB7D" w14:textId="77777777" w:rsidR="0012647D" w:rsidRDefault="0012647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6A1DA" w14:textId="77777777" w:rsidR="0012647D" w:rsidRDefault="001264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DECD8" w14:textId="77777777" w:rsidR="00865603" w:rsidRDefault="00865603">
      <w:r>
        <w:rPr>
          <w:rFonts w:ascii="ＭＳ 明朝" w:cs="Times New Roman"/>
          <w:color w:val="auto"/>
          <w:sz w:val="2"/>
          <w:szCs w:val="2"/>
        </w:rPr>
        <w:continuationSeparator/>
      </w:r>
    </w:p>
  </w:footnote>
  <w:footnote w:type="continuationSeparator" w:id="0">
    <w:p w14:paraId="259E3E14" w14:textId="77777777" w:rsidR="00865603" w:rsidRDefault="00865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44EE9" w14:textId="77777777" w:rsidR="0012647D" w:rsidRDefault="0012647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C607A" w14:textId="77777777" w:rsidR="0012647D" w:rsidRDefault="0012647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C803C" w14:textId="77777777" w:rsidR="0012647D" w:rsidRDefault="001264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46D0"/>
    <w:rsid w:val="00041E5F"/>
    <w:rsid w:val="000664CF"/>
    <w:rsid w:val="00085732"/>
    <w:rsid w:val="000B6B98"/>
    <w:rsid w:val="000D2CD3"/>
    <w:rsid w:val="001229EB"/>
    <w:rsid w:val="0012647D"/>
    <w:rsid w:val="00152936"/>
    <w:rsid w:val="00180924"/>
    <w:rsid w:val="001C0E39"/>
    <w:rsid w:val="001C1895"/>
    <w:rsid w:val="002038A7"/>
    <w:rsid w:val="00226847"/>
    <w:rsid w:val="002376C7"/>
    <w:rsid w:val="002A2DEF"/>
    <w:rsid w:val="002A719A"/>
    <w:rsid w:val="002D41BE"/>
    <w:rsid w:val="002E2C40"/>
    <w:rsid w:val="002F6A00"/>
    <w:rsid w:val="00323127"/>
    <w:rsid w:val="003609D4"/>
    <w:rsid w:val="00372F90"/>
    <w:rsid w:val="00377D6B"/>
    <w:rsid w:val="0039279C"/>
    <w:rsid w:val="003A21D0"/>
    <w:rsid w:val="003A32B9"/>
    <w:rsid w:val="004300BB"/>
    <w:rsid w:val="00430840"/>
    <w:rsid w:val="004346AC"/>
    <w:rsid w:val="0044293D"/>
    <w:rsid w:val="004C1617"/>
    <w:rsid w:val="004D1356"/>
    <w:rsid w:val="00534F36"/>
    <w:rsid w:val="0057329F"/>
    <w:rsid w:val="005E2FC5"/>
    <w:rsid w:val="005F0789"/>
    <w:rsid w:val="00611698"/>
    <w:rsid w:val="00621AC2"/>
    <w:rsid w:val="006318CA"/>
    <w:rsid w:val="00684553"/>
    <w:rsid w:val="00781CA7"/>
    <w:rsid w:val="007C0A24"/>
    <w:rsid w:val="007C616B"/>
    <w:rsid w:val="007F2D81"/>
    <w:rsid w:val="00800A17"/>
    <w:rsid w:val="0083792E"/>
    <w:rsid w:val="00865603"/>
    <w:rsid w:val="00876C60"/>
    <w:rsid w:val="00887A82"/>
    <w:rsid w:val="0091246D"/>
    <w:rsid w:val="00917751"/>
    <w:rsid w:val="0091794F"/>
    <w:rsid w:val="009802BF"/>
    <w:rsid w:val="00996D5A"/>
    <w:rsid w:val="009A16CF"/>
    <w:rsid w:val="009B4A05"/>
    <w:rsid w:val="00A26D1E"/>
    <w:rsid w:val="00AE748E"/>
    <w:rsid w:val="00C316F7"/>
    <w:rsid w:val="00C9017D"/>
    <w:rsid w:val="00CC0384"/>
    <w:rsid w:val="00CD66B1"/>
    <w:rsid w:val="00D134CD"/>
    <w:rsid w:val="00D24F12"/>
    <w:rsid w:val="00D66EF8"/>
    <w:rsid w:val="00D9387E"/>
    <w:rsid w:val="00D9623F"/>
    <w:rsid w:val="00DB6DB1"/>
    <w:rsid w:val="00E5522C"/>
    <w:rsid w:val="00E828CA"/>
    <w:rsid w:val="00EF6050"/>
    <w:rsid w:val="00F07DA4"/>
    <w:rsid w:val="00F15217"/>
    <w:rsid w:val="00F424E8"/>
    <w:rsid w:val="00F46576"/>
    <w:rsid w:val="00F71DD1"/>
    <w:rsid w:val="00F86734"/>
    <w:rsid w:val="00F86E52"/>
    <w:rsid w:val="00FB264A"/>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7376E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CD66B1"/>
    <w:rPr>
      <w:sz w:val="18"/>
      <w:szCs w:val="18"/>
    </w:rPr>
  </w:style>
  <w:style w:type="paragraph" w:styleId="aa">
    <w:name w:val="annotation text"/>
    <w:basedOn w:val="a"/>
    <w:link w:val="ab"/>
    <w:rsid w:val="00CD66B1"/>
    <w:pPr>
      <w:jc w:val="left"/>
    </w:pPr>
  </w:style>
  <w:style w:type="character" w:customStyle="1" w:styleId="ab">
    <w:name w:val="コメント文字列 (文字)"/>
    <w:link w:val="aa"/>
    <w:rsid w:val="00CD66B1"/>
    <w:rPr>
      <w:rFonts w:cs="ＭＳ 明朝"/>
      <w:color w:val="000000"/>
      <w:sz w:val="21"/>
      <w:szCs w:val="21"/>
    </w:rPr>
  </w:style>
  <w:style w:type="paragraph" w:styleId="ac">
    <w:name w:val="annotation subject"/>
    <w:basedOn w:val="aa"/>
    <w:next w:val="aa"/>
    <w:link w:val="ad"/>
    <w:rsid w:val="00CD66B1"/>
    <w:rPr>
      <w:b/>
      <w:bCs/>
    </w:rPr>
  </w:style>
  <w:style w:type="character" w:customStyle="1" w:styleId="ad">
    <w:name w:val="コメント内容 (文字)"/>
    <w:link w:val="ac"/>
    <w:rsid w:val="00CD66B1"/>
    <w:rPr>
      <w:rFonts w:cs="ＭＳ 明朝"/>
      <w:b/>
      <w:bCs/>
      <w:color w:val="000000"/>
      <w:sz w:val="21"/>
      <w:szCs w:val="21"/>
    </w:rPr>
  </w:style>
  <w:style w:type="paragraph" w:styleId="Web">
    <w:name w:val="Normal (Web)"/>
    <w:basedOn w:val="a"/>
    <w:uiPriority w:val="99"/>
    <w:unhideWhenUsed/>
    <w:rsid w:val="002376C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4804</Words>
  <Characters>301</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2021-06-18T01:15:00Z</dcterms:created>
  <dcterms:modified xsi:type="dcterms:W3CDTF">2021-06-18T01:15:00Z</dcterms:modified>
</cp:coreProperties>
</file>