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4" w:type="dxa"/>
        <w:tblInd w:w="15" w:type="dxa"/>
        <w:tblLayout w:type="fixed"/>
        <w:tblCellMar>
          <w:left w:w="15" w:type="dxa"/>
          <w:right w:w="15" w:type="dxa"/>
        </w:tblCellMar>
        <w:tblLook w:val="0000" w:firstRow="0" w:lastRow="0" w:firstColumn="0" w:lastColumn="0" w:noHBand="0" w:noVBand="0"/>
      </w:tblPr>
      <w:tblGrid>
        <w:gridCol w:w="8207"/>
        <w:gridCol w:w="992"/>
        <w:gridCol w:w="425"/>
      </w:tblGrid>
      <w:tr w:rsidR="00AA3D63" w:rsidRPr="007D32FD" w14:paraId="71A5F7B2" w14:textId="77777777" w:rsidTr="006F6FC8">
        <w:trPr>
          <w:trHeight w:hRule="exact" w:val="1189"/>
        </w:trPr>
        <w:tc>
          <w:tcPr>
            <w:tcW w:w="8207" w:type="dxa"/>
          </w:tcPr>
          <w:p w14:paraId="1B1C220D" w14:textId="0222F1E0" w:rsidR="00AA3D63" w:rsidRPr="007D32FD" w:rsidRDefault="00AA3D63" w:rsidP="006F6FC8">
            <w:pPr>
              <w:wordWrap w:val="0"/>
              <w:autoSpaceDE w:val="0"/>
              <w:autoSpaceDN w:val="0"/>
              <w:adjustRightInd w:val="0"/>
              <w:spacing w:line="119" w:lineRule="exact"/>
              <w:rPr>
                <w:rFonts w:ascii="ＭＳ 明朝" w:eastAsia="ＭＳ 明朝" w:hAnsi="Century" w:cs="Times New Roman"/>
                <w:kern w:val="0"/>
                <w:sz w:val="24"/>
                <w:szCs w:val="20"/>
              </w:rPr>
            </w:pPr>
            <w:r w:rsidRPr="007D32FD">
              <w:rPr>
                <w:rFonts w:ascii="ＭＳ 明朝"/>
                <w:spacing w:val="20"/>
                <w:kern w:val="0"/>
              </w:rPr>
              <w:br w:type="page"/>
            </w:r>
          </w:p>
          <w:p w14:paraId="21531568" w14:textId="77777777" w:rsidR="00AA3D63" w:rsidRPr="007D32FD" w:rsidRDefault="00AA3D63" w:rsidP="006F6FC8">
            <w:pPr>
              <w:autoSpaceDE w:val="0"/>
              <w:autoSpaceDN w:val="0"/>
              <w:adjustRightInd w:val="0"/>
              <w:jc w:val="center"/>
              <w:rPr>
                <w:rFonts w:ascii="ＭＳ 明朝" w:eastAsia="ＭＳ 明朝" w:hAnsi="Century" w:cs="Times New Roman"/>
                <w:kern w:val="0"/>
                <w:sz w:val="44"/>
                <w:szCs w:val="20"/>
              </w:rPr>
            </w:pPr>
            <w:r w:rsidRPr="007D32FD">
              <w:rPr>
                <w:rFonts w:ascii="ＭＳ 明朝" w:eastAsia="ＭＳ 明朝" w:hAnsi="Century" w:cs="Times New Roman"/>
                <w:b/>
                <w:spacing w:val="-4"/>
                <w:kern w:val="0"/>
                <w:sz w:val="36"/>
                <w:szCs w:val="20"/>
              </w:rPr>
              <w:t xml:space="preserve">   </w:t>
            </w:r>
            <w:r w:rsidRPr="007D32FD">
              <w:rPr>
                <w:rFonts w:ascii="ＭＳ 明朝" w:eastAsia="ＭＳ 明朝" w:hAnsi="Century" w:cs="Times New Roman" w:hint="eastAsia"/>
                <w:b/>
                <w:spacing w:val="-4"/>
                <w:kern w:val="0"/>
                <w:sz w:val="44"/>
                <w:szCs w:val="20"/>
              </w:rPr>
              <w:t>委</w:t>
            </w:r>
            <w:r w:rsidRPr="007D32FD">
              <w:rPr>
                <w:rFonts w:ascii="ＭＳ 明朝" w:eastAsia="ＭＳ 明朝" w:hAnsi="Century" w:cs="Times New Roman"/>
                <w:b/>
                <w:spacing w:val="-4"/>
                <w:kern w:val="0"/>
                <w:sz w:val="44"/>
                <w:szCs w:val="20"/>
              </w:rPr>
              <w:t xml:space="preserve"> </w:t>
            </w:r>
            <w:r w:rsidRPr="007D32FD">
              <w:rPr>
                <w:rFonts w:ascii="ＭＳ 明朝" w:eastAsia="ＭＳ 明朝" w:hAnsi="Century" w:cs="Times New Roman" w:hint="eastAsia"/>
                <w:b/>
                <w:spacing w:val="-4"/>
                <w:kern w:val="0"/>
                <w:sz w:val="44"/>
                <w:szCs w:val="20"/>
              </w:rPr>
              <w:t>託</w:t>
            </w:r>
            <w:r w:rsidRPr="007D32FD">
              <w:rPr>
                <w:rFonts w:ascii="ＭＳ 明朝" w:eastAsia="ＭＳ 明朝" w:hAnsi="Century" w:cs="Times New Roman"/>
                <w:b/>
                <w:spacing w:val="-4"/>
                <w:kern w:val="0"/>
                <w:sz w:val="44"/>
                <w:szCs w:val="20"/>
              </w:rPr>
              <w:t xml:space="preserve"> </w:t>
            </w:r>
            <w:r w:rsidRPr="007D32FD">
              <w:rPr>
                <w:rFonts w:ascii="ＭＳ 明朝" w:eastAsia="ＭＳ 明朝" w:hAnsi="Century" w:cs="Times New Roman" w:hint="eastAsia"/>
                <w:b/>
                <w:spacing w:val="-4"/>
                <w:kern w:val="0"/>
                <w:sz w:val="44"/>
                <w:szCs w:val="20"/>
              </w:rPr>
              <w:t>契</w:t>
            </w:r>
            <w:r w:rsidRPr="007D32FD">
              <w:rPr>
                <w:rFonts w:ascii="ＭＳ 明朝" w:eastAsia="ＭＳ 明朝" w:hAnsi="Century" w:cs="Times New Roman"/>
                <w:b/>
                <w:spacing w:val="-4"/>
                <w:kern w:val="0"/>
                <w:sz w:val="44"/>
                <w:szCs w:val="20"/>
              </w:rPr>
              <w:t xml:space="preserve"> </w:t>
            </w:r>
            <w:r w:rsidRPr="007D32FD">
              <w:rPr>
                <w:rFonts w:ascii="ＭＳ 明朝" w:eastAsia="ＭＳ 明朝" w:hAnsi="Century" w:cs="Times New Roman" w:hint="eastAsia"/>
                <w:b/>
                <w:spacing w:val="-4"/>
                <w:kern w:val="0"/>
                <w:sz w:val="44"/>
                <w:szCs w:val="20"/>
              </w:rPr>
              <w:t>約</w:t>
            </w:r>
            <w:r w:rsidRPr="007D32FD">
              <w:rPr>
                <w:rFonts w:ascii="ＭＳ 明朝" w:eastAsia="ＭＳ 明朝" w:hAnsi="Century" w:cs="Times New Roman"/>
                <w:b/>
                <w:spacing w:val="-4"/>
                <w:kern w:val="0"/>
                <w:sz w:val="44"/>
                <w:szCs w:val="20"/>
              </w:rPr>
              <w:t xml:space="preserve"> </w:t>
            </w:r>
            <w:r w:rsidRPr="007D32FD">
              <w:rPr>
                <w:rFonts w:ascii="ＭＳ 明朝" w:eastAsia="ＭＳ 明朝" w:hAnsi="Century" w:cs="Times New Roman" w:hint="eastAsia"/>
                <w:b/>
                <w:spacing w:val="-4"/>
                <w:kern w:val="0"/>
                <w:sz w:val="44"/>
                <w:szCs w:val="20"/>
              </w:rPr>
              <w:t>書</w:t>
            </w:r>
          </w:p>
        </w:tc>
        <w:tc>
          <w:tcPr>
            <w:tcW w:w="992" w:type="dxa"/>
            <w:tcBorders>
              <w:top w:val="dotted" w:sz="4" w:space="0" w:color="auto"/>
              <w:left w:val="dotted" w:sz="4" w:space="0" w:color="auto"/>
              <w:bottom w:val="dotted" w:sz="4" w:space="0" w:color="auto"/>
              <w:right w:val="dotted" w:sz="4" w:space="0" w:color="auto"/>
            </w:tcBorders>
          </w:tcPr>
          <w:p w14:paraId="0B68F19A" w14:textId="77777777" w:rsidR="00AA3D63" w:rsidRPr="007D32FD" w:rsidRDefault="00AA3D63" w:rsidP="006F6FC8">
            <w:pPr>
              <w:wordWrap w:val="0"/>
              <w:autoSpaceDE w:val="0"/>
              <w:autoSpaceDN w:val="0"/>
              <w:adjustRightInd w:val="0"/>
              <w:spacing w:line="430"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8"/>
                <w:kern w:val="0"/>
                <w:sz w:val="24"/>
                <w:szCs w:val="20"/>
              </w:rPr>
              <w:t>収入印紙</w:t>
            </w:r>
          </w:p>
          <w:p w14:paraId="54096AF9" w14:textId="77777777" w:rsidR="00AA3D63" w:rsidRPr="007D32FD" w:rsidRDefault="00AA3D63" w:rsidP="006F6FC8">
            <w:pPr>
              <w:wordWrap w:val="0"/>
              <w:autoSpaceDE w:val="0"/>
              <w:autoSpaceDN w:val="0"/>
              <w:adjustRightInd w:val="0"/>
              <w:spacing w:line="430" w:lineRule="exact"/>
              <w:rPr>
                <w:rFonts w:ascii="ＭＳ 明朝" w:eastAsia="ＭＳ 明朝" w:hAnsi="Century" w:cs="Times New Roman"/>
                <w:kern w:val="0"/>
                <w:sz w:val="24"/>
                <w:szCs w:val="20"/>
              </w:rPr>
            </w:pPr>
          </w:p>
          <w:p w14:paraId="0859BDFC" w14:textId="77777777" w:rsidR="00AA3D63" w:rsidRPr="007D32FD" w:rsidRDefault="00AA3D63" w:rsidP="006F6FC8">
            <w:pPr>
              <w:wordWrap w:val="0"/>
              <w:autoSpaceDE w:val="0"/>
              <w:autoSpaceDN w:val="0"/>
              <w:adjustRightInd w:val="0"/>
              <w:spacing w:line="334"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8"/>
                <w:kern w:val="0"/>
                <w:sz w:val="24"/>
                <w:szCs w:val="20"/>
              </w:rPr>
              <w:t xml:space="preserve">　貼付</w:t>
            </w:r>
          </w:p>
          <w:p w14:paraId="75DA12C2"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c>
          <w:tcPr>
            <w:tcW w:w="425" w:type="dxa"/>
          </w:tcPr>
          <w:p w14:paraId="4A0E8EBE" w14:textId="77777777" w:rsidR="00AA3D63" w:rsidRPr="007D32FD" w:rsidRDefault="00AA3D63" w:rsidP="006F6FC8">
            <w:pPr>
              <w:wordWrap w:val="0"/>
              <w:autoSpaceDE w:val="0"/>
              <w:autoSpaceDN w:val="0"/>
              <w:adjustRightInd w:val="0"/>
              <w:spacing w:line="119" w:lineRule="exact"/>
              <w:rPr>
                <w:rFonts w:ascii="ＭＳ 明朝" w:eastAsia="ＭＳ 明朝" w:hAnsi="Century" w:cs="Times New Roman"/>
                <w:kern w:val="0"/>
                <w:sz w:val="24"/>
                <w:szCs w:val="20"/>
              </w:rPr>
            </w:pPr>
          </w:p>
          <w:p w14:paraId="2B86E904"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r>
    </w:tbl>
    <w:p w14:paraId="071C5F2E" w14:textId="77777777" w:rsidR="00AA3D63" w:rsidRPr="007D32FD" w:rsidRDefault="00AA3D63" w:rsidP="00AA3D63">
      <w:pPr>
        <w:wordWrap w:val="0"/>
        <w:autoSpaceDE w:val="0"/>
        <w:autoSpaceDN w:val="0"/>
        <w:adjustRightInd w:val="0"/>
        <w:spacing w:line="96" w:lineRule="exact"/>
        <w:jc w:val="left"/>
        <w:rPr>
          <w:rFonts w:ascii="ＭＳ 明朝" w:eastAsia="ＭＳ 明朝" w:hAnsi="Century" w:cs="Times New Roman"/>
          <w:kern w:val="0"/>
          <w:sz w:val="24"/>
          <w:szCs w:val="20"/>
        </w:rPr>
      </w:pPr>
    </w:p>
    <w:p w14:paraId="667C1065" w14:textId="77777777" w:rsidR="00AA3D63" w:rsidRPr="007D32FD" w:rsidRDefault="00AA3D63" w:rsidP="00AA3D63">
      <w:pPr>
        <w:wordWrap w:val="0"/>
        <w:autoSpaceDE w:val="0"/>
        <w:autoSpaceDN w:val="0"/>
        <w:adjustRightInd w:val="0"/>
        <w:spacing w:line="117" w:lineRule="exact"/>
        <w:jc w:val="left"/>
        <w:rPr>
          <w:rFonts w:ascii="ＭＳ 明朝" w:eastAsia="ＭＳ 明朝" w:hAnsi="Century" w:cs="Times New Roman"/>
          <w:kern w:val="0"/>
          <w:sz w:val="24"/>
          <w:szCs w:val="20"/>
        </w:rPr>
      </w:pPr>
    </w:p>
    <w:tbl>
      <w:tblPr>
        <w:tblW w:w="9630" w:type="dxa"/>
        <w:tblInd w:w="15" w:type="dxa"/>
        <w:tblLayout w:type="fixed"/>
        <w:tblCellMar>
          <w:left w:w="15" w:type="dxa"/>
          <w:right w:w="15" w:type="dxa"/>
        </w:tblCellMar>
        <w:tblLook w:val="0000" w:firstRow="0" w:lastRow="0" w:firstColumn="0" w:lastColumn="0" w:noHBand="0" w:noVBand="0"/>
      </w:tblPr>
      <w:tblGrid>
        <w:gridCol w:w="120"/>
        <w:gridCol w:w="1440"/>
        <w:gridCol w:w="8020"/>
        <w:gridCol w:w="50"/>
      </w:tblGrid>
      <w:tr w:rsidR="007D32FD" w:rsidRPr="007D32FD" w14:paraId="5352BDEA" w14:textId="77777777" w:rsidTr="001D18CF">
        <w:trPr>
          <w:cantSplit/>
          <w:trHeight w:val="730"/>
        </w:trPr>
        <w:tc>
          <w:tcPr>
            <w:tcW w:w="120" w:type="dxa"/>
          </w:tcPr>
          <w:p w14:paraId="408DE4BC"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E8CC54F" w14:textId="77777777" w:rsidR="00AA3D63" w:rsidRPr="007D32FD" w:rsidRDefault="00AA3D63" w:rsidP="006F6FC8">
            <w:pPr>
              <w:wordWrap w:val="0"/>
              <w:autoSpaceDE w:val="0"/>
              <w:autoSpaceDN w:val="0"/>
              <w:adjustRightInd w:val="0"/>
              <w:spacing w:line="432" w:lineRule="exact"/>
              <w:rPr>
                <w:rFonts w:ascii="ＭＳ 明朝" w:eastAsia="ＭＳ 明朝" w:hAnsi="Century" w:cs="Times New Roman"/>
                <w:kern w:val="0"/>
                <w:sz w:val="24"/>
                <w:szCs w:val="20"/>
              </w:rPr>
            </w:pPr>
            <w:r w:rsidRPr="007D32FD">
              <w:rPr>
                <w:rFonts w:ascii="ＭＳ 明朝" w:eastAsia="ＭＳ 明朝" w:hAnsi="Century" w:cs="Times New Roman"/>
                <w:spacing w:val="-4"/>
                <w:kern w:val="0"/>
                <w:sz w:val="24"/>
                <w:szCs w:val="20"/>
              </w:rPr>
              <w:t xml:space="preserve"> </w:t>
            </w:r>
            <w:r w:rsidRPr="007D32FD">
              <w:rPr>
                <w:rFonts w:ascii="ＭＳ 明朝" w:eastAsia="ＭＳ 明朝" w:hAnsi="Century" w:cs="Times New Roman" w:hint="eastAsia"/>
                <w:spacing w:val="-4"/>
                <w:kern w:val="0"/>
                <w:sz w:val="24"/>
                <w:szCs w:val="20"/>
              </w:rPr>
              <w:t>業務名</w:t>
            </w:r>
          </w:p>
        </w:tc>
        <w:tc>
          <w:tcPr>
            <w:tcW w:w="8020" w:type="dxa"/>
            <w:tcBorders>
              <w:top w:val="single" w:sz="4" w:space="0" w:color="auto"/>
              <w:bottom w:val="single" w:sz="4" w:space="0" w:color="auto"/>
              <w:right w:val="single" w:sz="4" w:space="0" w:color="auto"/>
            </w:tcBorders>
            <w:vAlign w:val="center"/>
          </w:tcPr>
          <w:p w14:paraId="197A2658" w14:textId="492B6A9D" w:rsidR="00AA3D63" w:rsidRPr="001A19D2" w:rsidRDefault="00597532" w:rsidP="001A19D2">
            <w:pPr>
              <w:autoSpaceDE w:val="0"/>
              <w:autoSpaceDN w:val="0"/>
              <w:adjustRightInd w:val="0"/>
              <w:jc w:val="center"/>
              <w:rPr>
                <w:rFonts w:asciiTheme="minorEastAsia" w:hAnsiTheme="minorEastAsia" w:cs="Times New Roman"/>
                <w:kern w:val="0"/>
                <w:sz w:val="24"/>
                <w:szCs w:val="24"/>
              </w:rPr>
            </w:pPr>
            <w:r w:rsidRPr="001A19D2">
              <w:rPr>
                <w:rFonts w:asciiTheme="minorEastAsia" w:hAnsiTheme="minorEastAsia" w:cs="Times New Roman" w:hint="eastAsia"/>
                <w:spacing w:val="-4"/>
                <w:kern w:val="0"/>
                <w:sz w:val="24"/>
                <w:szCs w:val="24"/>
              </w:rPr>
              <w:t>道路境界確定等補助業務</w:t>
            </w:r>
          </w:p>
        </w:tc>
        <w:tc>
          <w:tcPr>
            <w:tcW w:w="50" w:type="dxa"/>
            <w:vMerge w:val="restart"/>
          </w:tcPr>
          <w:p w14:paraId="7E1DABBF"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r>
      <w:tr w:rsidR="007D32FD" w:rsidRPr="007D32FD" w14:paraId="02E1B710" w14:textId="77777777" w:rsidTr="001D18CF">
        <w:trPr>
          <w:gridBefore w:val="1"/>
          <w:wBefore w:w="120" w:type="dxa"/>
          <w:cantSplit/>
          <w:trHeight w:hRule="exact" w:val="712"/>
        </w:trPr>
        <w:tc>
          <w:tcPr>
            <w:tcW w:w="1440" w:type="dxa"/>
            <w:tcBorders>
              <w:left w:val="single" w:sz="4" w:space="0" w:color="auto"/>
              <w:bottom w:val="single" w:sz="4" w:space="0" w:color="auto"/>
              <w:right w:val="single" w:sz="4" w:space="0" w:color="auto"/>
            </w:tcBorders>
            <w:vAlign w:val="center"/>
          </w:tcPr>
          <w:p w14:paraId="284C99D8" w14:textId="77777777" w:rsidR="00AA3D63" w:rsidRPr="007D32FD" w:rsidRDefault="00AA3D63" w:rsidP="006F6FC8">
            <w:pPr>
              <w:wordWrap w:val="0"/>
              <w:autoSpaceDE w:val="0"/>
              <w:autoSpaceDN w:val="0"/>
              <w:adjustRightInd w:val="0"/>
              <w:spacing w:line="432" w:lineRule="exact"/>
              <w:rPr>
                <w:rFonts w:ascii="ＭＳ 明朝" w:eastAsia="ＭＳ 明朝" w:hAnsi="Century" w:cs="Times New Roman"/>
                <w:kern w:val="0"/>
                <w:sz w:val="24"/>
                <w:szCs w:val="20"/>
              </w:rPr>
            </w:pPr>
            <w:r w:rsidRPr="007D32FD">
              <w:rPr>
                <w:rFonts w:ascii="ＭＳ 明朝" w:eastAsia="ＭＳ 明朝" w:hAnsi="Century" w:cs="Times New Roman"/>
                <w:spacing w:val="-4"/>
                <w:kern w:val="0"/>
                <w:sz w:val="24"/>
                <w:szCs w:val="20"/>
              </w:rPr>
              <w:t xml:space="preserve"> </w:t>
            </w:r>
            <w:r w:rsidRPr="007D32FD">
              <w:rPr>
                <w:rFonts w:ascii="ＭＳ 明朝" w:eastAsia="ＭＳ 明朝" w:hAnsi="Century" w:cs="Times New Roman" w:hint="eastAsia"/>
                <w:spacing w:val="-4"/>
                <w:kern w:val="0"/>
                <w:sz w:val="24"/>
                <w:szCs w:val="20"/>
              </w:rPr>
              <w:t>履行場所</w:t>
            </w:r>
          </w:p>
        </w:tc>
        <w:tc>
          <w:tcPr>
            <w:tcW w:w="8020" w:type="dxa"/>
            <w:tcBorders>
              <w:bottom w:val="single" w:sz="4" w:space="0" w:color="auto"/>
              <w:right w:val="single" w:sz="4" w:space="0" w:color="auto"/>
            </w:tcBorders>
            <w:vAlign w:val="center"/>
          </w:tcPr>
          <w:p w14:paraId="1DB6B329" w14:textId="1BD79C50" w:rsidR="00AA3D63" w:rsidRPr="007D32FD" w:rsidRDefault="00D133A2" w:rsidP="001A19D2">
            <w:pPr>
              <w:autoSpaceDE w:val="0"/>
              <w:autoSpaceDN w:val="0"/>
              <w:adjustRightInd w:val="0"/>
              <w:ind w:leftChars="100" w:left="210"/>
              <w:jc w:val="center"/>
              <w:rPr>
                <w:rFonts w:ascii="ＭＳ 明朝" w:eastAsia="ＭＳ 明朝" w:hAnsi="Century" w:cs="Times New Roman"/>
                <w:kern w:val="0"/>
                <w:sz w:val="24"/>
                <w:szCs w:val="20"/>
              </w:rPr>
            </w:pPr>
            <w:r w:rsidRPr="007D32FD">
              <w:rPr>
                <w:rFonts w:ascii="ＭＳ 明朝" w:eastAsia="ＭＳ 明朝" w:hAnsi="Century" w:cs="Times New Roman" w:hint="eastAsia"/>
                <w:kern w:val="0"/>
                <w:sz w:val="24"/>
                <w:szCs w:val="20"/>
              </w:rPr>
              <w:t>仕様書のとおり</w:t>
            </w:r>
          </w:p>
        </w:tc>
        <w:tc>
          <w:tcPr>
            <w:tcW w:w="50" w:type="dxa"/>
            <w:vMerge/>
          </w:tcPr>
          <w:p w14:paraId="0503EE82"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r>
      <w:tr w:rsidR="007D32FD" w:rsidRPr="007D32FD" w14:paraId="6BDCA428" w14:textId="77777777" w:rsidTr="001D18CF">
        <w:trPr>
          <w:gridBefore w:val="1"/>
          <w:wBefore w:w="120" w:type="dxa"/>
          <w:cantSplit/>
          <w:trHeight w:hRule="exact" w:val="992"/>
        </w:trPr>
        <w:tc>
          <w:tcPr>
            <w:tcW w:w="1440" w:type="dxa"/>
            <w:tcBorders>
              <w:left w:val="single" w:sz="4" w:space="0" w:color="auto"/>
              <w:bottom w:val="single" w:sz="4" w:space="0" w:color="auto"/>
              <w:right w:val="single" w:sz="4" w:space="0" w:color="auto"/>
            </w:tcBorders>
            <w:vAlign w:val="center"/>
          </w:tcPr>
          <w:p w14:paraId="28389F61" w14:textId="77777777" w:rsidR="00AA3D63" w:rsidRPr="007D32FD" w:rsidRDefault="00AA3D63" w:rsidP="006F6FC8">
            <w:pPr>
              <w:wordWrap w:val="0"/>
              <w:autoSpaceDE w:val="0"/>
              <w:autoSpaceDN w:val="0"/>
              <w:adjustRightInd w:val="0"/>
              <w:spacing w:line="432" w:lineRule="exact"/>
              <w:rPr>
                <w:rFonts w:ascii="ＭＳ 明朝" w:eastAsia="ＭＳ 明朝" w:hAnsi="Century" w:cs="Times New Roman"/>
                <w:kern w:val="0"/>
                <w:sz w:val="24"/>
                <w:szCs w:val="20"/>
              </w:rPr>
            </w:pPr>
            <w:r w:rsidRPr="007D32FD">
              <w:rPr>
                <w:rFonts w:ascii="ＭＳ 明朝" w:eastAsia="ＭＳ 明朝" w:hAnsi="Century" w:cs="Times New Roman"/>
                <w:spacing w:val="-4"/>
                <w:kern w:val="0"/>
                <w:sz w:val="24"/>
                <w:szCs w:val="20"/>
              </w:rPr>
              <w:t xml:space="preserve"> </w:t>
            </w:r>
            <w:r w:rsidRPr="007D32FD">
              <w:rPr>
                <w:rFonts w:ascii="ＭＳ 明朝" w:eastAsia="ＭＳ 明朝" w:hAnsi="Century" w:cs="Times New Roman" w:hint="eastAsia"/>
                <w:spacing w:val="-4"/>
                <w:kern w:val="0"/>
                <w:sz w:val="24"/>
                <w:szCs w:val="20"/>
              </w:rPr>
              <w:t>履行期間</w:t>
            </w:r>
          </w:p>
        </w:tc>
        <w:tc>
          <w:tcPr>
            <w:tcW w:w="8020" w:type="dxa"/>
            <w:tcBorders>
              <w:bottom w:val="single" w:sz="4" w:space="0" w:color="auto"/>
              <w:right w:val="single" w:sz="4" w:space="0" w:color="auto"/>
            </w:tcBorders>
            <w:vAlign w:val="center"/>
          </w:tcPr>
          <w:p w14:paraId="50BFB1B0" w14:textId="01305820" w:rsidR="00692750" w:rsidRPr="007D32FD" w:rsidRDefault="00692750" w:rsidP="00692750">
            <w:pPr>
              <w:wordWrap w:val="0"/>
              <w:autoSpaceDE w:val="0"/>
              <w:autoSpaceDN w:val="0"/>
              <w:adjustRightInd w:val="0"/>
              <w:spacing w:line="432" w:lineRule="exact"/>
              <w:jc w:val="center"/>
              <w:rPr>
                <w:rFonts w:ascii="ＭＳ 明朝" w:eastAsia="ＭＳ 明朝" w:hAnsi="Century" w:cs="Times New Roman"/>
                <w:kern w:val="0"/>
                <w:sz w:val="24"/>
                <w:szCs w:val="20"/>
              </w:rPr>
            </w:pPr>
            <w:r w:rsidRPr="007D32FD">
              <w:rPr>
                <w:rFonts w:ascii="ＭＳ 明朝" w:eastAsia="ＭＳ 明朝" w:hAnsi="Century" w:cs="Times New Roman" w:hint="eastAsia"/>
                <w:spacing w:val="-4"/>
                <w:kern w:val="0"/>
                <w:sz w:val="24"/>
                <w:szCs w:val="20"/>
              </w:rPr>
              <w:t xml:space="preserve">令和　</w:t>
            </w:r>
            <w:r w:rsidR="00597532">
              <w:rPr>
                <w:rFonts w:ascii="ＭＳ 明朝" w:eastAsia="ＭＳ 明朝" w:hAnsi="Century" w:cs="Times New Roman" w:hint="eastAsia"/>
                <w:spacing w:val="-4"/>
                <w:kern w:val="0"/>
                <w:sz w:val="24"/>
                <w:szCs w:val="20"/>
              </w:rPr>
              <w:t>８</w:t>
            </w:r>
            <w:r w:rsidRPr="007D32FD">
              <w:rPr>
                <w:rFonts w:ascii="ＭＳ 明朝" w:eastAsia="ＭＳ 明朝" w:hAnsi="Century" w:cs="Times New Roman" w:hint="eastAsia"/>
                <w:spacing w:val="-4"/>
                <w:kern w:val="0"/>
                <w:sz w:val="24"/>
                <w:szCs w:val="20"/>
              </w:rPr>
              <w:t xml:space="preserve">　年　</w:t>
            </w:r>
            <w:r w:rsidR="00597532">
              <w:rPr>
                <w:rFonts w:ascii="ＭＳ 明朝" w:eastAsia="ＭＳ 明朝" w:hAnsi="Century" w:cs="Times New Roman" w:hint="eastAsia"/>
                <w:spacing w:val="-4"/>
                <w:kern w:val="0"/>
                <w:sz w:val="24"/>
                <w:szCs w:val="20"/>
              </w:rPr>
              <w:t>４</w:t>
            </w:r>
            <w:r w:rsidRPr="007D32FD">
              <w:rPr>
                <w:rFonts w:ascii="ＭＳ 明朝" w:eastAsia="ＭＳ 明朝" w:hAnsi="Century" w:cs="Times New Roman" w:hint="eastAsia"/>
                <w:spacing w:val="-4"/>
                <w:kern w:val="0"/>
                <w:sz w:val="24"/>
                <w:szCs w:val="20"/>
              </w:rPr>
              <w:t xml:space="preserve">　月　</w:t>
            </w:r>
            <w:r w:rsidR="00597532">
              <w:rPr>
                <w:rFonts w:ascii="ＭＳ 明朝" w:eastAsia="ＭＳ 明朝" w:hAnsi="Century" w:cs="Times New Roman" w:hint="eastAsia"/>
                <w:spacing w:val="-4"/>
                <w:kern w:val="0"/>
                <w:sz w:val="24"/>
                <w:szCs w:val="20"/>
              </w:rPr>
              <w:t>１</w:t>
            </w:r>
            <w:r w:rsidRPr="007D32FD">
              <w:rPr>
                <w:rFonts w:ascii="ＭＳ 明朝" w:eastAsia="ＭＳ 明朝" w:hAnsi="Century" w:cs="Times New Roman" w:hint="eastAsia"/>
                <w:spacing w:val="-4"/>
                <w:kern w:val="0"/>
                <w:sz w:val="24"/>
                <w:szCs w:val="20"/>
              </w:rPr>
              <w:t xml:space="preserve">　日　　から</w:t>
            </w:r>
          </w:p>
          <w:p w14:paraId="05A6EBCD" w14:textId="2C82EDC9" w:rsidR="00AA3D63" w:rsidRPr="007D32FD" w:rsidRDefault="00692750" w:rsidP="00692750">
            <w:pPr>
              <w:wordWrap w:val="0"/>
              <w:autoSpaceDE w:val="0"/>
              <w:autoSpaceDN w:val="0"/>
              <w:adjustRightInd w:val="0"/>
              <w:spacing w:line="432" w:lineRule="exact"/>
              <w:jc w:val="center"/>
              <w:rPr>
                <w:rFonts w:ascii="ＭＳ 明朝" w:eastAsia="ＭＳ 明朝" w:hAnsi="Century" w:cs="Times New Roman"/>
                <w:kern w:val="0"/>
                <w:sz w:val="24"/>
                <w:szCs w:val="20"/>
              </w:rPr>
            </w:pPr>
            <w:r w:rsidRPr="007D32FD">
              <w:rPr>
                <w:rFonts w:ascii="ＭＳ 明朝" w:eastAsia="ＭＳ 明朝" w:hAnsi="Century" w:cs="Times New Roman" w:hint="eastAsia"/>
                <w:spacing w:val="-4"/>
                <w:kern w:val="0"/>
                <w:sz w:val="24"/>
                <w:szCs w:val="20"/>
              </w:rPr>
              <w:t xml:space="preserve">令和　</w:t>
            </w:r>
            <w:r w:rsidR="00597532">
              <w:rPr>
                <w:rFonts w:ascii="ＭＳ 明朝" w:eastAsia="ＭＳ 明朝" w:hAnsi="Century" w:cs="Times New Roman" w:hint="eastAsia"/>
                <w:spacing w:val="-4"/>
                <w:kern w:val="0"/>
                <w:sz w:val="24"/>
                <w:szCs w:val="20"/>
              </w:rPr>
              <w:t>９</w:t>
            </w:r>
            <w:r w:rsidRPr="007D32FD">
              <w:rPr>
                <w:rFonts w:ascii="ＭＳ 明朝" w:eastAsia="ＭＳ 明朝" w:hAnsi="Century" w:cs="Times New Roman" w:hint="eastAsia"/>
                <w:spacing w:val="-4"/>
                <w:kern w:val="0"/>
                <w:sz w:val="24"/>
                <w:szCs w:val="20"/>
              </w:rPr>
              <w:t xml:space="preserve">　年　</w:t>
            </w:r>
            <w:r w:rsidR="00597532">
              <w:rPr>
                <w:rFonts w:ascii="ＭＳ 明朝" w:eastAsia="ＭＳ 明朝" w:hAnsi="Century" w:cs="Times New Roman" w:hint="eastAsia"/>
                <w:spacing w:val="-4"/>
                <w:kern w:val="0"/>
                <w:sz w:val="24"/>
                <w:szCs w:val="20"/>
              </w:rPr>
              <w:t>３</w:t>
            </w:r>
            <w:r w:rsidRPr="007D32FD">
              <w:rPr>
                <w:rFonts w:ascii="ＭＳ 明朝" w:eastAsia="ＭＳ 明朝" w:hAnsi="Century" w:cs="Times New Roman" w:hint="eastAsia"/>
                <w:spacing w:val="-4"/>
                <w:kern w:val="0"/>
                <w:sz w:val="24"/>
                <w:szCs w:val="20"/>
              </w:rPr>
              <w:t xml:space="preserve">　月　</w:t>
            </w:r>
            <w:r w:rsidR="00597532">
              <w:rPr>
                <w:rFonts w:ascii="ＭＳ 明朝" w:eastAsia="ＭＳ 明朝" w:hAnsi="Century" w:cs="Times New Roman" w:hint="eastAsia"/>
                <w:spacing w:val="-4"/>
                <w:kern w:val="0"/>
                <w:sz w:val="24"/>
                <w:szCs w:val="20"/>
              </w:rPr>
              <w:t>31</w:t>
            </w:r>
            <w:r w:rsidRPr="007D32FD">
              <w:rPr>
                <w:rFonts w:ascii="ＭＳ 明朝" w:eastAsia="ＭＳ 明朝" w:hAnsi="Century" w:cs="Times New Roman" w:hint="eastAsia"/>
                <w:spacing w:val="-4"/>
                <w:kern w:val="0"/>
                <w:sz w:val="24"/>
                <w:szCs w:val="20"/>
              </w:rPr>
              <w:t xml:space="preserve">　日　　まで</w:t>
            </w:r>
          </w:p>
        </w:tc>
        <w:tc>
          <w:tcPr>
            <w:tcW w:w="50" w:type="dxa"/>
            <w:vMerge/>
          </w:tcPr>
          <w:p w14:paraId="6FB0C759"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r>
      <w:tr w:rsidR="007D32FD" w:rsidRPr="007D32FD" w14:paraId="49E54181" w14:textId="77777777" w:rsidTr="006F6FC8">
        <w:trPr>
          <w:gridBefore w:val="1"/>
          <w:wBefore w:w="120" w:type="dxa"/>
          <w:cantSplit/>
          <w:trHeight w:hRule="exact" w:val="1701"/>
        </w:trPr>
        <w:tc>
          <w:tcPr>
            <w:tcW w:w="1440" w:type="dxa"/>
            <w:tcBorders>
              <w:left w:val="single" w:sz="4" w:space="0" w:color="auto"/>
              <w:bottom w:val="single" w:sz="4" w:space="0" w:color="auto"/>
              <w:right w:val="single" w:sz="4" w:space="0" w:color="auto"/>
            </w:tcBorders>
            <w:vAlign w:val="center"/>
          </w:tcPr>
          <w:p w14:paraId="0A927212" w14:textId="77777777" w:rsidR="00AA3D63" w:rsidRPr="007D32FD" w:rsidRDefault="00AA3D63" w:rsidP="006F6FC8">
            <w:pPr>
              <w:wordWrap w:val="0"/>
              <w:autoSpaceDE w:val="0"/>
              <w:autoSpaceDN w:val="0"/>
              <w:adjustRightInd w:val="0"/>
              <w:spacing w:line="432" w:lineRule="exact"/>
              <w:rPr>
                <w:rFonts w:ascii="ＭＳ 明朝" w:eastAsia="ＭＳ 明朝" w:hAnsi="Century" w:cs="Times New Roman"/>
                <w:kern w:val="0"/>
                <w:sz w:val="24"/>
                <w:szCs w:val="20"/>
              </w:rPr>
            </w:pPr>
            <w:r w:rsidRPr="007D32FD">
              <w:rPr>
                <w:rFonts w:ascii="ＭＳ 明朝" w:eastAsia="ＭＳ 明朝" w:hAnsi="Century" w:cs="Times New Roman"/>
                <w:spacing w:val="-4"/>
                <w:kern w:val="0"/>
                <w:sz w:val="24"/>
                <w:szCs w:val="20"/>
              </w:rPr>
              <w:t xml:space="preserve"> </w:t>
            </w:r>
            <w:r w:rsidRPr="007D32FD">
              <w:rPr>
                <w:rFonts w:ascii="ＭＳ 明朝" w:eastAsia="ＭＳ 明朝" w:hAnsi="Century" w:cs="Times New Roman" w:hint="eastAsia"/>
                <w:spacing w:val="-4"/>
                <w:kern w:val="0"/>
                <w:sz w:val="24"/>
                <w:szCs w:val="20"/>
              </w:rPr>
              <w:t>契約金額</w:t>
            </w:r>
          </w:p>
        </w:tc>
        <w:tc>
          <w:tcPr>
            <w:tcW w:w="8020" w:type="dxa"/>
            <w:tcBorders>
              <w:bottom w:val="single" w:sz="4" w:space="0" w:color="auto"/>
              <w:right w:val="single" w:sz="4" w:space="0" w:color="auto"/>
            </w:tcBorders>
            <w:vAlign w:val="center"/>
          </w:tcPr>
          <w:p w14:paraId="2F991607" w14:textId="56D8007F" w:rsidR="00AA3D63" w:rsidRPr="009544F9" w:rsidRDefault="00597532" w:rsidP="009544F9">
            <w:pPr>
              <w:autoSpaceDE w:val="0"/>
              <w:autoSpaceDN w:val="0"/>
              <w:adjustRightInd w:val="0"/>
              <w:spacing w:line="432" w:lineRule="exact"/>
              <w:jc w:val="center"/>
              <w:rPr>
                <w:rFonts w:ascii="ＭＳ 明朝" w:eastAsia="ＭＳ 明朝" w:hAnsi="Century" w:cs="Times New Roman"/>
                <w:spacing w:val="-4"/>
                <w:kern w:val="0"/>
                <w:sz w:val="24"/>
                <w:szCs w:val="20"/>
              </w:rPr>
            </w:pPr>
            <w:r>
              <w:rPr>
                <w:rFonts w:ascii="ＭＳ 明朝" w:eastAsia="ＭＳ 明朝" w:hAnsi="Century" w:cs="Times New Roman" w:hint="eastAsia"/>
                <w:spacing w:val="-4"/>
                <w:kern w:val="0"/>
                <w:sz w:val="24"/>
                <w:szCs w:val="20"/>
              </w:rPr>
              <w:t>別紙　契約単価表のとおり</w:t>
            </w:r>
          </w:p>
        </w:tc>
        <w:tc>
          <w:tcPr>
            <w:tcW w:w="50" w:type="dxa"/>
            <w:vMerge/>
          </w:tcPr>
          <w:p w14:paraId="1EEECAC2"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r>
      <w:tr w:rsidR="007D32FD" w:rsidRPr="007D32FD" w14:paraId="074DE782" w14:textId="77777777" w:rsidTr="006F6FC8">
        <w:trPr>
          <w:gridBefore w:val="1"/>
          <w:wBefore w:w="120" w:type="dxa"/>
          <w:cantSplit/>
          <w:trHeight w:hRule="exact" w:val="1701"/>
        </w:trPr>
        <w:tc>
          <w:tcPr>
            <w:tcW w:w="1440" w:type="dxa"/>
            <w:tcBorders>
              <w:left w:val="single" w:sz="4" w:space="0" w:color="auto"/>
              <w:bottom w:val="single" w:sz="4" w:space="0" w:color="auto"/>
              <w:right w:val="single" w:sz="4" w:space="0" w:color="auto"/>
            </w:tcBorders>
            <w:vAlign w:val="center"/>
          </w:tcPr>
          <w:p w14:paraId="0F6F5CE7" w14:textId="77777777" w:rsidR="00D133A2" w:rsidRPr="007D32FD" w:rsidRDefault="00D133A2" w:rsidP="00D133A2">
            <w:pPr>
              <w:wordWrap w:val="0"/>
              <w:autoSpaceDE w:val="0"/>
              <w:autoSpaceDN w:val="0"/>
              <w:adjustRightInd w:val="0"/>
              <w:spacing w:line="432" w:lineRule="exact"/>
              <w:ind w:firstLineChars="50" w:firstLine="116"/>
              <w:rPr>
                <w:rFonts w:ascii="ＭＳ 明朝" w:eastAsia="ＭＳ 明朝" w:hAnsi="Century" w:cs="Times New Roman"/>
                <w:spacing w:val="-4"/>
                <w:kern w:val="0"/>
                <w:sz w:val="24"/>
                <w:szCs w:val="20"/>
              </w:rPr>
            </w:pPr>
            <w:r w:rsidRPr="007D32FD">
              <w:rPr>
                <w:rFonts w:ascii="ＭＳ 明朝" w:eastAsia="ＭＳ 明朝" w:hAnsi="Century" w:cs="Times New Roman" w:hint="eastAsia"/>
                <w:spacing w:val="-4"/>
                <w:kern w:val="0"/>
                <w:sz w:val="24"/>
                <w:szCs w:val="20"/>
              </w:rPr>
              <w:t>契約代金</w:t>
            </w:r>
          </w:p>
          <w:p w14:paraId="5CC5EB9D" w14:textId="3E4BD66C" w:rsidR="00D133A2" w:rsidRPr="007D32FD" w:rsidRDefault="00D133A2" w:rsidP="001D18CF">
            <w:pPr>
              <w:wordWrap w:val="0"/>
              <w:autoSpaceDE w:val="0"/>
              <w:autoSpaceDN w:val="0"/>
              <w:adjustRightInd w:val="0"/>
              <w:spacing w:line="432" w:lineRule="exact"/>
              <w:ind w:firstLineChars="50" w:firstLine="116"/>
              <w:rPr>
                <w:rFonts w:ascii="ＭＳ 明朝" w:eastAsia="ＭＳ 明朝" w:hAnsi="Century" w:cs="Times New Roman"/>
                <w:spacing w:val="-4"/>
                <w:kern w:val="0"/>
                <w:sz w:val="24"/>
                <w:szCs w:val="20"/>
              </w:rPr>
            </w:pPr>
            <w:r w:rsidRPr="007D32FD">
              <w:rPr>
                <w:rFonts w:ascii="ＭＳ 明朝" w:eastAsia="ＭＳ 明朝" w:hAnsi="Century" w:cs="Times New Roman" w:hint="eastAsia"/>
                <w:spacing w:val="-4"/>
                <w:kern w:val="0"/>
                <w:sz w:val="24"/>
                <w:szCs w:val="20"/>
              </w:rPr>
              <w:t>の支払</w:t>
            </w:r>
          </w:p>
        </w:tc>
        <w:tc>
          <w:tcPr>
            <w:tcW w:w="8020" w:type="dxa"/>
            <w:tcBorders>
              <w:bottom w:val="single" w:sz="4" w:space="0" w:color="auto"/>
              <w:right w:val="single" w:sz="4" w:space="0" w:color="auto"/>
            </w:tcBorders>
            <w:vAlign w:val="center"/>
          </w:tcPr>
          <w:p w14:paraId="3B8126E3" w14:textId="77777777" w:rsidR="008204B9" w:rsidRDefault="008204B9" w:rsidP="008204B9">
            <w:pPr>
              <w:wordWrap w:val="0"/>
              <w:autoSpaceDE w:val="0"/>
              <w:autoSpaceDN w:val="0"/>
              <w:adjustRightInd w:val="0"/>
              <w:spacing w:line="432" w:lineRule="exact"/>
              <w:ind w:firstLineChars="100" w:firstLine="232"/>
              <w:rPr>
                <w:rFonts w:ascii="ＭＳ 明朝" w:eastAsia="ＭＳ 明朝" w:hAnsi="Century" w:cs="Times New Roman"/>
                <w:spacing w:val="-4"/>
                <w:kern w:val="0"/>
                <w:sz w:val="24"/>
                <w:szCs w:val="20"/>
              </w:rPr>
            </w:pPr>
            <w:r w:rsidRPr="008204B9">
              <w:rPr>
                <w:rFonts w:ascii="ＭＳ 明朝" w:eastAsia="ＭＳ 明朝" w:hAnsi="Century" w:cs="Times New Roman" w:hint="eastAsia"/>
                <w:spacing w:val="-4"/>
                <w:kern w:val="0"/>
                <w:sz w:val="24"/>
                <w:szCs w:val="20"/>
              </w:rPr>
              <w:t>毎月業務完了後　履行数量に別紙契約単価表の単価を乗じて</w:t>
            </w:r>
          </w:p>
          <w:p w14:paraId="2FECC844" w14:textId="4289CCC3" w:rsidR="00D133A2" w:rsidRPr="007D32FD" w:rsidRDefault="008204B9" w:rsidP="008204B9">
            <w:pPr>
              <w:wordWrap w:val="0"/>
              <w:autoSpaceDE w:val="0"/>
              <w:autoSpaceDN w:val="0"/>
              <w:adjustRightInd w:val="0"/>
              <w:spacing w:line="432" w:lineRule="exact"/>
              <w:ind w:firstLineChars="100" w:firstLine="232"/>
              <w:rPr>
                <w:rFonts w:ascii="ＭＳ 明朝" w:eastAsia="ＭＳ 明朝" w:hAnsi="Century" w:cs="Times New Roman"/>
                <w:spacing w:val="-4"/>
                <w:kern w:val="0"/>
                <w:sz w:val="24"/>
                <w:szCs w:val="20"/>
              </w:rPr>
            </w:pPr>
            <w:r w:rsidRPr="008204B9">
              <w:rPr>
                <w:rFonts w:ascii="ＭＳ 明朝" w:eastAsia="ＭＳ 明朝" w:hAnsi="Century" w:cs="Times New Roman" w:hint="eastAsia"/>
                <w:spacing w:val="-4"/>
                <w:kern w:val="0"/>
                <w:sz w:val="24"/>
                <w:szCs w:val="20"/>
              </w:rPr>
              <w:t>算出した金額（１円未満切捨て）</w:t>
            </w:r>
          </w:p>
        </w:tc>
        <w:tc>
          <w:tcPr>
            <w:tcW w:w="50" w:type="dxa"/>
            <w:vMerge/>
          </w:tcPr>
          <w:p w14:paraId="29CBB790" w14:textId="77777777" w:rsidR="00D133A2" w:rsidRPr="007D32FD" w:rsidRDefault="00D133A2" w:rsidP="006F6FC8">
            <w:pPr>
              <w:autoSpaceDE w:val="0"/>
              <w:autoSpaceDN w:val="0"/>
              <w:adjustRightInd w:val="0"/>
              <w:rPr>
                <w:rFonts w:ascii="ＭＳ 明朝" w:eastAsia="ＭＳ 明朝" w:hAnsi="Century" w:cs="Times New Roman"/>
                <w:kern w:val="0"/>
                <w:sz w:val="24"/>
                <w:szCs w:val="20"/>
              </w:rPr>
            </w:pPr>
          </w:p>
        </w:tc>
      </w:tr>
      <w:tr w:rsidR="007D32FD" w:rsidRPr="007D32FD" w14:paraId="5441B978" w14:textId="77777777" w:rsidTr="006F6FC8">
        <w:trPr>
          <w:gridBefore w:val="1"/>
          <w:wBefore w:w="120" w:type="dxa"/>
          <w:cantSplit/>
          <w:trHeight w:hRule="exact" w:val="741"/>
        </w:trPr>
        <w:tc>
          <w:tcPr>
            <w:tcW w:w="1440" w:type="dxa"/>
            <w:vMerge w:val="restart"/>
            <w:tcBorders>
              <w:left w:val="single" w:sz="4" w:space="0" w:color="auto"/>
              <w:right w:val="single" w:sz="4" w:space="0" w:color="auto"/>
            </w:tcBorders>
            <w:vAlign w:val="center"/>
          </w:tcPr>
          <w:p w14:paraId="7B0EC136" w14:textId="77777777" w:rsidR="00AA3D63" w:rsidRPr="007D32FD" w:rsidRDefault="00AA3D63" w:rsidP="006F6FC8">
            <w:pPr>
              <w:wordWrap w:val="0"/>
              <w:autoSpaceDE w:val="0"/>
              <w:autoSpaceDN w:val="0"/>
              <w:adjustRightInd w:val="0"/>
              <w:spacing w:line="432" w:lineRule="exact"/>
              <w:rPr>
                <w:rFonts w:ascii="ＭＳ 明朝" w:eastAsia="ＭＳ 明朝" w:hAnsi="Century" w:cs="Times New Roman"/>
                <w:kern w:val="0"/>
                <w:sz w:val="24"/>
                <w:szCs w:val="20"/>
              </w:rPr>
            </w:pPr>
            <w:r w:rsidRPr="007D32FD">
              <w:rPr>
                <w:rFonts w:ascii="ＭＳ 明朝" w:eastAsia="ＭＳ 明朝" w:hAnsi="Century" w:cs="Times New Roman"/>
                <w:spacing w:val="-4"/>
                <w:kern w:val="0"/>
                <w:sz w:val="24"/>
                <w:szCs w:val="20"/>
              </w:rPr>
              <w:t xml:space="preserve"> </w:t>
            </w:r>
            <w:r w:rsidRPr="007D32FD">
              <w:rPr>
                <w:rFonts w:ascii="ＭＳ 明朝" w:eastAsia="ＭＳ 明朝" w:hAnsi="Century" w:cs="Times New Roman" w:hint="eastAsia"/>
                <w:spacing w:val="-4"/>
                <w:kern w:val="0"/>
                <w:sz w:val="24"/>
                <w:szCs w:val="20"/>
              </w:rPr>
              <w:t>契約保証金</w:t>
            </w:r>
          </w:p>
        </w:tc>
        <w:tc>
          <w:tcPr>
            <w:tcW w:w="8020" w:type="dxa"/>
            <w:vMerge w:val="restart"/>
            <w:tcBorders>
              <w:right w:val="single" w:sz="4" w:space="0" w:color="auto"/>
            </w:tcBorders>
            <w:vAlign w:val="center"/>
          </w:tcPr>
          <w:p w14:paraId="00171C2C" w14:textId="4494428C" w:rsidR="00AA3D63" w:rsidRPr="00184C34" w:rsidRDefault="00AA3D63" w:rsidP="006F6FC8">
            <w:pPr>
              <w:autoSpaceDE w:val="0"/>
              <w:autoSpaceDN w:val="0"/>
              <w:adjustRightInd w:val="0"/>
              <w:rPr>
                <w:rFonts w:ascii="ＭＳ 明朝" w:eastAsia="ＭＳ 明朝" w:hAnsi="Century" w:cs="Times New Roman"/>
                <w:kern w:val="0"/>
                <w:sz w:val="24"/>
                <w:szCs w:val="20"/>
              </w:rPr>
            </w:pPr>
          </w:p>
        </w:tc>
        <w:tc>
          <w:tcPr>
            <w:tcW w:w="50" w:type="dxa"/>
            <w:vMerge/>
          </w:tcPr>
          <w:p w14:paraId="11A078AA"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r>
      <w:tr w:rsidR="00AA3D63" w:rsidRPr="007D32FD" w14:paraId="549D3E14" w14:textId="77777777" w:rsidTr="006F6FC8">
        <w:trPr>
          <w:cantSplit/>
          <w:trHeight w:hRule="exact" w:val="117"/>
        </w:trPr>
        <w:tc>
          <w:tcPr>
            <w:tcW w:w="120" w:type="dxa"/>
          </w:tcPr>
          <w:p w14:paraId="7875226D"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c>
          <w:tcPr>
            <w:tcW w:w="1440" w:type="dxa"/>
            <w:vMerge/>
            <w:tcBorders>
              <w:left w:val="single" w:sz="4" w:space="0" w:color="auto"/>
              <w:bottom w:val="single" w:sz="4" w:space="0" w:color="auto"/>
              <w:right w:val="single" w:sz="4" w:space="0" w:color="auto"/>
            </w:tcBorders>
            <w:vAlign w:val="center"/>
          </w:tcPr>
          <w:p w14:paraId="40B6A490"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c>
          <w:tcPr>
            <w:tcW w:w="8020" w:type="dxa"/>
            <w:vMerge/>
            <w:tcBorders>
              <w:bottom w:val="single" w:sz="4" w:space="0" w:color="auto"/>
              <w:right w:val="single" w:sz="4" w:space="0" w:color="auto"/>
            </w:tcBorders>
          </w:tcPr>
          <w:p w14:paraId="39D3F09E"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c>
          <w:tcPr>
            <w:tcW w:w="50" w:type="dxa"/>
            <w:vMerge/>
          </w:tcPr>
          <w:p w14:paraId="12C2C21B" w14:textId="77777777" w:rsidR="00AA3D63" w:rsidRPr="007D32FD" w:rsidRDefault="00AA3D63" w:rsidP="006F6FC8">
            <w:pPr>
              <w:autoSpaceDE w:val="0"/>
              <w:autoSpaceDN w:val="0"/>
              <w:adjustRightInd w:val="0"/>
              <w:rPr>
                <w:rFonts w:ascii="ＭＳ 明朝" w:eastAsia="ＭＳ 明朝" w:hAnsi="Century" w:cs="Times New Roman"/>
                <w:kern w:val="0"/>
                <w:sz w:val="24"/>
                <w:szCs w:val="20"/>
              </w:rPr>
            </w:pPr>
          </w:p>
        </w:tc>
      </w:tr>
    </w:tbl>
    <w:p w14:paraId="2F636EEA" w14:textId="77777777" w:rsidR="00AA3D63" w:rsidRPr="007D32FD" w:rsidRDefault="00AA3D63" w:rsidP="00AA3D63">
      <w:pPr>
        <w:wordWrap w:val="0"/>
        <w:autoSpaceDE w:val="0"/>
        <w:autoSpaceDN w:val="0"/>
        <w:adjustRightInd w:val="0"/>
        <w:spacing w:line="309" w:lineRule="exact"/>
        <w:jc w:val="left"/>
        <w:rPr>
          <w:rFonts w:ascii="ＭＳ 明朝" w:eastAsia="ＭＳ 明朝" w:hAnsi="Century" w:cs="Times New Roman"/>
          <w:kern w:val="0"/>
          <w:sz w:val="24"/>
          <w:szCs w:val="20"/>
        </w:rPr>
      </w:pPr>
    </w:p>
    <w:p w14:paraId="14A2E532" w14:textId="77777777" w:rsidR="00AA3D63" w:rsidRPr="007D32FD" w:rsidRDefault="00AA3D63" w:rsidP="00AA3D63">
      <w:pPr>
        <w:wordWrap w:val="0"/>
        <w:autoSpaceDE w:val="0"/>
        <w:autoSpaceDN w:val="0"/>
        <w:adjustRightInd w:val="0"/>
        <w:spacing w:line="428" w:lineRule="exact"/>
        <w:ind w:left="246" w:hangingChars="100" w:hanging="246"/>
        <w:rPr>
          <w:rFonts w:ascii="ＭＳ 明朝" w:eastAsia="ＭＳ 明朝" w:hAnsi="Century" w:cs="Times New Roman"/>
          <w:spacing w:val="3"/>
          <w:kern w:val="0"/>
          <w:sz w:val="24"/>
          <w:szCs w:val="20"/>
        </w:rPr>
      </w:pPr>
      <w:r w:rsidRPr="007D32FD">
        <w:rPr>
          <w:rFonts w:ascii="ＭＳ 明朝" w:eastAsia="ＭＳ 明朝" w:hAnsi="Century" w:cs="Times New Roman" w:hint="eastAsia"/>
          <w:spacing w:val="3"/>
          <w:kern w:val="0"/>
          <w:sz w:val="24"/>
          <w:szCs w:val="20"/>
        </w:rPr>
        <w:t xml:space="preserve">　　上記の業務について、発注者と受注者は、おのおの対等な立場における合意に基づいて、次の条項により契約を締結し、信義に従って誠実にこれを履行するものとする。</w:t>
      </w:r>
    </w:p>
    <w:p w14:paraId="483F6F01"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3"/>
          <w:kern w:val="0"/>
          <w:sz w:val="24"/>
          <w:szCs w:val="20"/>
        </w:rPr>
        <w:t xml:space="preserve">　　この契約の成立を証するため、本書２通を作成し、当事者記名押印のうえ、</w:t>
      </w:r>
    </w:p>
    <w:p w14:paraId="449249E9"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3"/>
          <w:kern w:val="0"/>
          <w:sz w:val="24"/>
          <w:szCs w:val="20"/>
        </w:rPr>
        <w:t xml:space="preserve">　各自１通を保有する。</w:t>
      </w:r>
    </w:p>
    <w:p w14:paraId="3B2A5399"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p>
    <w:p w14:paraId="61D5FA42"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3"/>
          <w:kern w:val="0"/>
          <w:sz w:val="24"/>
          <w:szCs w:val="20"/>
        </w:rPr>
        <w:t xml:space="preserve">　令和　　年　　月　　日</w:t>
      </w:r>
    </w:p>
    <w:p w14:paraId="68EEA278"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p>
    <w:p w14:paraId="25DBD666"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spacing w:val="3"/>
          <w:kern w:val="0"/>
          <w:sz w:val="24"/>
          <w:szCs w:val="20"/>
        </w:rPr>
      </w:pPr>
      <w:r w:rsidRPr="007D32FD">
        <w:rPr>
          <w:rFonts w:ascii="ＭＳ 明朝" w:eastAsia="ＭＳ 明朝" w:hAnsi="Century" w:cs="Times New Roman" w:hint="eastAsia"/>
          <w:spacing w:val="3"/>
          <w:kern w:val="0"/>
          <w:sz w:val="24"/>
          <w:szCs w:val="20"/>
        </w:rPr>
        <w:t xml:space="preserve">　　　　発　注　者　　住　所　堺市堺区南瓦町３番１号</w:t>
      </w:r>
    </w:p>
    <w:p w14:paraId="7DBCC3BE"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3"/>
          <w:kern w:val="0"/>
          <w:sz w:val="24"/>
          <w:szCs w:val="20"/>
        </w:rPr>
        <w:t xml:space="preserve">　　　　　　　　　　　名　称　堺　　市</w:t>
      </w:r>
    </w:p>
    <w:p w14:paraId="4DAE552C"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3"/>
          <w:kern w:val="0"/>
          <w:sz w:val="24"/>
          <w:szCs w:val="20"/>
        </w:rPr>
        <w:t xml:space="preserve">　　　　　　　　　　　代表者　堺市長　　永　藤　英　機</w:t>
      </w:r>
    </w:p>
    <w:p w14:paraId="34064A48"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p>
    <w:p w14:paraId="705C8911"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3"/>
          <w:kern w:val="0"/>
          <w:sz w:val="24"/>
          <w:szCs w:val="20"/>
        </w:rPr>
        <w:t xml:space="preserve">　　　　受　注　者　　住　所　</w:t>
      </w:r>
    </w:p>
    <w:p w14:paraId="29033402" w14:textId="77777777" w:rsidR="00AA3D63" w:rsidRPr="007D32FD" w:rsidRDefault="00AA3D63" w:rsidP="00AA3D63">
      <w:pPr>
        <w:wordWrap w:val="0"/>
        <w:autoSpaceDE w:val="0"/>
        <w:autoSpaceDN w:val="0"/>
        <w:adjustRightInd w:val="0"/>
        <w:spacing w:line="428" w:lineRule="exact"/>
        <w:rPr>
          <w:rFonts w:ascii="ＭＳ 明朝" w:eastAsia="ＭＳ 明朝" w:hAnsi="Century" w:cs="Times New Roman"/>
          <w:kern w:val="0"/>
          <w:sz w:val="24"/>
          <w:szCs w:val="20"/>
        </w:rPr>
      </w:pPr>
      <w:r w:rsidRPr="007D32FD">
        <w:rPr>
          <w:rFonts w:ascii="ＭＳ 明朝" w:eastAsia="ＭＳ 明朝" w:hAnsi="Century" w:cs="Times New Roman" w:hint="eastAsia"/>
          <w:spacing w:val="3"/>
          <w:kern w:val="0"/>
          <w:sz w:val="24"/>
          <w:szCs w:val="20"/>
        </w:rPr>
        <w:t xml:space="preserve">　　　　　　　　　　　名　称　</w:t>
      </w:r>
    </w:p>
    <w:p w14:paraId="17B6039C" w14:textId="3738AB8D" w:rsidR="00065E91" w:rsidRPr="007D32FD" w:rsidRDefault="00AA3D63" w:rsidP="00FE74C3">
      <w:pPr>
        <w:wordWrap w:val="0"/>
        <w:autoSpaceDE w:val="0"/>
        <w:autoSpaceDN w:val="0"/>
        <w:adjustRightInd w:val="0"/>
        <w:spacing w:line="428" w:lineRule="exact"/>
        <w:rPr>
          <w:rFonts w:ascii="ＭＳ 明朝"/>
          <w:spacing w:val="20"/>
          <w:kern w:val="0"/>
        </w:rPr>
      </w:pPr>
      <w:r w:rsidRPr="007D32FD">
        <w:rPr>
          <w:rFonts w:ascii="ＭＳ 明朝" w:eastAsia="ＭＳ 明朝" w:hAnsi="Century" w:cs="Times New Roman" w:hint="eastAsia"/>
          <w:spacing w:val="3"/>
          <w:kern w:val="0"/>
          <w:sz w:val="24"/>
          <w:szCs w:val="20"/>
        </w:rPr>
        <w:lastRenderedPageBreak/>
        <w:t xml:space="preserve">　　　　　　　　　　　代表者　</w:t>
      </w:r>
      <w:r w:rsidRPr="007D32FD">
        <w:rPr>
          <w:rFonts w:ascii="ＭＳ 明朝"/>
          <w:spacing w:val="20"/>
          <w:kern w:val="0"/>
        </w:rPr>
        <w:br w:type="page"/>
      </w:r>
    </w:p>
    <w:p w14:paraId="2166A772" w14:textId="043C4880" w:rsidR="00692750" w:rsidRPr="007D32FD" w:rsidRDefault="00692750" w:rsidP="00692750">
      <w:pPr>
        <w:autoSpaceDE w:val="0"/>
        <w:autoSpaceDN w:val="0"/>
        <w:spacing w:line="321" w:lineRule="exact"/>
        <w:ind w:firstLineChars="100" w:firstLine="250"/>
        <w:rPr>
          <w:rFonts w:ascii="ＭＳ 明朝"/>
          <w:spacing w:val="20"/>
          <w:kern w:val="0"/>
        </w:rPr>
      </w:pPr>
      <w:r w:rsidRPr="007D32FD">
        <w:rPr>
          <w:rFonts w:ascii="ＭＳ 明朝" w:hint="eastAsia"/>
          <w:spacing w:val="20"/>
          <w:kern w:val="0"/>
        </w:rPr>
        <w:lastRenderedPageBreak/>
        <w:t>（総　則）</w:t>
      </w:r>
    </w:p>
    <w:p w14:paraId="7A327948" w14:textId="77777777" w:rsidR="00692750" w:rsidRPr="007D32FD" w:rsidRDefault="00692750" w:rsidP="00692750">
      <w:pPr>
        <w:pStyle w:val="a7"/>
        <w:wordWrap/>
        <w:adjustRightInd/>
        <w:ind w:left="250" w:hangingChars="100" w:hanging="250"/>
        <w:rPr>
          <w:spacing w:val="20"/>
          <w:sz w:val="21"/>
        </w:rPr>
      </w:pPr>
      <w:r w:rsidRPr="007D32FD">
        <w:rPr>
          <w:rFonts w:hint="eastAsia"/>
          <w:spacing w:val="20"/>
          <w:sz w:val="21"/>
        </w:rPr>
        <w:t>第１条　発注</w:t>
      </w:r>
      <w:r w:rsidRPr="007D32FD">
        <w:rPr>
          <w:rFonts w:hint="eastAsia"/>
          <w:spacing w:val="20"/>
          <w:sz w:val="21"/>
          <w:szCs w:val="21"/>
        </w:rPr>
        <w:t>者及び受注者は、契約書記載の業務（以下単に「業務」という。）</w:t>
      </w:r>
      <w:r w:rsidRPr="007D32FD">
        <w:rPr>
          <w:rFonts w:hint="eastAsia"/>
          <w:spacing w:val="20"/>
          <w:sz w:val="21"/>
        </w:rPr>
        <w:t>の委託契約に関し、この契約書、別紙仕様書その他の関係書類（以下これらを「契約書類」という。）に基づき、日本国の法令を遵守し、信義に従い誠実にこれを履行しなければならない。</w:t>
      </w:r>
    </w:p>
    <w:p w14:paraId="7D63BA2F"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２　受注者は、業務を契約書記載の履行期間（以下単に「履行期間」という。）内に履行するものとし、発注者は、その契約金額（単価契約の場合にあっては、契約単価に発注した数量を乗じて得た額（以下「発注総額」という。））を契約代金として支払うものとする。</w:t>
      </w:r>
    </w:p>
    <w:p w14:paraId="75EAA72A"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３　この契約における期間の定めについては、契約書類に特別の定めがある場合を除き、民法（明治</w:t>
      </w:r>
      <w:r w:rsidRPr="007D32FD">
        <w:rPr>
          <w:spacing w:val="20"/>
          <w:kern w:val="0"/>
        </w:rPr>
        <w:t>２９</w:t>
      </w:r>
      <w:r w:rsidRPr="007D32FD">
        <w:rPr>
          <w:rFonts w:hint="eastAsia"/>
          <w:spacing w:val="20"/>
          <w:kern w:val="0"/>
        </w:rPr>
        <w:t>年法律第</w:t>
      </w:r>
      <w:r w:rsidRPr="007D32FD">
        <w:rPr>
          <w:spacing w:val="20"/>
          <w:kern w:val="0"/>
        </w:rPr>
        <w:t>８９</w:t>
      </w:r>
      <w:r w:rsidRPr="007D32FD">
        <w:rPr>
          <w:rFonts w:hint="eastAsia"/>
          <w:spacing w:val="20"/>
          <w:kern w:val="0"/>
        </w:rPr>
        <w:t>号）及び商法（明治</w:t>
      </w:r>
      <w:r w:rsidRPr="007D32FD">
        <w:rPr>
          <w:spacing w:val="20"/>
          <w:kern w:val="0"/>
        </w:rPr>
        <w:t>３２</w:t>
      </w:r>
      <w:r w:rsidRPr="007D32FD">
        <w:rPr>
          <w:rFonts w:hint="eastAsia"/>
          <w:spacing w:val="20"/>
          <w:kern w:val="0"/>
        </w:rPr>
        <w:t>年法律第</w:t>
      </w:r>
      <w:r w:rsidRPr="007D32FD">
        <w:rPr>
          <w:spacing w:val="20"/>
          <w:kern w:val="0"/>
        </w:rPr>
        <w:t>４８</w:t>
      </w:r>
      <w:r w:rsidRPr="007D32FD">
        <w:rPr>
          <w:rFonts w:hint="eastAsia"/>
          <w:spacing w:val="20"/>
          <w:kern w:val="0"/>
        </w:rPr>
        <w:t>号）の定めるところによるものとする。</w:t>
      </w:r>
    </w:p>
    <w:p w14:paraId="461BED78"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４　この契約の履行に関して発注者と受注者との間で用いる言語は、日本語とする。</w:t>
      </w:r>
    </w:p>
    <w:p w14:paraId="3871EE22"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５　この契約書に定める金銭の支払に用いる通貨は、日本円とする。</w:t>
      </w:r>
    </w:p>
    <w:p w14:paraId="05C96A84"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６　この契約の履行に関して発注者と受注者との間で用いる計量単位は、契約書類に特別の定めがある場合を除き、計量法（平成４年法律第</w:t>
      </w:r>
      <w:r w:rsidRPr="007D32FD">
        <w:rPr>
          <w:spacing w:val="20"/>
          <w:kern w:val="0"/>
        </w:rPr>
        <w:t>５１</w:t>
      </w:r>
      <w:r w:rsidRPr="007D32FD">
        <w:rPr>
          <w:rFonts w:hint="eastAsia"/>
          <w:spacing w:val="20"/>
          <w:kern w:val="0"/>
        </w:rPr>
        <w:t>号）に定めるところによるものとする。</w:t>
      </w:r>
    </w:p>
    <w:p w14:paraId="1B080D77"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７　この契約は、日本国の法令に準拠するものとする。</w:t>
      </w:r>
    </w:p>
    <w:p w14:paraId="1EF95AF6"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（管轄の合意）</w:t>
      </w:r>
    </w:p>
    <w:p w14:paraId="5F2342D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第２条　この契約に関する争訟の提起、申立て等は、発注者の所在地を管轄する裁判所に行うものとする。</w:t>
      </w:r>
    </w:p>
    <w:p w14:paraId="66C82A23"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（業務実施計画書等の提出）</w:t>
      </w:r>
    </w:p>
    <w:p w14:paraId="28058078"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第３条　受注者は、この契約の締結後、直ちに業務実施計画書及び業務に必要な関係書類を作成し、発注者に提出するものとする。ただし、発注者においてその必要がないと認めるものについては、この限りでない。</w:t>
      </w:r>
    </w:p>
    <w:p w14:paraId="761E49D1"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（権利義務の譲渡等）</w:t>
      </w:r>
    </w:p>
    <w:p w14:paraId="0302C90C"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第４条　受注者は、この契約により生じる権利又は義務を第三者に譲渡し、承継させ、又はその権利を担保の目的に供してはならない。ただし、あらかじめ、発注者の承諾を得た場合は、この限りでない。</w:t>
      </w:r>
    </w:p>
    <w:p w14:paraId="1CE7770D" w14:textId="2E600B54"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受注者が前</w:t>
      </w:r>
      <w:r w:rsidR="004E03FE">
        <w:rPr>
          <w:rFonts w:ascii="ＭＳ 明朝" w:hint="eastAsia"/>
          <w:spacing w:val="20"/>
          <w:kern w:val="0"/>
        </w:rPr>
        <w:t>払</w:t>
      </w:r>
      <w:r w:rsidR="002B28BF">
        <w:rPr>
          <w:rFonts w:ascii="ＭＳ 明朝" w:hint="eastAsia"/>
          <w:spacing w:val="20"/>
          <w:kern w:val="0"/>
        </w:rPr>
        <w:t>金</w:t>
      </w:r>
      <w:r w:rsidRPr="007D32FD">
        <w:rPr>
          <w:rFonts w:ascii="ＭＳ 明朝" w:hint="eastAsia"/>
          <w:spacing w:val="20"/>
          <w:kern w:val="0"/>
        </w:rPr>
        <w:t>の使用や部分払等によってもなおこの契約の業務の履行に必要な資金が不足することを疎明したときは、発注者は、特段の理由がある場合を除き、受注者のこの契約から生じる債権の譲渡について、前項ただし書の承諾をしなければならない。</w:t>
      </w:r>
    </w:p>
    <w:p w14:paraId="76CEEF36"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３　受注者は、前項の規定により、第１項ただし書の承諾を受けた場合は、この契約から生じる債権の譲渡により得た資金をこの契約の業務の履行以外に使用してはならず、またその使途を疎明する書類を発注者に提出しなければならない。</w:t>
      </w:r>
    </w:p>
    <w:p w14:paraId="5C8E5BF1" w14:textId="77777777" w:rsidR="00F23AA0" w:rsidRPr="007D32FD" w:rsidRDefault="00692750" w:rsidP="00F23AA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 xml:space="preserve">　</w:t>
      </w:r>
      <w:r w:rsidR="00F23AA0" w:rsidRPr="007D32FD">
        <w:rPr>
          <w:rFonts w:ascii="ＭＳ 明朝" w:hint="eastAsia"/>
          <w:spacing w:val="20"/>
          <w:kern w:val="0"/>
          <w:szCs w:val="21"/>
        </w:rPr>
        <w:t>（再委託の禁止）</w:t>
      </w:r>
    </w:p>
    <w:p w14:paraId="5C6A0E55" w14:textId="77777777" w:rsidR="00F23AA0" w:rsidRPr="007D32FD" w:rsidRDefault="00F23AA0" w:rsidP="00F23AA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第５条　受注者は、この契約の履行について、業務を第三者に委任し、又は請け負わせることをしてはならない。</w:t>
      </w:r>
    </w:p>
    <w:p w14:paraId="6BB4AE4A" w14:textId="77777777" w:rsidR="00F23AA0" w:rsidRPr="007D32FD" w:rsidRDefault="00F23AA0" w:rsidP="00F23AA0">
      <w:pPr>
        <w:autoSpaceDE w:val="0"/>
        <w:autoSpaceDN w:val="0"/>
        <w:spacing w:line="321" w:lineRule="exact"/>
        <w:ind w:leftChars="111" w:left="483" w:hangingChars="100" w:hanging="250"/>
        <w:rPr>
          <w:rFonts w:ascii="ＭＳ 明朝"/>
          <w:spacing w:val="20"/>
          <w:kern w:val="0"/>
          <w:szCs w:val="21"/>
        </w:rPr>
      </w:pPr>
      <w:r w:rsidRPr="007D32FD">
        <w:rPr>
          <w:rFonts w:ascii="ＭＳ 明朝" w:hint="eastAsia"/>
          <w:spacing w:val="20"/>
          <w:kern w:val="0"/>
          <w:szCs w:val="21"/>
        </w:rPr>
        <w:t>（誓約書の提出等）</w:t>
      </w:r>
    </w:p>
    <w:p w14:paraId="0D8F3DCE" w14:textId="77777777" w:rsidR="00F23AA0" w:rsidRPr="007D32FD" w:rsidRDefault="00F23AA0" w:rsidP="00F23AA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第６条　受注者は、この契約の履行について、資材又は原材料の購入契約その他の契約（以下「資材購入契約等」という。）をしたときの相手方（以下「資材購入先等」という。）が、堺市暴力団排除条例（平成２４年条例第３５号。以下「暴排条例」という。）第２条第２号に規定する暴力団員（以下単に「暴力団員」という。）又は同条第３号に規定する暴力団密接関係者（以下単に「暴力団密接関係者」という。）でな</w:t>
      </w:r>
      <w:r w:rsidRPr="007D32FD">
        <w:rPr>
          <w:rFonts w:ascii="ＭＳ 明朝" w:hint="eastAsia"/>
          <w:spacing w:val="20"/>
          <w:kern w:val="0"/>
          <w:szCs w:val="21"/>
        </w:rPr>
        <w:lastRenderedPageBreak/>
        <w:t>いことを表明した誓約書を徴取し、発注者に提出しなければならない。ただし、発注者が必要でないと判断した場合は、この限りでない。</w:t>
      </w:r>
    </w:p>
    <w:p w14:paraId="4B42B11F" w14:textId="77777777" w:rsidR="00F23AA0" w:rsidRPr="007D32FD" w:rsidRDefault="00F23AA0" w:rsidP="00F23AA0">
      <w:pPr>
        <w:autoSpaceDE w:val="0"/>
        <w:autoSpaceDN w:val="0"/>
        <w:spacing w:line="321" w:lineRule="exact"/>
        <w:ind w:left="250" w:hangingChars="100" w:hanging="250"/>
        <w:rPr>
          <w:spacing w:val="20"/>
          <w:szCs w:val="21"/>
        </w:rPr>
      </w:pPr>
      <w:r w:rsidRPr="007D32FD">
        <w:rPr>
          <w:rFonts w:ascii="ＭＳ 明朝" w:hint="eastAsia"/>
          <w:spacing w:val="20"/>
          <w:kern w:val="0"/>
          <w:szCs w:val="21"/>
        </w:rPr>
        <w:t>２　発注者は、受注者が堺市契約関係暴力団排除措置要綱（平成２４年制定）第３条第１項の規定による入札参加除外を受けた者又は第１９条第１０号に該当する者を資材購入先等とした場合は、受注者に対して、当該資材購入契約等の解除を求めることができる。この場合において、当該資材購入契約等が解除された場合における一切の責任は、受注者が負うものとする。</w:t>
      </w:r>
    </w:p>
    <w:p w14:paraId="2CDFA95A"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 xml:space="preserve">　（不当介入に対する措置）</w:t>
      </w:r>
    </w:p>
    <w:p w14:paraId="1B70B518"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第７条　受注者は、この契約の履行に当たり、暴力団員又は暴力団密接関係者から、暴排条例第２条第１号に規定する暴力団を利することとなるような社会通念上不当な要求又は契約の適正な履行を妨げる行為（以下「不当介入」という。）を受けたときは、直ちに発注者に報告するとともに、警察に届け出なければならない。</w:t>
      </w:r>
    </w:p>
    <w:p w14:paraId="4DE01390"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２　受注者は、資材購入先等が暴力団員又は暴力団密接関係者から不当介入を受けたときは、直ちに発注者に報告するとともに、当該資材購入先等に対して、警察に届け出るよう指導しなければならない。</w:t>
      </w:r>
    </w:p>
    <w:p w14:paraId="285B5DD8" w14:textId="77777777" w:rsidR="00692750" w:rsidRPr="007D32FD" w:rsidRDefault="00692750" w:rsidP="00692750">
      <w:pPr>
        <w:tabs>
          <w:tab w:val="left" w:pos="4095"/>
        </w:tabs>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３　発注者は、受注者が発注者に対し、前２項に規定する報告をしなかったときは、暴排条例に基づく公表及び入札参加停止を行うことができる。</w:t>
      </w:r>
    </w:p>
    <w:p w14:paraId="542BFBD6"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４　発注者は、受注者又は資材購入先等が不当介入を受けたことによりこの契約の履行について遅延等が発生するおそれがあると認めるときは、受注者が第１項の規定による報告及び届出又は第２項の規定による報告及び指導を行った場合に限り、必要に応じて履行期間の延長等の措置をとるものとする。</w:t>
      </w:r>
    </w:p>
    <w:p w14:paraId="36692ED0" w14:textId="77777777" w:rsidR="00692750" w:rsidRPr="007D32FD" w:rsidRDefault="00692750" w:rsidP="00692750">
      <w:pPr>
        <w:autoSpaceDE w:val="0"/>
        <w:autoSpaceDN w:val="0"/>
        <w:spacing w:line="321" w:lineRule="exact"/>
        <w:ind w:leftChars="100" w:left="210"/>
        <w:rPr>
          <w:spacing w:val="20"/>
          <w:kern w:val="0"/>
        </w:rPr>
      </w:pPr>
      <w:r w:rsidRPr="007D32FD">
        <w:rPr>
          <w:rFonts w:hint="eastAsia"/>
          <w:spacing w:val="20"/>
          <w:kern w:val="0"/>
        </w:rPr>
        <w:t xml:space="preserve">（特許権等の使用）　　　　　　　　　　　　　　　　　　　　　　　　　　</w:t>
      </w:r>
    </w:p>
    <w:p w14:paraId="7C35B4E1"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第８条　受注者は、特許権、実用新案権、意匠権、商標権その他日本国の法令に基づき保護される第三者の権利（以下「特許権等」という。）の対象となっている業務仕様又は履行方法を使用するときは、その使用に関する一切の責任を負わなければならない。ただし、発注者がその業務仕様又は履行方法を指定した場合において、契約書類に特許権等の対象である旨の明示がなく、かつ、受注者がその存在を知らなかったときは、発注者は、受注者がその使用に関して要した費用を負担しなければならない。</w:t>
      </w:r>
    </w:p>
    <w:p w14:paraId="33691B58" w14:textId="77777777" w:rsidR="00692750" w:rsidRPr="007D32FD" w:rsidRDefault="00692750" w:rsidP="00692750">
      <w:pPr>
        <w:autoSpaceDE w:val="0"/>
        <w:autoSpaceDN w:val="0"/>
        <w:spacing w:line="321" w:lineRule="exact"/>
        <w:ind w:leftChars="100" w:left="210"/>
        <w:rPr>
          <w:spacing w:val="20"/>
          <w:kern w:val="0"/>
        </w:rPr>
      </w:pPr>
      <w:r w:rsidRPr="007D32FD">
        <w:rPr>
          <w:rFonts w:hint="eastAsia"/>
          <w:spacing w:val="20"/>
          <w:kern w:val="0"/>
        </w:rPr>
        <w:t>（法令上の責任等）</w:t>
      </w:r>
    </w:p>
    <w:p w14:paraId="624ABF55"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第９条　受注者は、業務に従事する者及び第１１条に規定する業務責任者の使用者として、労働基準法（昭和２２年法律第４９号）、労働者災害補償保険法（昭和２２年法律第５０号）、職業安定法（昭和２２年法律第１４１号）、最低賃金法（昭和３４年法律第１３７号）、健康保険法（大正１１年法律第７０号）、厚生年金保険法（昭和２９年法律第１１５号）、雇用保険法（昭和４９年法律第１１６号）その他関係法令を遵守するとともに、これら法令上の一切の責任を負い、かつ、責任をもって労務管理を行うものとする。</w:t>
      </w:r>
    </w:p>
    <w:p w14:paraId="689AFAD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（監督員）</w:t>
      </w:r>
    </w:p>
    <w:p w14:paraId="1C95F794"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第１０条　発注者は、この契約の履行に関し、発注者の指定する職員（以下「監督員」という。）を定めたときは、その氏名を受注者に報告しなければならない。監督員を変更したときも、また同様とする。</w:t>
      </w:r>
    </w:p>
    <w:p w14:paraId="4047AAB4"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監督員は、この契約の他の条項に定める職務（第１６条第２項の規定による検査及び第４項の規定による再検査の規定による検査を除く。）を行う権限のほか、次に掲げる行為を行う権限を有する。</w:t>
      </w:r>
    </w:p>
    <w:p w14:paraId="186C8F3D"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(1) 業務の進捗状況の確認及び履行状況の監督</w:t>
      </w:r>
    </w:p>
    <w:p w14:paraId="17BFD474"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lastRenderedPageBreak/>
        <w:t>(2) 契約の履行についての受注者又は受注者の業務責任者に対する指示、承諾及び協議</w:t>
      </w:r>
    </w:p>
    <w:p w14:paraId="35462FF2"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(3) 契約書類に基づき受注者が作成した書類の承諾</w:t>
      </w:r>
    </w:p>
    <w:p w14:paraId="60AA2D88"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(4) 契約書類の記載内容に関する受注者の確認又は質問に対する回答</w:t>
      </w:r>
    </w:p>
    <w:p w14:paraId="7BA19358"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（業務責任者）</w:t>
      </w:r>
    </w:p>
    <w:p w14:paraId="009E881D"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第１１条　受注者は、業務を履行するに当たっては、業務責任者を定め、その氏名等を発注者に報告するものとする。業務責任者を変更したときも、また同様とする。</w:t>
      </w:r>
    </w:p>
    <w:p w14:paraId="5CD87ECD"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業務責任者は、この業務の履行に関し、その運営及び取締りを行うほか、契約金額（単価契約にあっては契約単価）の変更、履行期間の変更、契約代金の支払の請求及び受領、業務関係者に関する措置請求並びに契約の解除に係る権限を除き、この契約に基づく受注者の一切の権限を行使することができる。</w:t>
      </w:r>
    </w:p>
    <w:p w14:paraId="78855623"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（業務内容の変更）</w:t>
      </w:r>
    </w:p>
    <w:p w14:paraId="2E4675F3"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第１２条　発注者は、必要があると認めるときは、業務内容を変更し、又は業務の履行を中止させることができる。この場合において、契約金額（単価契約にあっては契約単価）又は契約内容を変更する必要があるときは、発注者及び受注者が協議して定める。</w:t>
      </w:r>
    </w:p>
    <w:p w14:paraId="6027C138"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受注者は、その責めに帰することができない理由その他正当な理由により、業務が履行できなくなったときは、直ちに発注者にその旨を明示して、その指示を求めなければならない。</w:t>
      </w:r>
    </w:p>
    <w:p w14:paraId="702C684B"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（臨機の処置）</w:t>
      </w:r>
    </w:p>
    <w:p w14:paraId="72A9F51C"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第１３条　受注者は、災害防止等緊急の必要があるときは、臨機の処置をとらなければならない。この場合において、受注者は、その処置の内容を直ちに発注者に通知しなければならない。</w:t>
      </w:r>
    </w:p>
    <w:p w14:paraId="7D2D3AB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（立会・報告）</w:t>
      </w:r>
    </w:p>
    <w:p w14:paraId="4B326EF3" w14:textId="5D6E7A5F"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第１４条　発注者は、必要があると認めるときは、この業務の履行に立ち会い、又は受注者に対し報告を求めることができる。この場合において、発注者は、業務の履行が適正でないと認めるときは、その補正を求めることができる。</w:t>
      </w:r>
    </w:p>
    <w:p w14:paraId="72596E44" w14:textId="1511524E" w:rsidR="00D133A2" w:rsidRPr="007D32FD" w:rsidRDefault="00D133A2"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受注者は、この契約の履行に当たり、特に重大な事故又は不祥事案が発生した場合は、速やかに発注者に報告しなければならない。</w:t>
      </w:r>
    </w:p>
    <w:p w14:paraId="68D72C7A"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（損害の負担）</w:t>
      </w:r>
    </w:p>
    <w:p w14:paraId="21D23A1C"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第１５条　受注者は、受注者の責めに帰すべき事由により発注者に損害を与えたときは、直ちに発注者に報告し、損害を賠償しなければならない。</w:t>
      </w:r>
    </w:p>
    <w:p w14:paraId="190C0C55"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受注者は、この契約の履行に関し、第三者（発注者の職員を含む。）に損害を与えたときは、発注者の責めに帰すべき場合を除き、その損害を賠償しなければならない。</w:t>
      </w:r>
    </w:p>
    <w:p w14:paraId="7E41C94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（検査）</w:t>
      </w:r>
    </w:p>
    <w:p w14:paraId="3CD3B609"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第１６条　受注者は、業務が完了したときは、発注者に対して業務完了届を提出しなければならない。</w:t>
      </w:r>
    </w:p>
    <w:p w14:paraId="20FB39E2"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発注者は、前項の業務完了届を受理したときは、その受理した日から起算して１０日以内に検査しなければならない。</w:t>
      </w:r>
    </w:p>
    <w:p w14:paraId="60E858EF"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３　前項の場合において、検査に要する費用は、受注者の負担とする。</w:t>
      </w:r>
    </w:p>
    <w:p w14:paraId="4CA8ADC1"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４　受注者は、検査の結果、契約書類の記載内容及び発注者と受注者の協議により定めた事項と適合しない部分について発注者から改善指示を命ぜられたときは、直ちに当該部分の改善を行い、再検査を受けなければならない。</w:t>
      </w:r>
    </w:p>
    <w:p w14:paraId="7E1E9249" w14:textId="77777777" w:rsidR="00692750" w:rsidRPr="00FA50F4"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w:t>
      </w:r>
      <w:r w:rsidRPr="00FA50F4">
        <w:rPr>
          <w:rFonts w:ascii="ＭＳ 明朝" w:hint="eastAsia"/>
          <w:spacing w:val="20"/>
          <w:kern w:val="0"/>
        </w:rPr>
        <w:t>（契約代金の支払）</w:t>
      </w:r>
    </w:p>
    <w:p w14:paraId="7EB2E40A" w14:textId="2050519A" w:rsidR="00692750" w:rsidRDefault="00692750" w:rsidP="00D133A2">
      <w:pPr>
        <w:autoSpaceDE w:val="0"/>
        <w:autoSpaceDN w:val="0"/>
        <w:spacing w:line="321" w:lineRule="exact"/>
        <w:ind w:left="250" w:hangingChars="100" w:hanging="250"/>
        <w:rPr>
          <w:rFonts w:ascii="ＭＳ 明朝"/>
          <w:spacing w:val="20"/>
          <w:kern w:val="0"/>
        </w:rPr>
      </w:pPr>
      <w:r w:rsidRPr="00FA50F4">
        <w:rPr>
          <w:rFonts w:ascii="ＭＳ 明朝" w:hint="eastAsia"/>
          <w:spacing w:val="20"/>
          <w:kern w:val="0"/>
        </w:rPr>
        <w:lastRenderedPageBreak/>
        <w:t>第１７条　受注者は、前条第２項の規定による検査又は第４項の規定による再検査に合格したときは、</w:t>
      </w:r>
      <w:r w:rsidR="00D133A2" w:rsidRPr="00FA50F4">
        <w:rPr>
          <w:rFonts w:ascii="ＭＳ 明朝" w:hint="eastAsia"/>
          <w:spacing w:val="20"/>
          <w:kern w:val="0"/>
        </w:rPr>
        <w:t>契約書記載のとおり</w:t>
      </w:r>
      <w:r w:rsidRPr="00FA50F4">
        <w:rPr>
          <w:rFonts w:ascii="ＭＳ 明朝" w:hint="eastAsia"/>
          <w:spacing w:val="20"/>
          <w:kern w:val="0"/>
        </w:rPr>
        <w:t>支払請求書を発注者に提出し、契約代金の支払を請求するものとする。</w:t>
      </w:r>
    </w:p>
    <w:p w14:paraId="2FE35C4E" w14:textId="3C99B360" w:rsidR="00692750" w:rsidRPr="00672F02" w:rsidRDefault="00692750" w:rsidP="00692750">
      <w:pPr>
        <w:autoSpaceDE w:val="0"/>
        <w:autoSpaceDN w:val="0"/>
        <w:spacing w:line="321" w:lineRule="exact"/>
        <w:ind w:left="250" w:hangingChars="100" w:hanging="250"/>
        <w:rPr>
          <w:rFonts w:ascii="ＭＳ 明朝"/>
          <w:color w:val="FF0000"/>
          <w:spacing w:val="20"/>
          <w:kern w:val="0"/>
        </w:rPr>
      </w:pPr>
      <w:r w:rsidRPr="00FA50F4">
        <w:rPr>
          <w:rFonts w:ascii="ＭＳ 明朝" w:hint="eastAsia"/>
          <w:spacing w:val="20"/>
          <w:kern w:val="0"/>
        </w:rPr>
        <w:t>２　発注者は、前項の支払請求書を受理したときは、その受理した日から起算して３０日以内に受注者に支払わなければならない。</w:t>
      </w:r>
    </w:p>
    <w:p w14:paraId="4058DBCD"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（発注者の催告による解除権）</w:t>
      </w:r>
    </w:p>
    <w:p w14:paraId="2BF51B8B"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52E75B1"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(1) 第４条第３項に規定する書類を提出せず、又は虚偽の記載をしてこれを提出したとき。</w:t>
      </w:r>
    </w:p>
    <w:p w14:paraId="1265EB1C"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(2) 正当な理由なくこの契約を履行しないとき、又は契約期間内に履行の見込みがないとき。</w:t>
      </w:r>
    </w:p>
    <w:p w14:paraId="6AF9428C"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(3) この契約の履行に当たり発注者の指示に従わないとき、又はその発注者の職務の執行を妨げたとき。</w:t>
      </w:r>
    </w:p>
    <w:p w14:paraId="777AE998"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(4) 受注者として必要な資格が欠けたとき。</w:t>
      </w:r>
    </w:p>
    <w:p w14:paraId="41606C6C"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(5) 契約履行上の過失又は不手際が度重なったとき。</w:t>
      </w:r>
    </w:p>
    <w:p w14:paraId="2B2C3CFC"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(6) 正当な理由なく、第３０条第１項の履行の追完がなされないとき。</w:t>
      </w:r>
    </w:p>
    <w:p w14:paraId="5B2C498A"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szCs w:val="21"/>
        </w:rPr>
      </w:pPr>
      <w:r w:rsidRPr="007D32FD">
        <w:rPr>
          <w:rFonts w:ascii="ＭＳ 明朝" w:hint="eastAsia"/>
          <w:spacing w:val="20"/>
          <w:kern w:val="0"/>
          <w:szCs w:val="21"/>
        </w:rPr>
        <w:t>(7) 第６条第２項の規定により、発注者から資材購入先等との契約の解除を求められた場合において、これに従わなかったとき。</w:t>
      </w:r>
    </w:p>
    <w:p w14:paraId="4D0E239A"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szCs w:val="21"/>
        </w:rPr>
      </w:pPr>
      <w:r w:rsidRPr="007D32FD">
        <w:rPr>
          <w:rFonts w:ascii="ＭＳ 明朝" w:hint="eastAsia"/>
          <w:spacing w:val="20"/>
          <w:kern w:val="0"/>
          <w:szCs w:val="21"/>
        </w:rPr>
        <w:t>(8) 前各号に掲げる場合のほか、この契約に違反したとき。</w:t>
      </w:r>
    </w:p>
    <w:p w14:paraId="32789713"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（発注者の催告によらない解除権）</w:t>
      </w:r>
    </w:p>
    <w:p w14:paraId="57487C5B"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第１９条　発注者は、受注者が次の各号のいずれかに該当するときは、直ちにこの契約を解除することができる。</w:t>
      </w:r>
    </w:p>
    <w:p w14:paraId="12D7A1B4"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(1) 第</w:t>
      </w:r>
      <w:r w:rsidRPr="007D32FD">
        <w:rPr>
          <w:rFonts w:ascii="ＭＳ 明朝"/>
          <w:spacing w:val="20"/>
          <w:kern w:val="0"/>
        </w:rPr>
        <w:t>４</w:t>
      </w:r>
      <w:r w:rsidRPr="007D32FD">
        <w:rPr>
          <w:rFonts w:ascii="ＭＳ 明朝" w:hint="eastAsia"/>
          <w:spacing w:val="20"/>
          <w:kern w:val="0"/>
        </w:rPr>
        <w:t>条第１項の規定に違反してこの契約から生じる債権を譲渡したとき。</w:t>
      </w:r>
    </w:p>
    <w:p w14:paraId="7563266B"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(2) 第４条第３項の規定に違反して譲渡により得た資金を当該業務の履行以外に使用したとき。</w:t>
      </w:r>
    </w:p>
    <w:p w14:paraId="77C5C144"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w:t>
      </w:r>
      <w:r w:rsidRPr="007D32FD">
        <w:rPr>
          <w:rFonts w:ascii="ＭＳ 明朝"/>
          <w:spacing w:val="20"/>
          <w:kern w:val="0"/>
        </w:rPr>
        <w:t>3</w:t>
      </w:r>
      <w:r w:rsidRPr="007D32FD">
        <w:rPr>
          <w:rFonts w:ascii="ＭＳ 明朝" w:hint="eastAsia"/>
          <w:spacing w:val="20"/>
          <w:kern w:val="0"/>
        </w:rPr>
        <w:t>) この契約の履行を完了させることができないことが明らかであるとき。</w:t>
      </w:r>
    </w:p>
    <w:p w14:paraId="78944B34"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(4) 受注者がこの契約の債務の全部の履行を拒絶する意思を明確に表示したとき。</w:t>
      </w:r>
    </w:p>
    <w:p w14:paraId="6C1613AE"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5FDFBEA"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(6) 契約の性質や発注者の意思表示により、特定の日時又は一定の期間内に履行しなければ契約をした目的を達することができない場合において、受注者が履行をしないでその時期を経過したとき。</w:t>
      </w:r>
    </w:p>
    <w:p w14:paraId="1BB603AC"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szCs w:val="21"/>
        </w:rPr>
      </w:pPr>
      <w:r w:rsidRPr="007D32FD">
        <w:rPr>
          <w:rFonts w:ascii="ＭＳ 明朝" w:hint="eastAsia"/>
          <w:spacing w:val="20"/>
          <w:kern w:val="0"/>
          <w:szCs w:val="21"/>
        </w:rPr>
        <w:t>(7) 前各号に掲げる場合のほか、受注者がその債務の履行をせず、発注者が前条の催告をしても契約をした目的を達するのに足りる履行がされる見込みがないことが明らかであるとき。</w:t>
      </w:r>
    </w:p>
    <w:p w14:paraId="30B791C9"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szCs w:val="21"/>
        </w:rPr>
      </w:pPr>
      <w:r w:rsidRPr="007D32FD">
        <w:rPr>
          <w:rFonts w:ascii="ＭＳ 明朝" w:hint="eastAsia"/>
          <w:spacing w:val="20"/>
          <w:kern w:val="0"/>
          <w:szCs w:val="21"/>
        </w:rPr>
        <w:t>(8) 暴力団員又は暴力団密接関係者が経営に実質的に関与していると認められる者にこの契約から生じる債権を譲渡したとき。</w:t>
      </w:r>
    </w:p>
    <w:p w14:paraId="0D609D9F"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(9) 受注者が第２２条の規定によらないでこの契約の解除を申し出たとき。</w:t>
      </w:r>
    </w:p>
    <w:p w14:paraId="4E8B88D2"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(10) 受注者が暴力団員又は暴力団密接関係者に該当すると認められるとき。</w:t>
      </w:r>
    </w:p>
    <w:p w14:paraId="5A0CB2A2"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(11)</w:t>
      </w:r>
      <w:r w:rsidRPr="007D32FD">
        <w:rPr>
          <w:rFonts w:ascii="ＭＳ 明朝"/>
          <w:spacing w:val="20"/>
          <w:kern w:val="0"/>
        </w:rPr>
        <w:t xml:space="preserve"> </w:t>
      </w:r>
      <w:r w:rsidRPr="007D32FD">
        <w:rPr>
          <w:rFonts w:ascii="ＭＳ 明朝" w:hint="eastAsia"/>
          <w:spacing w:val="20"/>
          <w:kern w:val="0"/>
        </w:rPr>
        <w:t>契約履行上の重過失があったとき。</w:t>
      </w:r>
    </w:p>
    <w:p w14:paraId="342DE298"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(12) この契約の締結又は履行について不正な行為を行ったとき、又は不正な行為を</w:t>
      </w:r>
      <w:r w:rsidRPr="007D32FD">
        <w:rPr>
          <w:rFonts w:ascii="ＭＳ 明朝" w:hint="eastAsia"/>
          <w:spacing w:val="20"/>
          <w:kern w:val="0"/>
        </w:rPr>
        <w:lastRenderedPageBreak/>
        <w:t>行ったおそれが非常に強いとき。</w:t>
      </w:r>
    </w:p>
    <w:p w14:paraId="5F5AB0B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（発注者の責めに帰すべき事由による場合の解除の制限）</w:t>
      </w:r>
    </w:p>
    <w:p w14:paraId="353A51F8"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第２０条　第</w:t>
      </w:r>
      <w:r w:rsidRPr="007D32FD">
        <w:rPr>
          <w:rFonts w:ascii="ＭＳ 明朝"/>
          <w:spacing w:val="20"/>
          <w:kern w:val="0"/>
        </w:rPr>
        <w:t>１８</w:t>
      </w:r>
      <w:r w:rsidRPr="007D32FD">
        <w:rPr>
          <w:rFonts w:ascii="ＭＳ 明朝" w:hint="eastAsia"/>
          <w:spacing w:val="20"/>
          <w:kern w:val="0"/>
        </w:rPr>
        <w:t>条各号又は前条各号に定める場合が発注者の責めに帰すべき事由によるものであるときは、発注者は、前２条の規定による契約の解除をすることができない。</w:t>
      </w:r>
    </w:p>
    <w:p w14:paraId="196769BE" w14:textId="77777777" w:rsidR="00692750" w:rsidRPr="007D32FD" w:rsidRDefault="00692750" w:rsidP="00692750">
      <w:pPr>
        <w:autoSpaceDE w:val="0"/>
        <w:autoSpaceDN w:val="0"/>
        <w:spacing w:line="321" w:lineRule="exact"/>
        <w:rPr>
          <w:rFonts w:ascii="ＭＳ 明朝"/>
          <w:spacing w:val="20"/>
          <w:kern w:val="0"/>
          <w:szCs w:val="21"/>
        </w:rPr>
      </w:pPr>
      <w:r w:rsidRPr="007D32FD">
        <w:rPr>
          <w:rFonts w:ascii="ＭＳ 明朝" w:hint="eastAsia"/>
          <w:spacing w:val="20"/>
          <w:kern w:val="0"/>
          <w:szCs w:val="21"/>
        </w:rPr>
        <w:t xml:space="preserve">　（発注者の損害賠償請求等）</w:t>
      </w:r>
    </w:p>
    <w:p w14:paraId="2F505EEA"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第２１条　発注者は、受注者が次の各号のいずれかに該当するときは、これによって生じた損害の賠償を受注者に対し請求することができる。</w:t>
      </w:r>
    </w:p>
    <w:p w14:paraId="3955F606"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 xml:space="preserve">(1) </w:t>
      </w:r>
      <w:r w:rsidRPr="007D32FD">
        <w:rPr>
          <w:rFonts w:ascii="ＭＳ 明朝"/>
          <w:spacing w:val="20"/>
          <w:kern w:val="0"/>
        </w:rPr>
        <w:t>履行</w:t>
      </w:r>
      <w:r w:rsidRPr="007D32FD">
        <w:rPr>
          <w:rFonts w:ascii="ＭＳ 明朝" w:hint="eastAsia"/>
          <w:spacing w:val="20"/>
          <w:kern w:val="0"/>
        </w:rPr>
        <w:t>期間内に業務を完了することができないとき。</w:t>
      </w:r>
    </w:p>
    <w:p w14:paraId="31CC14CE"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(2) 引き渡された成果物（成果物がない場合にあっては、履行した業務。以下同じ。）に種類、品質又は数量に関して契約の内容に適合しないもの（以下「契約不適合」という。）があるとき。</w:t>
      </w:r>
    </w:p>
    <w:p w14:paraId="7D46E764"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(3) 前各号に掲げる場合のほか、債務の本旨に従った履行をしないとき又は債務の履行が不能であるとき。</w:t>
      </w:r>
    </w:p>
    <w:p w14:paraId="2427EF40"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２　次の各号のいずれかに該当するときは、前項の損害賠償に代えて、受注者は、契約金額（単価契約の場合にあっては、契約単価に予定数量を乗じて得た額（以下「予定総額」という。））の１０分の</w:t>
      </w:r>
      <w:r w:rsidRPr="007D32FD">
        <w:rPr>
          <w:rFonts w:ascii="ＭＳ 明朝"/>
          <w:spacing w:val="20"/>
          <w:kern w:val="0"/>
          <w:szCs w:val="21"/>
        </w:rPr>
        <w:t>１</w:t>
      </w:r>
      <w:r w:rsidRPr="007D32FD">
        <w:rPr>
          <w:rFonts w:ascii="ＭＳ 明朝" w:hint="eastAsia"/>
          <w:spacing w:val="20"/>
          <w:kern w:val="0"/>
          <w:szCs w:val="21"/>
        </w:rPr>
        <w:t>に相当する額を違約金として発注者の指定する期間内に支払わなければならない。</w:t>
      </w:r>
    </w:p>
    <w:p w14:paraId="2B1230E9" w14:textId="77777777" w:rsidR="00692750" w:rsidRPr="007D32FD" w:rsidRDefault="00692750" w:rsidP="00692750">
      <w:pPr>
        <w:autoSpaceDE w:val="0"/>
        <w:autoSpaceDN w:val="0"/>
        <w:spacing w:line="321" w:lineRule="exact"/>
        <w:ind w:firstLineChars="100" w:firstLine="250"/>
        <w:rPr>
          <w:rFonts w:ascii="ＭＳ 明朝"/>
          <w:spacing w:val="20"/>
          <w:kern w:val="0"/>
        </w:rPr>
      </w:pPr>
      <w:r w:rsidRPr="007D32FD">
        <w:rPr>
          <w:rFonts w:ascii="ＭＳ 明朝" w:hint="eastAsia"/>
          <w:spacing w:val="20"/>
          <w:kern w:val="0"/>
        </w:rPr>
        <w:t>(1) 第</w:t>
      </w:r>
      <w:r w:rsidRPr="007D32FD">
        <w:rPr>
          <w:rFonts w:ascii="ＭＳ 明朝"/>
          <w:spacing w:val="20"/>
          <w:kern w:val="0"/>
        </w:rPr>
        <w:t>１８</w:t>
      </w:r>
      <w:r w:rsidRPr="007D32FD">
        <w:rPr>
          <w:rFonts w:ascii="ＭＳ 明朝" w:hint="eastAsia"/>
          <w:spacing w:val="20"/>
          <w:kern w:val="0"/>
        </w:rPr>
        <w:t>条又は第</w:t>
      </w:r>
      <w:r w:rsidRPr="007D32FD">
        <w:rPr>
          <w:rFonts w:ascii="ＭＳ 明朝"/>
          <w:spacing w:val="20"/>
          <w:kern w:val="0"/>
        </w:rPr>
        <w:t>１９</w:t>
      </w:r>
      <w:r w:rsidRPr="007D32FD">
        <w:rPr>
          <w:rFonts w:ascii="ＭＳ 明朝" w:hint="eastAsia"/>
          <w:spacing w:val="20"/>
          <w:kern w:val="0"/>
        </w:rPr>
        <w:t>条の規定によりこの契約が解除されたとき。</w:t>
      </w:r>
    </w:p>
    <w:p w14:paraId="73EB1922"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szCs w:val="21"/>
        </w:rPr>
      </w:pPr>
      <w:r w:rsidRPr="007D32FD">
        <w:rPr>
          <w:rFonts w:ascii="ＭＳ 明朝" w:hint="eastAsia"/>
          <w:spacing w:val="20"/>
          <w:kern w:val="0"/>
        </w:rPr>
        <w:t>(2) 受注者がその債務の履行を拒否し、又は受注者の責めに帰すべき事由によって受注者の債務について履行不能となったとき。</w:t>
      </w:r>
    </w:p>
    <w:p w14:paraId="1D3019ED"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３　次の各号に掲げる者がこの契約を解除した場合は、前項第２号に該当する場合とみなす。</w:t>
      </w:r>
    </w:p>
    <w:p w14:paraId="595F5437" w14:textId="77777777" w:rsidR="00692750" w:rsidRPr="007D32FD" w:rsidRDefault="00692750" w:rsidP="00692750">
      <w:pPr>
        <w:autoSpaceDE w:val="0"/>
        <w:autoSpaceDN w:val="0"/>
        <w:spacing w:line="321" w:lineRule="exact"/>
        <w:ind w:left="500" w:hangingChars="200" w:hanging="500"/>
        <w:rPr>
          <w:rFonts w:ascii="ＭＳ 明朝"/>
          <w:spacing w:val="20"/>
          <w:kern w:val="0"/>
        </w:rPr>
      </w:pPr>
      <w:r w:rsidRPr="007D32FD">
        <w:rPr>
          <w:rFonts w:ascii="ＭＳ 明朝" w:hint="eastAsia"/>
          <w:spacing w:val="20"/>
          <w:kern w:val="0"/>
        </w:rPr>
        <w:t xml:space="preserve">　(1) 受注者について破産手続開始の決定があった場合において、破産法（平成１６年法律第７５号）の規定により選任された破産管財人　</w:t>
      </w:r>
    </w:p>
    <w:p w14:paraId="392EA7E2" w14:textId="77777777" w:rsidR="00692750" w:rsidRPr="007D32FD" w:rsidRDefault="00692750" w:rsidP="00692750">
      <w:pPr>
        <w:autoSpaceDE w:val="0"/>
        <w:autoSpaceDN w:val="0"/>
        <w:spacing w:line="321" w:lineRule="exact"/>
        <w:ind w:left="500" w:hangingChars="200" w:hanging="500"/>
        <w:rPr>
          <w:rFonts w:ascii="ＭＳ 明朝"/>
          <w:spacing w:val="20"/>
          <w:kern w:val="0"/>
        </w:rPr>
      </w:pPr>
      <w:r w:rsidRPr="007D32FD">
        <w:rPr>
          <w:rFonts w:ascii="ＭＳ 明朝" w:hint="eastAsia"/>
          <w:spacing w:val="20"/>
          <w:kern w:val="0"/>
        </w:rPr>
        <w:t xml:space="preserve">　(2) 受注者について更生手続開始の決定があった場合において、会社更生法（平成１４年法律第１５４号）の規定により選任された管財人</w:t>
      </w:r>
    </w:p>
    <w:p w14:paraId="4DEB6424" w14:textId="77777777" w:rsidR="00692750" w:rsidRPr="007D32FD" w:rsidRDefault="00692750" w:rsidP="00692750">
      <w:pPr>
        <w:autoSpaceDE w:val="0"/>
        <w:autoSpaceDN w:val="0"/>
        <w:spacing w:line="321" w:lineRule="exact"/>
        <w:ind w:left="500" w:hangingChars="200" w:hanging="500"/>
        <w:rPr>
          <w:rFonts w:ascii="ＭＳ 明朝"/>
          <w:spacing w:val="20"/>
          <w:kern w:val="0"/>
        </w:rPr>
      </w:pPr>
      <w:r w:rsidRPr="007D32FD">
        <w:rPr>
          <w:rFonts w:ascii="ＭＳ 明朝" w:hint="eastAsia"/>
          <w:spacing w:val="20"/>
          <w:kern w:val="0"/>
        </w:rPr>
        <w:t xml:space="preserve">　(3) 受注者について再生手続開始の決定があった場合において、民事再生法（平成１１年法律第２２５号）の規定により選任された再生債務者等</w:t>
      </w:r>
    </w:p>
    <w:p w14:paraId="5A6D8727"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４　第</w:t>
      </w:r>
      <w:r w:rsidRPr="007D32FD">
        <w:rPr>
          <w:rFonts w:ascii="ＭＳ 明朝"/>
          <w:spacing w:val="20"/>
          <w:kern w:val="0"/>
          <w:szCs w:val="21"/>
        </w:rPr>
        <w:t>１</w:t>
      </w:r>
      <w:r w:rsidRPr="007D32FD">
        <w:rPr>
          <w:rFonts w:ascii="ＭＳ 明朝" w:hint="eastAsia"/>
          <w:spacing w:val="20"/>
          <w:kern w:val="0"/>
          <w:szCs w:val="21"/>
        </w:rPr>
        <w:t>項各号又は第</w:t>
      </w:r>
      <w:r w:rsidRPr="007D32FD">
        <w:rPr>
          <w:rFonts w:ascii="ＭＳ 明朝"/>
          <w:spacing w:val="20"/>
          <w:kern w:val="0"/>
          <w:szCs w:val="21"/>
        </w:rPr>
        <w:t>２</w:t>
      </w:r>
      <w:r w:rsidRPr="007D32FD">
        <w:rPr>
          <w:rFonts w:ascii="ＭＳ 明朝" w:hint="eastAsia"/>
          <w:spacing w:val="20"/>
          <w:kern w:val="0"/>
          <w:szCs w:val="21"/>
        </w:rPr>
        <w:t>項各号に定める場合（前項の規定により第</w:t>
      </w:r>
      <w:r w:rsidRPr="007D32FD">
        <w:rPr>
          <w:rFonts w:ascii="ＭＳ 明朝"/>
          <w:spacing w:val="20"/>
          <w:kern w:val="0"/>
          <w:szCs w:val="21"/>
        </w:rPr>
        <w:t>２</w:t>
      </w:r>
      <w:r w:rsidRPr="007D32FD">
        <w:rPr>
          <w:rFonts w:ascii="ＭＳ 明朝" w:hint="eastAsia"/>
          <w:spacing w:val="20"/>
          <w:kern w:val="0"/>
          <w:szCs w:val="21"/>
        </w:rPr>
        <w:t>項第</w:t>
      </w:r>
      <w:r w:rsidRPr="007D32FD">
        <w:rPr>
          <w:rFonts w:ascii="ＭＳ 明朝"/>
          <w:spacing w:val="20"/>
          <w:kern w:val="0"/>
          <w:szCs w:val="21"/>
        </w:rPr>
        <w:t>２</w:t>
      </w:r>
      <w:r w:rsidRPr="007D32FD">
        <w:rPr>
          <w:rFonts w:ascii="ＭＳ 明朝" w:hint="eastAsia"/>
          <w:spacing w:val="20"/>
          <w:kern w:val="0"/>
          <w:szCs w:val="21"/>
        </w:rPr>
        <w:t>号に該当する場合とみなされる場合を除く。）がこの契約及び取引上の社会通念に照らして受注者の責めに帰することができない事由によるものであるときは、第</w:t>
      </w:r>
      <w:r w:rsidRPr="007D32FD">
        <w:rPr>
          <w:rFonts w:ascii="ＭＳ 明朝"/>
          <w:spacing w:val="20"/>
          <w:kern w:val="0"/>
          <w:szCs w:val="21"/>
        </w:rPr>
        <w:t>１</w:t>
      </w:r>
      <w:r w:rsidRPr="007D32FD">
        <w:rPr>
          <w:rFonts w:ascii="ＭＳ 明朝" w:hint="eastAsia"/>
          <w:spacing w:val="20"/>
          <w:kern w:val="0"/>
          <w:szCs w:val="21"/>
        </w:rPr>
        <w:t>項及び第</w:t>
      </w:r>
      <w:r w:rsidRPr="007D32FD">
        <w:rPr>
          <w:rFonts w:ascii="ＭＳ 明朝"/>
          <w:spacing w:val="20"/>
          <w:kern w:val="0"/>
          <w:szCs w:val="21"/>
        </w:rPr>
        <w:t>２</w:t>
      </w:r>
      <w:r w:rsidRPr="007D32FD">
        <w:rPr>
          <w:rFonts w:ascii="ＭＳ 明朝" w:hint="eastAsia"/>
          <w:spacing w:val="20"/>
          <w:kern w:val="0"/>
          <w:szCs w:val="21"/>
        </w:rPr>
        <w:t>項の規定は適用しない。</w:t>
      </w:r>
    </w:p>
    <w:p w14:paraId="36E6C759"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t>５　第２項の規定は、発注者に生じた現実の損害額が同項の違約金の額を超える場合において、その超過分につき、発注者の受注者に対する損害賠償の請求を妨げるものではない。</w:t>
      </w:r>
    </w:p>
    <w:p w14:paraId="4E7A758D"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（受注者の解除権）</w:t>
      </w:r>
    </w:p>
    <w:p w14:paraId="4AFC825B"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421B89F"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（受注者の責めに帰すべき事由による場合の解除の制限）</w:t>
      </w:r>
    </w:p>
    <w:p w14:paraId="2CB48441"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第２３条　前条に定める場合が受注者の責めに帰すべき事由によるものであるときは、受注者は、前条の規定による契約の解除をすることができない。</w:t>
      </w:r>
    </w:p>
    <w:p w14:paraId="244278F2" w14:textId="77777777" w:rsidR="00692750" w:rsidRPr="007D32FD" w:rsidRDefault="00692750" w:rsidP="00692750">
      <w:pPr>
        <w:autoSpaceDE w:val="0"/>
        <w:autoSpaceDN w:val="0"/>
        <w:spacing w:line="321" w:lineRule="exact"/>
        <w:ind w:firstLineChars="100" w:firstLine="250"/>
        <w:rPr>
          <w:rFonts w:ascii="ＭＳ 明朝"/>
          <w:spacing w:val="20"/>
          <w:kern w:val="0"/>
          <w:szCs w:val="21"/>
        </w:rPr>
      </w:pPr>
      <w:r w:rsidRPr="007D32FD">
        <w:rPr>
          <w:rFonts w:ascii="ＭＳ 明朝" w:hint="eastAsia"/>
          <w:spacing w:val="20"/>
          <w:kern w:val="0"/>
          <w:szCs w:val="21"/>
        </w:rPr>
        <w:t>（受注者の損害賠償請求等）</w:t>
      </w:r>
    </w:p>
    <w:p w14:paraId="2526B2C2" w14:textId="77777777" w:rsidR="00692750" w:rsidRPr="007D32FD" w:rsidRDefault="00692750" w:rsidP="00692750">
      <w:pPr>
        <w:autoSpaceDE w:val="0"/>
        <w:autoSpaceDN w:val="0"/>
        <w:spacing w:line="321" w:lineRule="exact"/>
        <w:ind w:left="250" w:hangingChars="100" w:hanging="250"/>
        <w:rPr>
          <w:rFonts w:ascii="ＭＳ 明朝"/>
          <w:spacing w:val="20"/>
          <w:kern w:val="0"/>
          <w:szCs w:val="21"/>
        </w:rPr>
      </w:pPr>
      <w:r w:rsidRPr="007D32FD">
        <w:rPr>
          <w:rFonts w:ascii="ＭＳ 明朝" w:hint="eastAsia"/>
          <w:spacing w:val="20"/>
          <w:kern w:val="0"/>
          <w:szCs w:val="21"/>
        </w:rPr>
        <w:lastRenderedPageBreak/>
        <w:t>第２４条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8A483F5"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(1) 第２２条の規定によりこの契約が解除されたとき。</w:t>
      </w:r>
    </w:p>
    <w:p w14:paraId="3A6732C8" w14:textId="77777777" w:rsidR="00692750" w:rsidRPr="007D32FD" w:rsidRDefault="00692750" w:rsidP="00692750">
      <w:pPr>
        <w:autoSpaceDE w:val="0"/>
        <w:autoSpaceDN w:val="0"/>
        <w:spacing w:line="321" w:lineRule="exact"/>
        <w:ind w:leftChars="100" w:left="460" w:hangingChars="100" w:hanging="250"/>
        <w:rPr>
          <w:rFonts w:ascii="ＭＳ 明朝"/>
          <w:spacing w:val="20"/>
          <w:kern w:val="0"/>
        </w:rPr>
      </w:pPr>
      <w:r w:rsidRPr="007D32FD">
        <w:rPr>
          <w:rFonts w:ascii="ＭＳ 明朝" w:hint="eastAsia"/>
          <w:spacing w:val="20"/>
          <w:kern w:val="0"/>
        </w:rPr>
        <w:t>(2) 前号に掲げる場合のほか、債務の本旨に従った履行をしないとき又は債務の履行が不能であるとき。</w:t>
      </w:r>
    </w:p>
    <w:p w14:paraId="24140843"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発注者の責めに帰すべき事由により、第１７条第</w:t>
      </w:r>
      <w:r w:rsidRPr="007D32FD">
        <w:rPr>
          <w:rFonts w:ascii="ＭＳ 明朝"/>
          <w:spacing w:val="20"/>
          <w:kern w:val="0"/>
        </w:rPr>
        <w:t>２</w:t>
      </w:r>
      <w:r w:rsidRPr="007D32FD">
        <w:rPr>
          <w:rFonts w:ascii="ＭＳ 明朝" w:hint="eastAsia"/>
          <w:spacing w:val="20"/>
          <w:kern w:val="0"/>
        </w:rPr>
        <w:t>項の規定による契約代金の支払が遅れた場合においては、受注者は未受領金額につき、遅延日数に応じ、当該契約締結の日における政府契約の支払遅延防止等に関する法律（昭和２４年法律第</w:t>
      </w:r>
      <w:r w:rsidRPr="007D32FD">
        <w:rPr>
          <w:rFonts w:ascii="ＭＳ 明朝"/>
          <w:spacing w:val="20"/>
          <w:kern w:val="0"/>
        </w:rPr>
        <w:t>２５６</w:t>
      </w:r>
      <w:r w:rsidRPr="007D32FD">
        <w:rPr>
          <w:rFonts w:ascii="ＭＳ 明朝" w:hint="eastAsia"/>
          <w:spacing w:val="20"/>
          <w:kern w:val="0"/>
        </w:rPr>
        <w:t>号）第</w:t>
      </w:r>
      <w:r w:rsidRPr="007D32FD">
        <w:rPr>
          <w:rFonts w:ascii="ＭＳ 明朝"/>
          <w:spacing w:val="20"/>
          <w:kern w:val="0"/>
        </w:rPr>
        <w:t>８</w:t>
      </w:r>
      <w:r w:rsidRPr="007D32FD">
        <w:rPr>
          <w:rFonts w:ascii="ＭＳ 明朝" w:hint="eastAsia"/>
          <w:spacing w:val="20"/>
          <w:kern w:val="0"/>
        </w:rPr>
        <w:t>条第</w:t>
      </w:r>
      <w:r w:rsidRPr="007D32FD">
        <w:rPr>
          <w:rFonts w:ascii="ＭＳ 明朝"/>
          <w:spacing w:val="20"/>
          <w:kern w:val="0"/>
        </w:rPr>
        <w:t>１</w:t>
      </w:r>
      <w:r w:rsidRPr="007D32FD">
        <w:rPr>
          <w:rFonts w:ascii="ＭＳ 明朝" w:hint="eastAsia"/>
          <w:spacing w:val="20"/>
          <w:kern w:val="0"/>
        </w:rPr>
        <w:t>項に規定する財務大臣が決定する率（以下「支払遅延防止法の率」という。）で計算した額の遅延利息の支払を発注者に請求することができる。</w:t>
      </w:r>
    </w:p>
    <w:p w14:paraId="2F8DB181"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（協議による契約解除）</w:t>
      </w:r>
    </w:p>
    <w:p w14:paraId="69DF806C"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第２５条　発注者は、必要があると認めるときは、受注者の承諾を得て、この契約を解除することができる。この場合において、受注者が損害を受けたときは、これを賠償しなければならない。</w:t>
      </w:r>
    </w:p>
    <w:p w14:paraId="3E4E91EA"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sz w:val="20"/>
        </w:rPr>
        <w:t>（</w:t>
      </w:r>
      <w:r w:rsidRPr="007D32FD">
        <w:rPr>
          <w:rFonts w:ascii="ＭＳ 明朝" w:hint="eastAsia"/>
          <w:spacing w:val="20"/>
          <w:kern w:val="0"/>
        </w:rPr>
        <w:t>不正な行為等に係る賠償額の予約）</w:t>
      </w:r>
    </w:p>
    <w:p w14:paraId="6740A050"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第２６条　受注者は、この契約に関して次の各号のいずれかに該当するときは、契約の解除の有無にかかわらず、かつ、発注者が損害の発生及び損害額を立証することを要することなく、受注者は、契約金額（単価契約にあっては予定総額）の１０分の２に相当する額に、当該契約金額（単価契約にあっては予定総額）の支払が完了した日から支払遅延防止法の率で計算した額の利息を加算した額を損害賠償金として発注者に支払わなければならない。この契約が履行された後についても、また同様とする。</w:t>
      </w:r>
    </w:p>
    <w:p w14:paraId="355302E4"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(1) 私的独占の禁止及び公正取引の確保に関する法律（昭和</w:t>
      </w:r>
      <w:r w:rsidRPr="007D32FD">
        <w:rPr>
          <w:rFonts w:ascii="ＭＳ 明朝" w:hAnsi="ＭＳ 明朝"/>
          <w:spacing w:val="20"/>
          <w:kern w:val="0"/>
        </w:rPr>
        <w:t>２２</w:t>
      </w:r>
      <w:r w:rsidRPr="007D32FD">
        <w:rPr>
          <w:rFonts w:ascii="ＭＳ 明朝" w:hAnsi="ＭＳ 明朝" w:hint="eastAsia"/>
          <w:spacing w:val="20"/>
          <w:kern w:val="0"/>
        </w:rPr>
        <w:t>年法律第</w:t>
      </w:r>
      <w:r w:rsidRPr="007D32FD">
        <w:rPr>
          <w:rFonts w:ascii="ＭＳ 明朝" w:hAnsi="ＭＳ 明朝"/>
          <w:spacing w:val="20"/>
          <w:kern w:val="0"/>
        </w:rPr>
        <w:t>５４</w:t>
      </w:r>
      <w:r w:rsidRPr="007D32FD">
        <w:rPr>
          <w:rFonts w:ascii="ＭＳ 明朝" w:hAnsi="ＭＳ 明朝" w:hint="eastAsia"/>
          <w:spacing w:val="20"/>
          <w:kern w:val="0"/>
        </w:rPr>
        <w:t>号。以下「独禁法」という。）第３条、第６条、第８条又は第１９条の規定に違反するとして、独禁法第７条、第８条の２又は第２０条の規定による排除措置命令（独禁法第２条第９項第３号に該当する行為及び不公正な取引方法（昭和５７年公正取引委員会告示第１５号）第６項に規定する不当廉売に係るものを除く。）を受けた場合であって、独禁法第８章第２節に規定する手続を経て当該排除措置命令が確定したとき。</w:t>
      </w:r>
    </w:p>
    <w:p w14:paraId="4CA2B8E6"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(2) 独禁法第３条、第６条、第８条又は第１９条の規定に違反するとして、独禁法第７条の２第１項（独禁法第８条の３において読み替えて準用する場合を含む。）、第７</w:t>
      </w:r>
      <w:r w:rsidRPr="007D32FD">
        <w:rPr>
          <w:rFonts w:hint="eastAsia"/>
        </w:rPr>
        <w:t>条</w:t>
      </w:r>
      <w:r w:rsidRPr="007D32FD">
        <w:rPr>
          <w:rFonts w:ascii="ＭＳ 明朝" w:hAnsi="ＭＳ 明朝" w:hint="eastAsia"/>
          <w:spacing w:val="20"/>
          <w:kern w:val="0"/>
        </w:rPr>
        <w:t>の９第１項若しくは第２項、第２０条の２、第２０条の３、第２０条の５又は第２０条の６の規定により課徴金の納付命令を受けた場合であって、独禁法第８章第２節に規定する手続を経て当該課徴金納付命令が確定したとき。</w:t>
      </w:r>
    </w:p>
    <w:p w14:paraId="199C21C1"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(3) 前２号に掲げる場合のほか、独禁法第７条の２第１項（独禁法第８条の３において読み替えて準用する場合を含む。）の規定により課徴金を納付すべき場合であって、納付命令を受けなかったとき。</w:t>
      </w:r>
    </w:p>
    <w:p w14:paraId="15C7A68F"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(4) 受注者が、独禁法第</w:t>
      </w:r>
      <w:r w:rsidRPr="007D32FD">
        <w:rPr>
          <w:rFonts w:ascii="ＭＳ 明朝" w:hAnsi="ＭＳ 明朝"/>
          <w:spacing w:val="20"/>
          <w:kern w:val="0"/>
        </w:rPr>
        <w:t>７７</w:t>
      </w:r>
      <w:r w:rsidRPr="007D32FD">
        <w:rPr>
          <w:rFonts w:ascii="ＭＳ 明朝" w:hAnsi="ＭＳ 明朝" w:hint="eastAsia"/>
          <w:spacing w:val="20"/>
          <w:kern w:val="0"/>
        </w:rPr>
        <w:t>条に規定する抗告訴訟を提起し、当該訴訟について請求の棄却又は訴えの却下の判決が確定したとき。</w:t>
      </w:r>
    </w:p>
    <w:p w14:paraId="274D6D54"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(5) 受注者又はその役員、使用人その他これらに類する者が、刑法（明治</w:t>
      </w:r>
      <w:r w:rsidRPr="007D32FD">
        <w:rPr>
          <w:rFonts w:ascii="ＭＳ 明朝" w:hAnsi="ＭＳ 明朝"/>
          <w:spacing w:val="20"/>
          <w:kern w:val="0"/>
        </w:rPr>
        <w:t>４０</w:t>
      </w:r>
      <w:r w:rsidRPr="007D32FD">
        <w:rPr>
          <w:rFonts w:ascii="ＭＳ 明朝" w:hAnsi="ＭＳ 明朝" w:hint="eastAsia"/>
          <w:spacing w:val="20"/>
          <w:kern w:val="0"/>
        </w:rPr>
        <w:t>年法律第</w:t>
      </w:r>
      <w:r w:rsidRPr="007D32FD">
        <w:rPr>
          <w:rFonts w:ascii="ＭＳ 明朝" w:hAnsi="ＭＳ 明朝"/>
          <w:spacing w:val="20"/>
          <w:kern w:val="0"/>
        </w:rPr>
        <w:t>４５</w:t>
      </w:r>
      <w:r w:rsidRPr="007D32FD">
        <w:rPr>
          <w:rFonts w:ascii="ＭＳ 明朝" w:hAnsi="ＭＳ 明朝" w:hint="eastAsia"/>
          <w:spacing w:val="20"/>
          <w:kern w:val="0"/>
        </w:rPr>
        <w:t>号）第</w:t>
      </w:r>
      <w:r w:rsidRPr="007D32FD">
        <w:rPr>
          <w:rFonts w:ascii="ＭＳ 明朝" w:hAnsi="ＭＳ 明朝"/>
          <w:spacing w:val="20"/>
          <w:kern w:val="0"/>
        </w:rPr>
        <w:t>９６</w:t>
      </w:r>
      <w:r w:rsidRPr="007D32FD">
        <w:rPr>
          <w:rFonts w:ascii="ＭＳ 明朝" w:hAnsi="ＭＳ 明朝" w:hint="eastAsia"/>
          <w:spacing w:val="20"/>
          <w:kern w:val="0"/>
        </w:rPr>
        <w:t>条の６若しくは第</w:t>
      </w:r>
      <w:r w:rsidRPr="007D32FD">
        <w:rPr>
          <w:rFonts w:ascii="ＭＳ 明朝" w:hAnsi="ＭＳ 明朝"/>
          <w:spacing w:val="20"/>
          <w:kern w:val="0"/>
        </w:rPr>
        <w:t>１９８</w:t>
      </w:r>
      <w:r w:rsidRPr="007D32FD">
        <w:rPr>
          <w:rFonts w:ascii="ＭＳ 明朝" w:hAnsi="ＭＳ 明朝" w:hint="eastAsia"/>
          <w:spacing w:val="20"/>
          <w:kern w:val="0"/>
        </w:rPr>
        <w:t>条又は独禁法第</w:t>
      </w:r>
      <w:r w:rsidRPr="007D32FD">
        <w:rPr>
          <w:rFonts w:ascii="ＭＳ 明朝" w:hAnsi="ＭＳ 明朝"/>
          <w:spacing w:val="20"/>
          <w:kern w:val="0"/>
        </w:rPr>
        <w:t>８９</w:t>
      </w:r>
      <w:r w:rsidRPr="007D32FD">
        <w:rPr>
          <w:rFonts w:ascii="ＭＳ 明朝" w:hAnsi="ＭＳ 明朝" w:hint="eastAsia"/>
          <w:spacing w:val="20"/>
          <w:kern w:val="0"/>
        </w:rPr>
        <w:t>条第１項若しくは第</w:t>
      </w:r>
      <w:r w:rsidRPr="007D32FD">
        <w:rPr>
          <w:rFonts w:ascii="ＭＳ 明朝" w:hAnsi="ＭＳ 明朝"/>
          <w:spacing w:val="20"/>
          <w:kern w:val="0"/>
        </w:rPr>
        <w:t>９５</w:t>
      </w:r>
      <w:r w:rsidRPr="007D32FD">
        <w:rPr>
          <w:rFonts w:ascii="ＭＳ 明朝" w:hAnsi="ＭＳ 明朝" w:hint="eastAsia"/>
          <w:spacing w:val="20"/>
          <w:kern w:val="0"/>
        </w:rPr>
        <w:t>条第１項第１号の規定に該当し、刑が確定（執行猶予の場合を含む。）をしたとき。</w:t>
      </w:r>
    </w:p>
    <w:p w14:paraId="6067FDE4"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(6) 地方自治法施行令（昭和２２年政令第１６号）第１６７条の４第２項第２号に該</w:t>
      </w:r>
      <w:r w:rsidRPr="007D32FD">
        <w:rPr>
          <w:rFonts w:ascii="ＭＳ 明朝" w:hAnsi="ＭＳ 明朝" w:hint="eastAsia"/>
          <w:spacing w:val="20"/>
          <w:kern w:val="0"/>
        </w:rPr>
        <w:lastRenderedPageBreak/>
        <w:t>当すると発注者が認めるとき。</w:t>
      </w:r>
    </w:p>
    <w:p w14:paraId="1083ED85"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前項（第５号及び第６号を除く。）の規定は、独禁法第２条の２第１２項に規定する事前通知の対象となる行為であって発注者が特に認めるものについては、これを適用しないものとする。</w:t>
      </w:r>
    </w:p>
    <w:p w14:paraId="303BCB0E"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３　第１項の規定は、発注者に生じた現実の損害額が同項の損害賠償金の額を超える場合において、その超過分につき、発注者の受注者に対する損害賠償の請求を妨げるものではない。</w:t>
      </w:r>
    </w:p>
    <w:p w14:paraId="00E9935C"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（不完全履行による減額、損害賠償）</w:t>
      </w:r>
    </w:p>
    <w:p w14:paraId="1BC6D789"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第２７条　発注者は、受注者が業務の一部を履行しないとき又は業務の履行が不完全であるときは、契約金額</w:t>
      </w:r>
      <w:r w:rsidRPr="007D32FD">
        <w:rPr>
          <w:rFonts w:hint="eastAsia"/>
          <w:spacing w:val="20"/>
          <w:kern w:val="0"/>
        </w:rPr>
        <w:t>（単価契約の場合にあっては、発注総額）</w:t>
      </w:r>
      <w:r w:rsidRPr="007D32FD">
        <w:rPr>
          <w:rFonts w:ascii="ＭＳ 明朝" w:hint="eastAsia"/>
          <w:spacing w:val="20"/>
          <w:kern w:val="0"/>
        </w:rPr>
        <w:t>から、その不履行又は不完全部分に相当する金額の減額を請求することができる。この場合において、発注者が損害を受けたときは、受注者に対してその賠償を請求することができる。</w:t>
      </w:r>
    </w:p>
    <w:p w14:paraId="36477591"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（履行遅滞の場合における履行期間の延長等）</w:t>
      </w:r>
    </w:p>
    <w:p w14:paraId="6E761600"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第２８条　第</w:t>
      </w:r>
      <w:r w:rsidRPr="007D32FD">
        <w:rPr>
          <w:rFonts w:ascii="ＭＳ 明朝"/>
          <w:spacing w:val="20"/>
          <w:kern w:val="0"/>
        </w:rPr>
        <w:t>２１</w:t>
      </w:r>
      <w:r w:rsidRPr="007D32FD">
        <w:rPr>
          <w:rFonts w:ascii="ＭＳ 明朝" w:hint="eastAsia"/>
          <w:spacing w:val="20"/>
          <w:kern w:val="0"/>
        </w:rPr>
        <w:t>条第</w:t>
      </w:r>
      <w:r w:rsidRPr="007D32FD">
        <w:rPr>
          <w:rFonts w:ascii="ＭＳ 明朝"/>
          <w:spacing w:val="20"/>
          <w:kern w:val="0"/>
        </w:rPr>
        <w:t>１</w:t>
      </w:r>
      <w:r w:rsidRPr="007D32FD">
        <w:rPr>
          <w:rFonts w:ascii="ＭＳ 明朝" w:hint="eastAsia"/>
          <w:spacing w:val="20"/>
          <w:kern w:val="0"/>
        </w:rPr>
        <w:t>項第</w:t>
      </w:r>
      <w:r w:rsidRPr="007D32FD">
        <w:rPr>
          <w:rFonts w:ascii="ＭＳ 明朝"/>
          <w:spacing w:val="20"/>
          <w:kern w:val="0"/>
        </w:rPr>
        <w:t>１</w:t>
      </w:r>
      <w:r w:rsidRPr="007D32FD">
        <w:rPr>
          <w:rFonts w:ascii="ＭＳ 明朝" w:hint="eastAsia"/>
          <w:spacing w:val="20"/>
          <w:kern w:val="0"/>
        </w:rPr>
        <w:t>号の場合において、履行期間経過後相当の期間内に完了する見込みのあるときは、発注者は受注者から第</w:t>
      </w:r>
      <w:r w:rsidRPr="007D32FD">
        <w:rPr>
          <w:rFonts w:ascii="ＭＳ 明朝"/>
          <w:spacing w:val="20"/>
          <w:kern w:val="0"/>
        </w:rPr>
        <w:t>２１</w:t>
      </w:r>
      <w:r w:rsidRPr="007D32FD">
        <w:rPr>
          <w:rFonts w:ascii="ＭＳ 明朝" w:hint="eastAsia"/>
          <w:spacing w:val="20"/>
          <w:kern w:val="0"/>
        </w:rPr>
        <w:t>条第</w:t>
      </w:r>
      <w:r w:rsidRPr="007D32FD">
        <w:rPr>
          <w:rFonts w:ascii="ＭＳ 明朝"/>
          <w:spacing w:val="20"/>
          <w:kern w:val="0"/>
        </w:rPr>
        <w:t>１</w:t>
      </w:r>
      <w:r w:rsidRPr="007D32FD">
        <w:rPr>
          <w:rFonts w:ascii="ＭＳ 明朝" w:hint="eastAsia"/>
          <w:spacing w:val="20"/>
          <w:kern w:val="0"/>
        </w:rPr>
        <w:t>項に基づく損害金を徴収して履行期間を延長することができる。</w:t>
      </w:r>
    </w:p>
    <w:p w14:paraId="4336E9BF"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前項の損害金は、契約金額（業務の一部について既に履行しており、第１７条第２項の規定により契約金額の一部の支払が行われている場合にあっては、契約金額から当該金額を控除した額とする。ただし、単価契約の場合にあっては発注総額とし、業務の一部について既に履行しており、第１７条第２項の規定により契約代金の支払が行われている場合にあっては、当該金額を控除した額とする。）につき、遅延日数に応じ、当該契約締結の日における支払遅延防止法の率で計算した額とする。</w:t>
      </w:r>
    </w:p>
    <w:p w14:paraId="2CB22605" w14:textId="77777777" w:rsidR="00692750" w:rsidRPr="007D32FD" w:rsidRDefault="00692750" w:rsidP="00692750">
      <w:pPr>
        <w:autoSpaceDE w:val="0"/>
        <w:autoSpaceDN w:val="0"/>
        <w:spacing w:line="321" w:lineRule="exact"/>
        <w:ind w:firstLineChars="100" w:firstLine="250"/>
        <w:rPr>
          <w:rFonts w:ascii="ＭＳ 明朝" w:hAnsi="ＭＳ 明朝"/>
          <w:spacing w:val="20"/>
          <w:kern w:val="0"/>
        </w:rPr>
      </w:pPr>
      <w:r w:rsidRPr="007D32FD">
        <w:rPr>
          <w:rFonts w:ascii="ＭＳ 明朝" w:hAnsi="ＭＳ 明朝" w:hint="eastAsia"/>
          <w:spacing w:val="20"/>
          <w:kern w:val="0"/>
        </w:rPr>
        <w:t>（危険負担等）</w:t>
      </w:r>
    </w:p>
    <w:p w14:paraId="49695B4B" w14:textId="77777777" w:rsidR="00692750" w:rsidRPr="007D32FD" w:rsidRDefault="00692750" w:rsidP="00692750">
      <w:pPr>
        <w:spacing w:line="321" w:lineRule="exact"/>
        <w:ind w:left="250" w:hangingChars="100" w:hanging="250"/>
        <w:rPr>
          <w:spacing w:val="20"/>
          <w:kern w:val="0"/>
        </w:rPr>
      </w:pPr>
      <w:r w:rsidRPr="007D32FD">
        <w:rPr>
          <w:rFonts w:hint="eastAsia"/>
          <w:spacing w:val="20"/>
          <w:kern w:val="0"/>
        </w:rPr>
        <w:t>第２９条　業務が完了する前（成果物がある場合にあっては当該成果物の引渡し前）において、天災等で発注者と受注者のいずれの責めにも帰することができないものにより当該業務が履行不能となった場合その他損害が発生した場合においては、受注者がこれを負担するものとする。</w:t>
      </w:r>
    </w:p>
    <w:p w14:paraId="69E01F0A" w14:textId="77777777" w:rsidR="00692750" w:rsidRPr="007D32FD" w:rsidRDefault="00692750" w:rsidP="00692750">
      <w:pPr>
        <w:spacing w:line="321" w:lineRule="exact"/>
        <w:ind w:leftChars="100" w:left="210"/>
        <w:rPr>
          <w:spacing w:val="20"/>
          <w:kern w:val="0"/>
        </w:rPr>
      </w:pPr>
      <w:r w:rsidRPr="007D32FD">
        <w:rPr>
          <w:rFonts w:ascii="ＭＳ 明朝" w:hint="eastAsia"/>
          <w:spacing w:val="20"/>
          <w:kern w:val="0"/>
        </w:rPr>
        <w:t>（契約不適合責任）</w:t>
      </w:r>
    </w:p>
    <w:p w14:paraId="5613B7D2"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第３０条　発注者は、引き渡された成果物が契約不適合であるときは、受注者に対し、成果物の修補、代替物の引渡し又は不足分の引渡しによる履行の追完を請求することができる。</w:t>
      </w:r>
    </w:p>
    <w:p w14:paraId="4D7FD06D"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前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ときは、催告をすることなく、直ちに代金の減額を請求することができる。</w:t>
      </w:r>
    </w:p>
    <w:p w14:paraId="3B6BB6F8"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(1) 履行の追完が不能であるとき。</w:t>
      </w:r>
    </w:p>
    <w:p w14:paraId="2E572BF9"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(2) 受注者が履行の追完を拒絶する意思を明確に表示したとき。</w:t>
      </w:r>
    </w:p>
    <w:p w14:paraId="613ECE2A"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(3) 契約の性質又は発注者の意思表示により、特定の日時又は一定の期間内に履行しなければ契約をした目的を達成することができない場合において、受注者が履行の追完をしないでその時期を経過したとき。</w:t>
      </w:r>
    </w:p>
    <w:p w14:paraId="417811E0"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(4) 前</w:t>
      </w:r>
      <w:r w:rsidRPr="007D32FD">
        <w:rPr>
          <w:rFonts w:ascii="ＭＳ 明朝" w:hAnsi="ＭＳ 明朝"/>
          <w:spacing w:val="20"/>
          <w:kern w:val="0"/>
        </w:rPr>
        <w:t>3</w:t>
      </w:r>
      <w:r w:rsidRPr="007D32FD">
        <w:rPr>
          <w:rFonts w:ascii="ＭＳ 明朝" w:hAnsi="ＭＳ 明朝" w:hint="eastAsia"/>
          <w:spacing w:val="20"/>
          <w:kern w:val="0"/>
        </w:rPr>
        <w:t>号に掲げる場合のほか、発注者がこの項の規定による催告をしても履行の追完を受ける見込みがないことが明らかであるとき。</w:t>
      </w:r>
    </w:p>
    <w:p w14:paraId="36529871" w14:textId="77777777" w:rsidR="00692750" w:rsidRPr="007D32FD" w:rsidRDefault="00692750" w:rsidP="00692750">
      <w:pPr>
        <w:autoSpaceDE w:val="0"/>
        <w:autoSpaceDN w:val="0"/>
        <w:spacing w:line="321" w:lineRule="exact"/>
        <w:ind w:firstLineChars="100" w:firstLine="250"/>
        <w:rPr>
          <w:rFonts w:ascii="ＭＳ 明朝" w:hAnsi="ＭＳ 明朝"/>
          <w:spacing w:val="20"/>
          <w:kern w:val="0"/>
        </w:rPr>
      </w:pPr>
      <w:r w:rsidRPr="007D32FD">
        <w:rPr>
          <w:rFonts w:ascii="ＭＳ 明朝" w:hAnsi="ＭＳ 明朝" w:hint="eastAsia"/>
          <w:spacing w:val="20"/>
          <w:kern w:val="0"/>
        </w:rPr>
        <w:t>（契約不適合責任期間等）</w:t>
      </w:r>
    </w:p>
    <w:p w14:paraId="19AEE744"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hint="eastAsia"/>
          <w:spacing w:val="20"/>
          <w:kern w:val="0"/>
        </w:rPr>
        <w:t>第３１条　発注者は、引き渡された成果物に関し、引渡しを受けた日（成果物の引渡しがない場合にあっては、業務が完了した日）から１年以内でなければ、契約不適合を</w:t>
      </w:r>
      <w:r w:rsidRPr="007D32FD">
        <w:rPr>
          <w:rFonts w:hint="eastAsia"/>
          <w:spacing w:val="20"/>
          <w:kern w:val="0"/>
        </w:rPr>
        <w:lastRenderedPageBreak/>
        <w:t>理由とした履行の追完の請求、損害賠償の請求、代金の減額の請求又は契約の解除（以下この条において「請求等」という。）をすることができない。</w:t>
      </w:r>
    </w:p>
    <w:p w14:paraId="65EAE8BA"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前項の請求等は、具体的な契約不適合の内容、請求する損害額の算定の根拠等当該請求等の根拠を示して、受注者の契約不適合責任を問う意思を明確に告げることで行う。</w:t>
      </w:r>
    </w:p>
    <w:p w14:paraId="7FEF1D4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３　発注者が第１項に規定する契約不適合に係る請求等が可能な期間（以下この条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3433AB6"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４　発注者は、第１項の請求等を行ったときは、当該請求等の根拠となる契約不適合に関し、民法の消滅時効の範囲で、当該請求等以外に必要と認められる請求等をすることができる。</w:t>
      </w:r>
    </w:p>
    <w:p w14:paraId="15300CCB"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５　前各項の規定は、契約不適合が受注者の故意又は重過失により生じたものであるときには適用せず、契約不適合に関する受注者の責任については、民法の定めるところによる。</w:t>
      </w:r>
    </w:p>
    <w:p w14:paraId="6F6795D2"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６　民法第６３７条第１項の規定は、契約不適合責任期間については適用しない。</w:t>
      </w:r>
    </w:p>
    <w:p w14:paraId="73EB7D7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７　発注者は、成果物の引渡しの際（成果物の引渡しがない場合にあっては、業務が完了した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C3938E4"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８　引き渡された成果物の契約不適合が支給材料の性質又は発注者の指示により生じたものであるときは、発注者は当該契約不適合を理由として、請求等をすることができない。ただし、受注者がその材料又は指示が不適当であることを知りながらこれを発注者に通知しなかったときは、この限りでない。</w:t>
      </w:r>
    </w:p>
    <w:p w14:paraId="2A4843A5"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９　第１項の規定にかかわらず、契約不適合責任期間について契約書類（この契約書を除く。）で特別の定めをした場合は、その契約書類の定めるところによる。</w:t>
      </w:r>
    </w:p>
    <w:p w14:paraId="3157C8FD"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（変更の届出）</w:t>
      </w:r>
    </w:p>
    <w:p w14:paraId="0FC666A8"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第３２条　受注者について、名称、所在地、代表者、受任者及び使用印鑑のいずれかの変更があったときは、速やかに発注者に届け出なければならない。</w:t>
      </w:r>
    </w:p>
    <w:p w14:paraId="495CFF37"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 xml:space="preserve">　（秘密の保持）</w:t>
      </w:r>
    </w:p>
    <w:p w14:paraId="0FB7C610"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第３３条　受注者は、この契約に関し、業務上知り得た事項について、その取扱い及び管理を適切に行うために必要な措置を講ずるとともに秘密の保持に努め、当該事項を他に漏らしてはならない。この契約が終了し、又は解除された後においても、また同様とする。</w:t>
      </w:r>
    </w:p>
    <w:p w14:paraId="18360891" w14:textId="777777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（紛争の解決）</w:t>
      </w:r>
    </w:p>
    <w:p w14:paraId="6BF3515B"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第３４条　この契約に関し紛争が生じた場合は、発注者と受注者との協議により解決を図るものとする。</w:t>
      </w:r>
    </w:p>
    <w:p w14:paraId="7084F01D"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２　前項の規定にかかわらず、発注者及び受注者は、協議の上調停人を選任し、当該調停人のあっせん又は調停により、その紛争の解決を図ることができる。この場合において、紛争の処理に要する費用については、発注者と受注者とが協議して特別の定めをしたものを除き、調停人の選任に係るものは発注者と受注者とで折半し、その他のものは発注者と受注者とでそれぞれが負担する。</w:t>
      </w:r>
    </w:p>
    <w:p w14:paraId="36FC83A5" w14:textId="77777777" w:rsidR="00692750" w:rsidRPr="007D32FD" w:rsidRDefault="00692750" w:rsidP="00692750">
      <w:pPr>
        <w:autoSpaceDE w:val="0"/>
        <w:autoSpaceDN w:val="0"/>
        <w:spacing w:line="321" w:lineRule="exact"/>
        <w:ind w:left="250" w:hangingChars="100" w:hanging="250"/>
        <w:rPr>
          <w:rFonts w:ascii="ＭＳ 明朝"/>
          <w:spacing w:val="20"/>
          <w:kern w:val="0"/>
        </w:rPr>
      </w:pPr>
      <w:r w:rsidRPr="007D32FD">
        <w:rPr>
          <w:rFonts w:ascii="ＭＳ 明朝" w:hint="eastAsia"/>
          <w:spacing w:val="20"/>
          <w:kern w:val="0"/>
        </w:rPr>
        <w:t>３　前２項の規定にかかわらず、発注者又は受注者は、必要があると認めるときは、前</w:t>
      </w:r>
      <w:r w:rsidRPr="007D32FD">
        <w:rPr>
          <w:rFonts w:ascii="ＭＳ 明朝" w:hint="eastAsia"/>
          <w:spacing w:val="20"/>
          <w:kern w:val="0"/>
        </w:rPr>
        <w:lastRenderedPageBreak/>
        <w:t>２項に規定する紛争解決の手続前又は手続中であっても、その紛争について民事訴訟法（平成８年法律第１０９号）に基づく訴えの提起又は民事調停法（昭和２６年法律第２２２号）に基づく調停の申立てを行うことができる。</w:t>
      </w:r>
    </w:p>
    <w:p w14:paraId="10531534" w14:textId="77777777" w:rsidR="00692750" w:rsidRPr="007D32FD" w:rsidRDefault="00692750" w:rsidP="00692750">
      <w:pPr>
        <w:autoSpaceDE w:val="0"/>
        <w:autoSpaceDN w:val="0"/>
        <w:spacing w:line="321" w:lineRule="exact"/>
        <w:ind w:leftChars="100" w:left="210"/>
        <w:rPr>
          <w:rFonts w:ascii="ＭＳ 明朝" w:hAnsi="ＭＳ 明朝"/>
          <w:spacing w:val="20"/>
          <w:kern w:val="0"/>
        </w:rPr>
      </w:pPr>
      <w:r w:rsidRPr="007D32FD">
        <w:rPr>
          <w:rFonts w:ascii="ＭＳ 明朝" w:hAnsi="ＭＳ 明朝" w:hint="eastAsia"/>
          <w:spacing w:val="20"/>
          <w:kern w:val="0"/>
        </w:rPr>
        <w:t>（契約保証金）</w:t>
      </w:r>
    </w:p>
    <w:p w14:paraId="5E613193" w14:textId="77777777" w:rsidR="00692750" w:rsidRPr="007D32FD" w:rsidRDefault="00692750" w:rsidP="00692750">
      <w:pPr>
        <w:autoSpaceDE w:val="0"/>
        <w:autoSpaceDN w:val="0"/>
        <w:spacing w:line="321" w:lineRule="exact"/>
        <w:ind w:left="250" w:hangingChars="100" w:hanging="250"/>
        <w:rPr>
          <w:rFonts w:ascii="ＭＳ 明朝" w:hAnsi="ＭＳ 明朝"/>
          <w:spacing w:val="20"/>
          <w:kern w:val="0"/>
        </w:rPr>
      </w:pPr>
      <w:r w:rsidRPr="007D32FD">
        <w:rPr>
          <w:rFonts w:ascii="ＭＳ 明朝" w:hAnsi="ＭＳ 明朝" w:hint="eastAsia"/>
          <w:spacing w:val="20"/>
          <w:kern w:val="0"/>
        </w:rPr>
        <w:t>第３５条　受注者は、この契約の締結と同時に、現金又は国債、地方債その他の有価証券で発注者が確実と認めるものにより、契約保証金を納付しなければならない。ただし、発注者がその必要がないと認めたときは、受注者は契約保証金の納付を免除される。</w:t>
      </w:r>
    </w:p>
    <w:p w14:paraId="51B7AB65" w14:textId="77777777" w:rsidR="00692750" w:rsidRPr="007D32FD" w:rsidRDefault="00692750" w:rsidP="00692750">
      <w:pPr>
        <w:autoSpaceDE w:val="0"/>
        <w:autoSpaceDN w:val="0"/>
        <w:spacing w:line="321" w:lineRule="exact"/>
        <w:ind w:left="250" w:hangingChars="100" w:hanging="250"/>
        <w:rPr>
          <w:rFonts w:ascii="ＭＳ 明朝" w:hAnsi="ＭＳ 明朝"/>
          <w:spacing w:val="20"/>
          <w:kern w:val="0"/>
        </w:rPr>
      </w:pPr>
      <w:r w:rsidRPr="007D32FD">
        <w:rPr>
          <w:rFonts w:ascii="ＭＳ 明朝" w:hAnsi="ＭＳ 明朝" w:hint="eastAsia"/>
          <w:spacing w:val="20"/>
          <w:kern w:val="0"/>
        </w:rPr>
        <w:t>２　前項の規定により契約保証金を納付した場合、当該契約保証金は、この契約に基づく受注者の債務が完了したときに返還する。</w:t>
      </w:r>
    </w:p>
    <w:p w14:paraId="0E37171D" w14:textId="77777777" w:rsidR="00692750" w:rsidRPr="007D32FD" w:rsidRDefault="00692750" w:rsidP="00692750">
      <w:pPr>
        <w:autoSpaceDE w:val="0"/>
        <w:autoSpaceDN w:val="0"/>
        <w:spacing w:line="321" w:lineRule="exact"/>
        <w:ind w:left="250" w:hangingChars="100" w:hanging="250"/>
        <w:rPr>
          <w:rFonts w:ascii="ＭＳ 明朝" w:hAnsi="ＭＳ 明朝"/>
          <w:spacing w:val="20"/>
          <w:kern w:val="0"/>
        </w:rPr>
      </w:pPr>
      <w:r w:rsidRPr="007D32FD">
        <w:rPr>
          <w:rFonts w:ascii="ＭＳ 明朝" w:hAnsi="ＭＳ 明朝" w:hint="eastAsia"/>
          <w:spacing w:val="20"/>
          <w:kern w:val="0"/>
        </w:rPr>
        <w:t>３　契約保証金には利子を付さない。</w:t>
      </w:r>
    </w:p>
    <w:p w14:paraId="727E69B5" w14:textId="77777777" w:rsidR="00692750" w:rsidRPr="007D32FD" w:rsidRDefault="00692750" w:rsidP="00692750">
      <w:pPr>
        <w:autoSpaceDE w:val="0"/>
        <w:autoSpaceDN w:val="0"/>
        <w:spacing w:line="321" w:lineRule="exact"/>
        <w:ind w:leftChars="100" w:left="210"/>
        <w:rPr>
          <w:rFonts w:ascii="ＭＳ 明朝" w:hAnsi="ＭＳ 明朝"/>
          <w:spacing w:val="20"/>
          <w:kern w:val="0"/>
          <w:szCs w:val="21"/>
        </w:rPr>
      </w:pPr>
      <w:r w:rsidRPr="007D32FD">
        <w:rPr>
          <w:rFonts w:ascii="ＭＳ 明朝" w:hAnsi="ＭＳ 明朝" w:hint="eastAsia"/>
          <w:spacing w:val="20"/>
          <w:kern w:val="0"/>
          <w:szCs w:val="21"/>
        </w:rPr>
        <w:t>（違約金等への充当）</w:t>
      </w:r>
    </w:p>
    <w:p w14:paraId="76AA2B1A" w14:textId="77777777" w:rsidR="00692750" w:rsidRPr="007D32FD" w:rsidRDefault="00692750" w:rsidP="00692750">
      <w:pPr>
        <w:autoSpaceDE w:val="0"/>
        <w:autoSpaceDN w:val="0"/>
        <w:spacing w:line="321" w:lineRule="exact"/>
        <w:ind w:left="250" w:hangingChars="100" w:hanging="250"/>
        <w:rPr>
          <w:rFonts w:ascii="ＭＳ 明朝" w:hAnsi="ＭＳ 明朝"/>
          <w:spacing w:val="20"/>
          <w:kern w:val="0"/>
        </w:rPr>
      </w:pPr>
      <w:r w:rsidRPr="007D32FD">
        <w:rPr>
          <w:rFonts w:ascii="ＭＳ 明朝" w:hAnsi="ＭＳ 明朝" w:hint="eastAsia"/>
          <w:spacing w:val="20"/>
          <w:kern w:val="0"/>
        </w:rPr>
        <w:t>第３６条　第２１条第２項の場合において、前条の規定により契約保証金の納付又はこれに代わる担保の提供が行われているときは、発注者は、当該契約保証金又は担保をもって第２１条第２項に規定する違約金に充当することができる。この契約に基づき、発注者が受注者に対して賠償金又は損害金の請求権を有するときも、また同様とする。</w:t>
      </w:r>
    </w:p>
    <w:p w14:paraId="79448971" w14:textId="77777777" w:rsidR="00692750" w:rsidRPr="007D32FD" w:rsidRDefault="00692750" w:rsidP="00692750">
      <w:pPr>
        <w:pStyle w:val="a7"/>
        <w:wordWrap/>
        <w:adjustRightInd/>
        <w:ind w:left="250" w:hangingChars="100" w:hanging="250"/>
        <w:rPr>
          <w:spacing w:val="20"/>
          <w:sz w:val="21"/>
        </w:rPr>
      </w:pPr>
      <w:r w:rsidRPr="007D32FD">
        <w:rPr>
          <w:rFonts w:hint="eastAsia"/>
          <w:spacing w:val="20"/>
          <w:sz w:val="21"/>
        </w:rPr>
        <w:t xml:space="preserve">　（相　殺）</w:t>
      </w:r>
    </w:p>
    <w:p w14:paraId="55599DC6" w14:textId="77777777" w:rsidR="00692750" w:rsidRPr="007D32FD" w:rsidRDefault="00692750" w:rsidP="00692750">
      <w:pPr>
        <w:pStyle w:val="a7"/>
        <w:wordWrap/>
        <w:adjustRightInd/>
        <w:ind w:left="250" w:hangingChars="100" w:hanging="250"/>
        <w:rPr>
          <w:rFonts w:eastAsiaTheme="minorEastAsia" w:hAnsi="ＭＳ 明朝" w:cstheme="minorBidi"/>
          <w:spacing w:val="20"/>
          <w:sz w:val="21"/>
          <w:szCs w:val="22"/>
        </w:rPr>
      </w:pPr>
      <w:r w:rsidRPr="007D32FD">
        <w:rPr>
          <w:rFonts w:hint="eastAsia"/>
          <w:spacing w:val="20"/>
          <w:sz w:val="21"/>
          <w:szCs w:val="21"/>
        </w:rPr>
        <w:t>第３７条　発注者は、受注者に対する金銭債権を有している場合において、受注者が第１８条各号、第１９条各号又は第２１条第２項第２号のいずれかに該当したときは、当該金銭債権と第１７条第１項の契約代金とを相殺することができる。</w:t>
      </w:r>
    </w:p>
    <w:p w14:paraId="6A069A28" w14:textId="77777777" w:rsidR="00692750" w:rsidRPr="007D32FD" w:rsidRDefault="00692750" w:rsidP="00692750">
      <w:pPr>
        <w:autoSpaceDE w:val="0"/>
        <w:autoSpaceDN w:val="0"/>
        <w:spacing w:line="321" w:lineRule="exact"/>
        <w:ind w:leftChars="100" w:left="460" w:hangingChars="100" w:hanging="250"/>
        <w:rPr>
          <w:rFonts w:ascii="ＭＳ 明朝" w:hAnsi="ＭＳ 明朝"/>
          <w:spacing w:val="20"/>
          <w:kern w:val="0"/>
        </w:rPr>
      </w:pPr>
      <w:r w:rsidRPr="007D32FD">
        <w:rPr>
          <w:rFonts w:ascii="ＭＳ 明朝" w:hAnsi="ＭＳ 明朝" w:hint="eastAsia"/>
          <w:spacing w:val="20"/>
          <w:kern w:val="0"/>
        </w:rPr>
        <w:t>（賠償金等の徴収）</w:t>
      </w:r>
    </w:p>
    <w:p w14:paraId="1A54D995" w14:textId="77777777" w:rsidR="00692750" w:rsidRPr="007D32FD" w:rsidRDefault="00692750" w:rsidP="00692750">
      <w:pPr>
        <w:autoSpaceDE w:val="0"/>
        <w:autoSpaceDN w:val="0"/>
        <w:spacing w:line="321" w:lineRule="exact"/>
        <w:ind w:left="250" w:hangingChars="100" w:hanging="250"/>
        <w:rPr>
          <w:rFonts w:ascii="ＭＳ 明朝" w:hAnsi="ＭＳ 明朝"/>
          <w:spacing w:val="20"/>
          <w:kern w:val="0"/>
        </w:rPr>
      </w:pPr>
      <w:r w:rsidRPr="007D32FD">
        <w:rPr>
          <w:rFonts w:ascii="ＭＳ 明朝" w:hAnsi="ＭＳ 明朝" w:hint="eastAsia"/>
          <w:spacing w:val="20"/>
          <w:kern w:val="0"/>
        </w:rPr>
        <w:t>第３８条　受注者がこの契約に基づく賠償金、損害金又は違約金を発注者の指定する期間内に支払わないときは、発注者は、その支払わない額に発注者の指定する期間を経過した日から支払の日までの日数に応じ、当該契約締結の日における支払遅延防止法の率で計算した利息を付した額と、発注者の支払うべき契約代金</w:t>
      </w:r>
      <w:r w:rsidRPr="007D32FD">
        <w:rPr>
          <w:rFonts w:hint="eastAsia"/>
          <w:spacing w:val="20"/>
          <w:kern w:val="0"/>
        </w:rPr>
        <w:t>（単価契約の場合にあっては発注総額）</w:t>
      </w:r>
      <w:r w:rsidRPr="007D32FD">
        <w:rPr>
          <w:rFonts w:ascii="ＭＳ 明朝" w:hAnsi="ＭＳ 明朝" w:hint="eastAsia"/>
          <w:spacing w:val="20"/>
          <w:kern w:val="0"/>
        </w:rPr>
        <w:t>とを相殺し、なお不足があるときは追徴する。</w:t>
      </w:r>
    </w:p>
    <w:p w14:paraId="7C214956" w14:textId="5BD8C118" w:rsidR="00931660" w:rsidRDefault="00692750" w:rsidP="00692750">
      <w:pPr>
        <w:autoSpaceDE w:val="0"/>
        <w:autoSpaceDN w:val="0"/>
        <w:spacing w:line="321" w:lineRule="exact"/>
        <w:ind w:leftChars="100" w:left="210"/>
        <w:rPr>
          <w:rFonts w:ascii="ＭＳ 明朝" w:hAnsi="ＭＳ 明朝"/>
          <w:spacing w:val="20"/>
          <w:kern w:val="0"/>
        </w:rPr>
      </w:pPr>
      <w:r w:rsidRPr="007D32FD">
        <w:rPr>
          <w:rFonts w:ascii="ＭＳ 明朝" w:hAnsi="ＭＳ 明朝" w:hint="eastAsia"/>
          <w:spacing w:val="20"/>
          <w:kern w:val="0"/>
        </w:rPr>
        <w:t>２　前項の追徴をする場合には、発注者は、受注者から遅延日数につき、当該契約締結の日における支払遅延防止法の率で計算した額の延滞金を徴収する。</w:t>
      </w:r>
      <w:r w:rsidR="00931660" w:rsidRPr="00931660">
        <w:rPr>
          <w:rFonts w:ascii="ＭＳ 明朝" w:hAnsi="ＭＳ 明朝" w:hint="eastAsia"/>
          <w:spacing w:val="20"/>
          <w:kern w:val="0"/>
        </w:rPr>
        <w:t>（個人情報の保護）</w:t>
      </w:r>
    </w:p>
    <w:p w14:paraId="401A9BC8" w14:textId="17859E94" w:rsidR="00931660" w:rsidRDefault="00931660" w:rsidP="00931660">
      <w:pPr>
        <w:autoSpaceDE w:val="0"/>
        <w:autoSpaceDN w:val="0"/>
        <w:spacing w:line="321" w:lineRule="exact"/>
        <w:ind w:left="250" w:hangingChars="100" w:hanging="250"/>
        <w:rPr>
          <w:rFonts w:ascii="ＭＳ 明朝" w:hAnsi="ＭＳ 明朝"/>
          <w:spacing w:val="20"/>
          <w:kern w:val="0"/>
        </w:rPr>
      </w:pPr>
      <w:r w:rsidRPr="00931660">
        <w:rPr>
          <w:rFonts w:ascii="ＭＳ 明朝" w:hAnsi="ＭＳ 明朝" w:hint="eastAsia"/>
          <w:spacing w:val="20"/>
          <w:kern w:val="0"/>
        </w:rPr>
        <w:t>第３９条　受注者は、この契約による事務を処理するための個人情報の取扱いについては、個人情報の保護に関する法律（平成１５年法律第５７号）と併せ、別記「個人情報取扱特記事項」を遵守しなければならない。</w:t>
      </w:r>
    </w:p>
    <w:p w14:paraId="65868C44" w14:textId="538F6B77" w:rsidR="00692750" w:rsidRPr="007D32FD" w:rsidRDefault="00692750" w:rsidP="00692750">
      <w:pPr>
        <w:autoSpaceDE w:val="0"/>
        <w:autoSpaceDN w:val="0"/>
        <w:spacing w:line="321" w:lineRule="exact"/>
        <w:ind w:leftChars="100" w:left="210"/>
        <w:rPr>
          <w:rFonts w:ascii="ＭＳ 明朝"/>
          <w:spacing w:val="20"/>
          <w:kern w:val="0"/>
        </w:rPr>
      </w:pPr>
      <w:r w:rsidRPr="007D32FD">
        <w:rPr>
          <w:rFonts w:ascii="ＭＳ 明朝" w:hint="eastAsia"/>
          <w:spacing w:val="20"/>
          <w:kern w:val="0"/>
        </w:rPr>
        <w:t>（協　議）</w:t>
      </w:r>
    </w:p>
    <w:p w14:paraId="035F0E44" w14:textId="744137C7" w:rsidR="002C3F0A" w:rsidRDefault="00692750">
      <w:pPr>
        <w:widowControl/>
        <w:jc w:val="left"/>
        <w:rPr>
          <w:rFonts w:ascii="ＭＳ 明朝"/>
          <w:spacing w:val="20"/>
          <w:kern w:val="0"/>
        </w:rPr>
      </w:pPr>
      <w:r w:rsidRPr="007D32FD">
        <w:rPr>
          <w:rFonts w:ascii="ＭＳ 明朝" w:hint="eastAsia"/>
          <w:spacing w:val="20"/>
          <w:kern w:val="0"/>
        </w:rPr>
        <w:t>第</w:t>
      </w:r>
      <w:r w:rsidR="000F3A3C">
        <w:rPr>
          <w:rFonts w:ascii="ＭＳ 明朝" w:hint="eastAsia"/>
          <w:spacing w:val="20"/>
          <w:kern w:val="0"/>
        </w:rPr>
        <w:t>４</w:t>
      </w:r>
      <w:r w:rsidR="00931660">
        <w:rPr>
          <w:rFonts w:ascii="ＭＳ 明朝" w:hint="eastAsia"/>
          <w:spacing w:val="20"/>
          <w:kern w:val="0"/>
        </w:rPr>
        <w:t>０</w:t>
      </w:r>
      <w:r w:rsidRPr="007D32FD">
        <w:rPr>
          <w:rFonts w:ascii="ＭＳ 明朝" w:hint="eastAsia"/>
          <w:spacing w:val="20"/>
          <w:kern w:val="0"/>
        </w:rPr>
        <w:t>条　この契約に定めのない事項については、地方自治法（昭和２２年法律第６７号）、地方自治法施行令及び堺市契約規則（昭和５０年規則第２７号）によるほか、必要に応じて発注者と受注者とで協議して定める。</w:t>
      </w:r>
      <w:r w:rsidR="008D242E">
        <w:rPr>
          <w:rFonts w:ascii="ＭＳ 明朝"/>
          <w:spacing w:val="20"/>
          <w:kern w:val="0"/>
        </w:rPr>
        <w:br w:type="page"/>
      </w:r>
    </w:p>
    <w:p w14:paraId="3A6DF7EA"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lastRenderedPageBreak/>
        <w:t>別記</w:t>
      </w:r>
    </w:p>
    <w:p w14:paraId="27CCA3C0"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個人情報取扱特記事項</w:t>
      </w:r>
    </w:p>
    <w:p w14:paraId="70B2CB1F" w14:textId="77777777" w:rsidR="008D242E" w:rsidRPr="008D242E" w:rsidRDefault="008D242E" w:rsidP="008D242E">
      <w:pPr>
        <w:autoSpaceDE w:val="0"/>
        <w:autoSpaceDN w:val="0"/>
        <w:spacing w:line="321" w:lineRule="exact"/>
        <w:rPr>
          <w:rFonts w:ascii="ＭＳ 明朝"/>
          <w:spacing w:val="20"/>
          <w:kern w:val="0"/>
        </w:rPr>
      </w:pPr>
    </w:p>
    <w:p w14:paraId="16276451"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（基本的事項）</w:t>
      </w:r>
    </w:p>
    <w:p w14:paraId="00403B3D"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第１　受注者は、この契約による業務（以下「本件業務」という。）を行うに当たり、個人情報を取り扱う際には、個人情報の保護に関する法律（平成１５年法律第５７号。以下｢法｣という。）を遵守し、同法第６６条第２項の個人情報取扱事務の受注者として、個人情報の保護の重要性を認識し、個人の権利利益を侵害することのないよう適正に取り扱わなければならない。</w:t>
      </w:r>
    </w:p>
    <w:p w14:paraId="3B2D5566"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（秘密の保持）</w:t>
      </w:r>
    </w:p>
    <w:p w14:paraId="5531F369"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第２　受注者は、本件業務に関して知り得た個人情報を正当な理由なく他に知らせ、又は不当な目的に使用してはならない。この契約が終了し、又は解除された後においても同様とする。</w:t>
      </w:r>
    </w:p>
    <w:p w14:paraId="7853E4B3"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（罰則の教示等）</w:t>
      </w:r>
    </w:p>
    <w:p w14:paraId="457993E6"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第３　受注者は、本件業務に従事している者に対し、在職中だけではなく退職後においても本件業務に関して知り得た個人情報を正当な理由なく他に知らせ、又は不当な目的に使用してはならないこと、その他個人情報の保護に関して必要な事項を周知しなければならない。</w:t>
      </w:r>
    </w:p>
    <w:p w14:paraId="642BB58B"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２　受注者は、前項の周知の際に、本件業務に従事している者又は従事していた者が、法第１７６条又は第１８０条の違反行為をしたときは、法により拘禁刑又は罰金に処されること（法第１８３条により、日本国外においてこれらの違反行為をした者についても適用されることを含む。）を教示しなければならない。</w:t>
      </w:r>
    </w:p>
    <w:p w14:paraId="7BE09146"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３　受注者は、本件業務に従事している者又は従事していた者が、法第１７８条、第１７９条又は第１８２条の違反行為をしたときは、法第１８４条により、受注者に対しても、罰金刑が科されることを十分認識し、本件業務を処理しなければならない。</w:t>
      </w:r>
    </w:p>
    <w:p w14:paraId="71322D54"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（収集の制限）</w:t>
      </w:r>
    </w:p>
    <w:p w14:paraId="2D01D5F2"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第４　受注者は、本件業務を処理するために個人情報を収集するときは、当該処理に必要な範囲内で、適法かつ公正な手段により行わなければならない。</w:t>
      </w:r>
    </w:p>
    <w:p w14:paraId="3A796414"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（適正管理）</w:t>
      </w:r>
    </w:p>
    <w:p w14:paraId="5E0131D3"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第５　受注者は、本件業務に係る個人情報の漏えい、改ざん、滅失又は毀損の防止その他個人情報の適正な管理のため、次の各号に掲げる措置のほか必要な措置を講じなければならない。</w:t>
      </w:r>
    </w:p>
    <w:p w14:paraId="6EE14E55"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(1) 施錠が可能な保管庫又は施錠若しくは入退室管理の可能な保管室で厳重に個人情報を保管すること。</w:t>
      </w:r>
    </w:p>
    <w:p w14:paraId="5486F52F"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(2) 発注者が指定した場所へ持ち出す場合又は発注者が事前に承諾した場合を除き、個人情報を定められた場所から持ち出さないこと。持ち出しの承諾を得た場合においても、パスワード、ICカード、生体情報等（以下「パスワード等」という。）を使用して権限を識別する機能（以下「認証機能」という。）を設定する等のアクセス制御のために必要な措置を講ずること。</w:t>
      </w:r>
    </w:p>
    <w:p w14:paraId="5878F1E7"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(3) 個人情報の漏えい、改ざん、滅失又は毀損その他の事故を防ぎ、真正性、見読性及び保存性の維持に責任を負うこと。特に事故を防ぐため、複数の者による確認やチェックリストの活用等の必要な措置を講ずること。</w:t>
      </w:r>
    </w:p>
    <w:p w14:paraId="32E4FEFD"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(4) 個人情報の漏えい等の防止のため、個人情報の秘匿性等その内容に応じてスマートフォン、ＵＳＢメモリ等の記録機能を有する機器・媒体の情報システム端末等への接続の制限を行うこと。また、作業場所に、私用電子計算機、私用外部記録媒体その他の</w:t>
      </w:r>
      <w:r w:rsidRPr="008D242E">
        <w:rPr>
          <w:rFonts w:ascii="ＭＳ 明朝" w:hint="eastAsia"/>
          <w:spacing w:val="20"/>
          <w:kern w:val="0"/>
        </w:rPr>
        <w:lastRenderedPageBreak/>
        <w:t>私用物を持ち込ませない等の漏えいを防止する措置を講ずること。</w:t>
      </w:r>
    </w:p>
    <w:p w14:paraId="1617021C"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(5) 個人情報を利用する作業を行う電子計算機に、個人情報の漏えいにつながると考えられるアプリケーションをインストールしないこと。また、アプリケーションやソフトウェアに関する公開された脆弱性の解消、把握された不正プログラムの感染防止等に必要な措置（導入したソフトウェアを常に最新の状態に保つことを含む。）を講ずること。</w:t>
      </w:r>
    </w:p>
    <w:p w14:paraId="0BB8A99E"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(6) 本件業務に着手する前に、個人情報の保護、情報セキュリティに対する意識の向上その他本件業務の適切な履行に必要な教育及び研修を、作業従事者全員に対して実施すること。</w:t>
      </w:r>
    </w:p>
    <w:p w14:paraId="464FC3C7"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(7) 受注者は、本件業務の個人情報を情報システムで取り扱う場合、個人情報の秘匿性等その内容に応じて、以下のとおり安全を確保しなければならない。</w:t>
      </w:r>
    </w:p>
    <w:p w14:paraId="7D1677AA"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ア　（アクセス制御）パスワード等の管理に関する定めを整備（その定期又は随時の見直しを含む。）し、ＩＤやパスワードを設定する等のアクセス制御のために必要な措置を講ずること。</w:t>
      </w:r>
    </w:p>
    <w:p w14:paraId="61F9B4CF"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イ　（アクセス記録）当該個人情報へのアクセス状況を記録し、その記録（以下「アクセス記録」という。）を一定の期間保存し、及び必要に応じてアクセス記録を分析する等の措置を講ずること。</w:t>
      </w:r>
    </w:p>
    <w:p w14:paraId="439A535F"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ウ　（アクセス記録）アクセス記録の改ざん、窃取又は不正な消去の防止のために必要な措置を講ずること。</w:t>
      </w:r>
    </w:p>
    <w:p w14:paraId="127D4C1D"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エ　（アクセス状況の監視）当該個人情報への不適切なアクセスの監視のため、個人情報を含む又は含むおそれがある一定量以上の情報が情報システムからダウンロードされた場合には、必要に応じて警告表示がなされる機能の設定、当該設定の定期的確認等の措置を講ずること。</w:t>
      </w:r>
    </w:p>
    <w:p w14:paraId="6BDDBDE3"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オ　（管理者権限の設定）情報システムの管理者権限の特権を不正に窃取された際の被害の最小化及び内部からの不正操作等の防止のため、当該特権を必要最小限とする等の措置を講ずること。</w:t>
      </w:r>
    </w:p>
    <w:p w14:paraId="34CAA700"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カ　（外部からの不正アクセスの防止）個人情報を取り扱う情報システムへの外部からの不正アクセスを防止するため、ファイアウォールの設定による経路制御等の必要な措置を講ずること。</w:t>
      </w:r>
    </w:p>
    <w:p w14:paraId="5D757674"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キ　（情報システムにおける個人情報の処理）個人情報について、一時的に加工等の処理を行うため複製等を行う場合には、その対象を必要最小限に限り、処理終了後は速やかに再利用できない状態まで消去し、不正利用を防止するため必要な対策を講ずること。</w:t>
      </w:r>
    </w:p>
    <w:p w14:paraId="7E4E169B"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ク　(暗号化) 情報の不正利用を防止するために必要な暗号化を講ずること。</w:t>
      </w:r>
    </w:p>
    <w:p w14:paraId="14C629AE"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ケ　(端末の限定)本件業務を処理する端末を限定するために必要な措置を講ずること。</w:t>
      </w:r>
    </w:p>
    <w:p w14:paraId="1139A4F2" w14:textId="4AA6DA19"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コ　(端末の盗難防止等)端末の盗難又は紛失の防止のため、端末の固定、執務室の施錠等の必要な措置を講ずること。</w:t>
      </w:r>
    </w:p>
    <w:p w14:paraId="6B799C3F" w14:textId="7E09C992"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サ　(第三者の閲覧防止)端末の使用に当たっては、個人情報が第三者に閲覧されることがないよう、使用状況に応じて情報システムからログオフを行うことを徹底する等の必要な措置を講ずること。</w:t>
      </w:r>
    </w:p>
    <w:p w14:paraId="336C0FE7" w14:textId="5886D3BC"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シ　（入力情報の照合等）情報システムで取り扱う個人情報の重要度に応じて、入力原票と入力内容との照合、処理前後の当該個人情報の内容の確認、既存の個人情報との照合等を行うこと。</w:t>
      </w:r>
    </w:p>
    <w:p w14:paraId="53AAE3DD" w14:textId="4775AA23"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ス　（バックアップ）個人情報の重要度に応じて、復元可能なバックアップを作成し、分散保管するために必要な措置を講ずること。</w:t>
      </w:r>
    </w:p>
    <w:p w14:paraId="5DF4720B" w14:textId="080CEE90"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lastRenderedPageBreak/>
        <w:t>セ　(情報システム設計書等の管理)個人情報に係る情報システムの設計書、構成図等の文書について外部に知られることがないよう、その保管、複製、廃棄等について必要な措置を講ずること。</w:t>
      </w:r>
    </w:p>
    <w:p w14:paraId="05C80B42" w14:textId="7328C8BA"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ソ　(入退管理)個人情報を取り扱う基幹的なサーバ等の機器を設置する室その他の区域（以下「情報システム室等」という。）に立ち入る権限を有する者を定めるとともに、用件の確認、入退の記録、部外者についての識別化、部外者が立ち入る場合の従事者の立会い又は監視設備による監視、外部電磁的記録媒体等の持込み、利用及び持ち出しの制限又は検査等の措置を講ずること。また、個人情報を記録する媒体を保管するための施設（以下「保管施設」という。）を設けている場合においても、必要があると認めるときは、同様の措置を講ずること。</w:t>
      </w:r>
    </w:p>
    <w:p w14:paraId="66648EBC" w14:textId="7EA96D2B"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タ　(入退管理)情報システム室等について、必要があると認めるときは、出入口の特定化による入退の管理の容易化、所在表示の制限等の措置を講ずること。</w:t>
      </w:r>
    </w:p>
    <w:p w14:paraId="3AC49F22" w14:textId="44CE1683"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チ　(入退管理)情報システム室等及び保管施設の入退の管理について、必要があると認めるときは、立入りに係る認証機能を設定し、及びパスワード等の管理に関する定めを整備（その定期又は随時の見直しを含む。）し、ＩＤやパスワードを設定する等の入退の管理に関する必要な措置を講ずること。</w:t>
      </w:r>
    </w:p>
    <w:p w14:paraId="2419B737" w14:textId="31427E3A"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ツ　(情報システム室等の管理)外部からの不正な侵入に備え、情報システム室等及び保管施設に施錠装置、警報装置及び監視設備の設置等の措置を講ずること。</w:t>
      </w:r>
    </w:p>
    <w:p w14:paraId="099686FC" w14:textId="7D5BED2D"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テ　(情報システム室等の管理)災害等に備え、情報システム室等及び保管施設に耐震、防火、防煙、防水等の必要な措置を講ずるとともに、サーバ等の機器の予備電源の確保、配線の損傷防止等の措置を講ずること。</w:t>
      </w:r>
    </w:p>
    <w:p w14:paraId="6EC52864"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（返還、廃棄等）</w:t>
      </w:r>
    </w:p>
    <w:p w14:paraId="1CAB8309"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第６　受注者は、本件業務を処理するために発注者から提供され、又は自らが収集した個人情報について、保有する必要がなくなった、又はこの契約が終了し、若しくは解除されたときは、発注者の指定した方法により、確実かつ速やかに返還若しくは引き渡し又は消去若しくは廃棄しなければならない。</w:t>
      </w:r>
    </w:p>
    <w:p w14:paraId="7ACEA9BC"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２　受注者は、個人情報の消去又は廃棄に際して発注者から立会いを求められた場合は、これに応じなければならない。</w:t>
      </w:r>
    </w:p>
    <w:p w14:paraId="65529DB6"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３　受注者は、本件業務において利用する個人情報を廃棄する場合は、当該情報が記録された電磁的記録媒体の物理的な破壊その他当該個人情報を判読不可能とするのに必要な措置を講じなければならない。</w:t>
      </w:r>
    </w:p>
    <w:p w14:paraId="2D79383E"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４　受注者は、個人情報の消去又は廃棄を行った後、消去又は廃棄を行った日時及び消去又は廃棄の内容を記録し、書面で発注者に報告しなければならない。</w:t>
      </w:r>
    </w:p>
    <w:p w14:paraId="1E6F764C"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（再委託の禁止）</w:t>
      </w:r>
    </w:p>
    <w:p w14:paraId="3519F7EF"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第７　受注者は、本件業務を処理するための個人情報については、自ら取り扱うものとし、第三者（以下「再委託先」という。）にその処理を委託してはならない。</w:t>
      </w:r>
    </w:p>
    <w:p w14:paraId="25C137AF"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（目的外の使用等の禁止）</w:t>
      </w:r>
    </w:p>
    <w:p w14:paraId="0081F0D2"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第８　受注者は、発注者の指示又は承諾がある場合を除き、本件業務に関して知り得た個人情報を、本件業務を処理する以外の目的に使用し、又は第三者に提供してはならない。</w:t>
      </w:r>
    </w:p>
    <w:p w14:paraId="14005D44"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（複写及び複製の禁止）</w:t>
      </w:r>
    </w:p>
    <w:p w14:paraId="6D06BD4A"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第９　受注者は、発注者の指示又は承諾がある場合を除き、本件業務を処理するために、発注者から提供された個人情報が記録された資料等を複写し、又は複製してはならない。</w:t>
      </w:r>
    </w:p>
    <w:p w14:paraId="36989F15"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（定期報告及び緊急時報告）</w:t>
      </w:r>
    </w:p>
    <w:p w14:paraId="181BA6BF"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lastRenderedPageBreak/>
        <w:t>第１０　受注者は、発注者から、個人情報の取扱いの状況について報告を求められた場合は、直ちに報告しなければならない。</w:t>
      </w:r>
    </w:p>
    <w:p w14:paraId="77D8B71D"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２　受注者は、個人情報の取扱いの状況に関する定期報告及び緊急時報告の手順を定めなければならない。</w:t>
      </w:r>
    </w:p>
    <w:p w14:paraId="4FF5C98C"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（監査又は検査）</w:t>
      </w:r>
    </w:p>
    <w:p w14:paraId="2341DCFF" w14:textId="5171A001"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第１１　発注者は、本件業務に係る個人情報の取扱いについて、本契約の規定に基づき必要な措置が講じられているかどうか検証及び確認するため、必要に応じて受注者に対して、監査又は検査（実地検査含む。）を行うことができる。</w:t>
      </w:r>
    </w:p>
    <w:p w14:paraId="30C7F403"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２　発注者は、前項の目的を達するため、受注者に対して必要な情報を求め、又は本件業務の処理に関して必要な指示をすることができる。</w:t>
      </w:r>
    </w:p>
    <w:p w14:paraId="01E8D49C"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（事故発生時における報告）</w:t>
      </w:r>
    </w:p>
    <w:p w14:paraId="5C311D04"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第１２　受注者は、この個人情報取扱特記事項に違反する事態が生じ、又は生じるおそれがあると認めるときは、その旨を速やかに発注者に報告し、その指示に従わなければならない。この契約が終了し、又は解除された後においても同様とする。</w:t>
      </w:r>
    </w:p>
    <w:p w14:paraId="63331312"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２　受注者は、被害の拡大防止又は復旧等のために必要な措置を速やかに講ずること。ただし、外部からの不正アクセスや不正プログラムの感染が疑われる場合には、当該端末等からの通信を遮断するなど、被害拡大防止のため直ちに行い得る措置については、直ちに行う（従事者に行わせることを含む。）ものとする。</w:t>
      </w:r>
    </w:p>
    <w:p w14:paraId="396F8A9B"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３　受注者は、前々項の規定による報告後も、事故の発生した経緯、被害状況等を継続して調査し報告しなければならない。</w:t>
      </w:r>
    </w:p>
    <w:p w14:paraId="072539D3"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４　発注者は、受注者から事故発生に関する報告があった場合、市民に対して適切な説明責任を果たすため、必要な範囲においてその内容を公表することができる。</w:t>
      </w:r>
    </w:p>
    <w:p w14:paraId="3A27FB24"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（損害賠償）</w:t>
      </w:r>
    </w:p>
    <w:p w14:paraId="2ADA635B"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第１３　受注者は、この個人情報取扱特記事項に違反したことにより、発注者又は第三者に損害を与えたときは、その損害を賠償しなければならない。</w:t>
      </w:r>
    </w:p>
    <w:p w14:paraId="17225448"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（契約の解除）</w:t>
      </w:r>
    </w:p>
    <w:p w14:paraId="1B0806CE"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第１４　発注者は、受注者がこの個人情報取扱特記事項に違反していると認めたときは、この契約を解除することができる。</w:t>
      </w:r>
    </w:p>
    <w:p w14:paraId="1DF9CC9A"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（協議）</w:t>
      </w:r>
    </w:p>
    <w:p w14:paraId="132AF987" w14:textId="77777777" w:rsidR="008D242E" w:rsidRPr="008D242E" w:rsidRDefault="008D242E" w:rsidP="008D242E">
      <w:pPr>
        <w:autoSpaceDE w:val="0"/>
        <w:autoSpaceDN w:val="0"/>
        <w:spacing w:line="321" w:lineRule="exact"/>
        <w:rPr>
          <w:rFonts w:ascii="ＭＳ 明朝"/>
          <w:spacing w:val="20"/>
          <w:kern w:val="0"/>
        </w:rPr>
      </w:pPr>
      <w:r w:rsidRPr="008D242E">
        <w:rPr>
          <w:rFonts w:ascii="ＭＳ 明朝" w:hint="eastAsia"/>
          <w:spacing w:val="20"/>
          <w:kern w:val="0"/>
        </w:rPr>
        <w:t>第１５　受注者は、本業務の仕様書に定めのない方法で個人情報を取り扱う場合には、予め発注者と協議を行うこと。</w:t>
      </w:r>
    </w:p>
    <w:p w14:paraId="72B371C1" w14:textId="77777777" w:rsidR="008D242E" w:rsidRPr="008D242E" w:rsidRDefault="008D242E" w:rsidP="008D242E">
      <w:pPr>
        <w:autoSpaceDE w:val="0"/>
        <w:autoSpaceDN w:val="0"/>
        <w:spacing w:line="321" w:lineRule="exact"/>
        <w:rPr>
          <w:rFonts w:ascii="ＭＳ 明朝"/>
          <w:spacing w:val="20"/>
          <w:kern w:val="0"/>
        </w:rPr>
      </w:pPr>
    </w:p>
    <w:p w14:paraId="269B13AD" w14:textId="362AA4BB" w:rsidR="000D15A7" w:rsidRDefault="000D15A7">
      <w:pPr>
        <w:widowControl/>
        <w:jc w:val="left"/>
        <w:rPr>
          <w:rFonts w:ascii="ＭＳ 明朝"/>
          <w:spacing w:val="20"/>
          <w:kern w:val="0"/>
        </w:rPr>
      </w:pPr>
      <w:r>
        <w:rPr>
          <w:rFonts w:ascii="ＭＳ 明朝"/>
          <w:spacing w:val="20"/>
          <w:kern w:val="0"/>
        </w:rPr>
        <w:br w:type="page"/>
      </w:r>
    </w:p>
    <w:p w14:paraId="1CFE7619" w14:textId="48493865" w:rsidR="00AA3D63" w:rsidRDefault="000D15A7" w:rsidP="001124DA">
      <w:pPr>
        <w:autoSpaceDE w:val="0"/>
        <w:autoSpaceDN w:val="0"/>
        <w:spacing w:line="321" w:lineRule="exact"/>
        <w:rPr>
          <w:rFonts w:ascii="ＭＳ 明朝"/>
          <w:spacing w:val="20"/>
          <w:kern w:val="0"/>
        </w:rPr>
      </w:pPr>
      <w:r>
        <w:rPr>
          <w:rFonts w:ascii="ＭＳ 明朝" w:hint="eastAsia"/>
          <w:spacing w:val="20"/>
          <w:kern w:val="0"/>
        </w:rPr>
        <w:lastRenderedPageBreak/>
        <w:t xml:space="preserve">別紙　</w:t>
      </w:r>
    </w:p>
    <w:p w14:paraId="0E5773F3" w14:textId="77777777" w:rsidR="000D15A7" w:rsidRDefault="000D15A7" w:rsidP="001124DA">
      <w:pPr>
        <w:autoSpaceDE w:val="0"/>
        <w:autoSpaceDN w:val="0"/>
        <w:spacing w:line="321" w:lineRule="exact"/>
        <w:rPr>
          <w:rFonts w:ascii="ＭＳ 明朝"/>
          <w:spacing w:val="20"/>
          <w:kern w:val="0"/>
        </w:rPr>
      </w:pPr>
    </w:p>
    <w:tbl>
      <w:tblPr>
        <w:tblStyle w:val="ad"/>
        <w:tblW w:w="0" w:type="auto"/>
        <w:tblLook w:val="04A0" w:firstRow="1" w:lastRow="0" w:firstColumn="1" w:lastColumn="0" w:noHBand="0" w:noVBand="1"/>
      </w:tblPr>
      <w:tblGrid>
        <w:gridCol w:w="594"/>
        <w:gridCol w:w="2935"/>
        <w:gridCol w:w="851"/>
        <w:gridCol w:w="2268"/>
        <w:gridCol w:w="2914"/>
      </w:tblGrid>
      <w:tr w:rsidR="008819C3" w14:paraId="201BC97D" w14:textId="77777777" w:rsidTr="00231621">
        <w:trPr>
          <w:trHeight w:val="522"/>
        </w:trPr>
        <w:tc>
          <w:tcPr>
            <w:tcW w:w="9562" w:type="dxa"/>
            <w:gridSpan w:val="5"/>
            <w:tcBorders>
              <w:top w:val="single" w:sz="12" w:space="0" w:color="auto"/>
              <w:left w:val="single" w:sz="12" w:space="0" w:color="auto"/>
              <w:bottom w:val="single" w:sz="12" w:space="0" w:color="auto"/>
              <w:right w:val="single" w:sz="12" w:space="0" w:color="auto"/>
            </w:tcBorders>
          </w:tcPr>
          <w:p w14:paraId="75963FD5" w14:textId="64F5210D" w:rsidR="008819C3" w:rsidRPr="00594067" w:rsidRDefault="008819C3" w:rsidP="00231621">
            <w:pPr>
              <w:autoSpaceDE w:val="0"/>
              <w:autoSpaceDN w:val="0"/>
              <w:spacing w:beforeLines="50" w:before="120" w:line="321" w:lineRule="exact"/>
              <w:rPr>
                <w:rFonts w:ascii="ＭＳ 明朝"/>
                <w:b/>
                <w:bCs/>
                <w:spacing w:val="20"/>
                <w:kern w:val="0"/>
                <w:sz w:val="28"/>
                <w:szCs w:val="28"/>
              </w:rPr>
            </w:pPr>
            <w:r w:rsidRPr="00594067">
              <w:rPr>
                <w:rFonts w:ascii="ＭＳ 明朝" w:hint="eastAsia"/>
                <w:b/>
                <w:bCs/>
                <w:spacing w:val="20"/>
                <w:kern w:val="0"/>
                <w:sz w:val="28"/>
                <w:szCs w:val="28"/>
              </w:rPr>
              <w:t>契約単価表</w:t>
            </w:r>
          </w:p>
        </w:tc>
      </w:tr>
      <w:tr w:rsidR="008819C3" w14:paraId="0CAF7D34" w14:textId="77777777" w:rsidTr="00231621">
        <w:trPr>
          <w:trHeight w:val="509"/>
        </w:trPr>
        <w:tc>
          <w:tcPr>
            <w:tcW w:w="594" w:type="dxa"/>
            <w:tcBorders>
              <w:top w:val="single" w:sz="12" w:space="0" w:color="auto"/>
              <w:left w:val="single" w:sz="12" w:space="0" w:color="auto"/>
            </w:tcBorders>
          </w:tcPr>
          <w:p w14:paraId="650D84AB"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sidRPr="00594067">
              <w:rPr>
                <w:rFonts w:ascii="ＭＳ 明朝" w:hint="eastAsia"/>
                <w:b/>
                <w:bCs/>
                <w:spacing w:val="20"/>
                <w:kern w:val="0"/>
              </w:rPr>
              <w:t>No.</w:t>
            </w:r>
          </w:p>
        </w:tc>
        <w:tc>
          <w:tcPr>
            <w:tcW w:w="2935" w:type="dxa"/>
            <w:tcBorders>
              <w:top w:val="single" w:sz="12" w:space="0" w:color="auto"/>
            </w:tcBorders>
          </w:tcPr>
          <w:p w14:paraId="52A7802B"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sidRPr="00594067">
              <w:rPr>
                <w:rFonts w:ascii="ＭＳ 明朝" w:hint="eastAsia"/>
                <w:b/>
                <w:bCs/>
                <w:spacing w:val="20"/>
                <w:kern w:val="0"/>
              </w:rPr>
              <w:t>工</w:t>
            </w:r>
            <w:r>
              <w:rPr>
                <w:rFonts w:ascii="ＭＳ 明朝" w:hint="eastAsia"/>
                <w:b/>
                <w:bCs/>
                <w:spacing w:val="20"/>
                <w:kern w:val="0"/>
              </w:rPr>
              <w:t xml:space="preserve">　</w:t>
            </w:r>
            <w:r w:rsidRPr="00594067">
              <w:rPr>
                <w:rFonts w:ascii="ＭＳ 明朝" w:hint="eastAsia"/>
                <w:b/>
                <w:bCs/>
                <w:spacing w:val="20"/>
                <w:kern w:val="0"/>
              </w:rPr>
              <w:t>種</w:t>
            </w:r>
            <w:r>
              <w:rPr>
                <w:rFonts w:ascii="ＭＳ 明朝" w:hint="eastAsia"/>
                <w:b/>
                <w:bCs/>
                <w:spacing w:val="20"/>
                <w:kern w:val="0"/>
              </w:rPr>
              <w:t xml:space="preserve">　</w:t>
            </w:r>
            <w:r w:rsidRPr="00594067">
              <w:rPr>
                <w:rFonts w:ascii="ＭＳ 明朝" w:hint="eastAsia"/>
                <w:b/>
                <w:bCs/>
                <w:spacing w:val="20"/>
                <w:kern w:val="0"/>
              </w:rPr>
              <w:t>名</w:t>
            </w:r>
          </w:p>
        </w:tc>
        <w:tc>
          <w:tcPr>
            <w:tcW w:w="851" w:type="dxa"/>
            <w:tcBorders>
              <w:top w:val="single" w:sz="12" w:space="0" w:color="auto"/>
            </w:tcBorders>
          </w:tcPr>
          <w:p w14:paraId="7EECC89C"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単位</w:t>
            </w:r>
          </w:p>
        </w:tc>
        <w:tc>
          <w:tcPr>
            <w:tcW w:w="2268" w:type="dxa"/>
            <w:tcBorders>
              <w:top w:val="single" w:sz="12" w:space="0" w:color="auto"/>
            </w:tcBorders>
          </w:tcPr>
          <w:p w14:paraId="5CD90474"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契約金額(円)</w:t>
            </w:r>
          </w:p>
        </w:tc>
        <w:tc>
          <w:tcPr>
            <w:tcW w:w="2914" w:type="dxa"/>
            <w:tcBorders>
              <w:top w:val="single" w:sz="12" w:space="0" w:color="auto"/>
              <w:right w:val="single" w:sz="12" w:space="0" w:color="auto"/>
            </w:tcBorders>
          </w:tcPr>
          <w:p w14:paraId="0C8CB2AE"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備　考</w:t>
            </w:r>
          </w:p>
        </w:tc>
      </w:tr>
      <w:tr w:rsidR="008819C3" w14:paraId="63E15DEE" w14:textId="77777777" w:rsidTr="00231621">
        <w:trPr>
          <w:trHeight w:val="1247"/>
        </w:trPr>
        <w:tc>
          <w:tcPr>
            <w:tcW w:w="594" w:type="dxa"/>
            <w:tcBorders>
              <w:left w:val="single" w:sz="12" w:space="0" w:color="auto"/>
            </w:tcBorders>
            <w:vAlign w:val="center"/>
          </w:tcPr>
          <w:p w14:paraId="4362EC03"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sidRPr="00594067">
              <w:rPr>
                <w:rFonts w:ascii="ＭＳ 明朝" w:hint="eastAsia"/>
                <w:b/>
                <w:bCs/>
                <w:spacing w:val="20"/>
                <w:kern w:val="0"/>
              </w:rPr>
              <w:t>1</w:t>
            </w:r>
          </w:p>
        </w:tc>
        <w:tc>
          <w:tcPr>
            <w:tcW w:w="2935" w:type="dxa"/>
            <w:vAlign w:val="center"/>
          </w:tcPr>
          <w:p w14:paraId="45050ACD" w14:textId="61E8A767" w:rsidR="008819C3"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依頼書審査</w:t>
            </w:r>
          </w:p>
          <w:p w14:paraId="6D7C40E6" w14:textId="77777777" w:rsidR="008819C3" w:rsidRPr="00594067"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※通常案件</w:t>
            </w:r>
          </w:p>
        </w:tc>
        <w:tc>
          <w:tcPr>
            <w:tcW w:w="851" w:type="dxa"/>
            <w:vAlign w:val="center"/>
          </w:tcPr>
          <w:p w14:paraId="52D29D02"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件</w:t>
            </w:r>
          </w:p>
        </w:tc>
        <w:tc>
          <w:tcPr>
            <w:tcW w:w="2268" w:type="dxa"/>
            <w:vAlign w:val="center"/>
          </w:tcPr>
          <w:p w14:paraId="74DE2D77"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c>
          <w:tcPr>
            <w:tcW w:w="2914" w:type="dxa"/>
            <w:tcBorders>
              <w:right w:val="single" w:sz="12" w:space="0" w:color="auto"/>
            </w:tcBorders>
            <w:vAlign w:val="center"/>
          </w:tcPr>
          <w:p w14:paraId="0A8322F9"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r>
      <w:tr w:rsidR="008819C3" w14:paraId="4432ECC6" w14:textId="77777777" w:rsidTr="00231621">
        <w:trPr>
          <w:trHeight w:val="1247"/>
        </w:trPr>
        <w:tc>
          <w:tcPr>
            <w:tcW w:w="594" w:type="dxa"/>
            <w:tcBorders>
              <w:left w:val="single" w:sz="12" w:space="0" w:color="auto"/>
            </w:tcBorders>
            <w:vAlign w:val="center"/>
          </w:tcPr>
          <w:p w14:paraId="57DD6B7F"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sidRPr="00594067">
              <w:rPr>
                <w:rFonts w:ascii="ＭＳ 明朝" w:hint="eastAsia"/>
                <w:b/>
                <w:bCs/>
                <w:spacing w:val="20"/>
                <w:kern w:val="0"/>
              </w:rPr>
              <w:t>2</w:t>
            </w:r>
          </w:p>
        </w:tc>
        <w:tc>
          <w:tcPr>
            <w:tcW w:w="2935" w:type="dxa"/>
            <w:vAlign w:val="center"/>
          </w:tcPr>
          <w:p w14:paraId="6471C086" w14:textId="599FA9D9" w:rsidR="008819C3"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依頼書審査</w:t>
            </w:r>
          </w:p>
          <w:p w14:paraId="7AF3C944" w14:textId="77777777" w:rsidR="008819C3" w:rsidRPr="00594067"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※困難案件</w:t>
            </w:r>
          </w:p>
        </w:tc>
        <w:tc>
          <w:tcPr>
            <w:tcW w:w="851" w:type="dxa"/>
            <w:vAlign w:val="center"/>
          </w:tcPr>
          <w:p w14:paraId="757D27D1"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件</w:t>
            </w:r>
          </w:p>
        </w:tc>
        <w:tc>
          <w:tcPr>
            <w:tcW w:w="2268" w:type="dxa"/>
            <w:vAlign w:val="center"/>
          </w:tcPr>
          <w:p w14:paraId="5D6D6F57"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c>
          <w:tcPr>
            <w:tcW w:w="2914" w:type="dxa"/>
            <w:tcBorders>
              <w:right w:val="single" w:sz="12" w:space="0" w:color="auto"/>
            </w:tcBorders>
            <w:vAlign w:val="center"/>
          </w:tcPr>
          <w:p w14:paraId="4A554488"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r>
      <w:tr w:rsidR="008819C3" w14:paraId="683C5F1E" w14:textId="77777777" w:rsidTr="00231621">
        <w:trPr>
          <w:trHeight w:val="1247"/>
        </w:trPr>
        <w:tc>
          <w:tcPr>
            <w:tcW w:w="594" w:type="dxa"/>
            <w:tcBorders>
              <w:left w:val="single" w:sz="12" w:space="0" w:color="auto"/>
            </w:tcBorders>
            <w:vAlign w:val="center"/>
          </w:tcPr>
          <w:p w14:paraId="70B239D3"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sidRPr="00594067">
              <w:rPr>
                <w:rFonts w:ascii="ＭＳ 明朝" w:hint="eastAsia"/>
                <w:b/>
                <w:bCs/>
                <w:spacing w:val="20"/>
                <w:kern w:val="0"/>
              </w:rPr>
              <w:t>3</w:t>
            </w:r>
          </w:p>
        </w:tc>
        <w:tc>
          <w:tcPr>
            <w:tcW w:w="2935" w:type="dxa"/>
            <w:vAlign w:val="center"/>
          </w:tcPr>
          <w:p w14:paraId="006141F3" w14:textId="77777777" w:rsidR="008819C3"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境界確定図審査</w:t>
            </w:r>
          </w:p>
          <w:p w14:paraId="2E2BC924" w14:textId="77777777" w:rsidR="008819C3" w:rsidRPr="00594067"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※通常案件</w:t>
            </w:r>
          </w:p>
        </w:tc>
        <w:tc>
          <w:tcPr>
            <w:tcW w:w="851" w:type="dxa"/>
            <w:vAlign w:val="center"/>
          </w:tcPr>
          <w:p w14:paraId="60D036F4"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件</w:t>
            </w:r>
          </w:p>
        </w:tc>
        <w:tc>
          <w:tcPr>
            <w:tcW w:w="2268" w:type="dxa"/>
            <w:vAlign w:val="center"/>
          </w:tcPr>
          <w:p w14:paraId="2ED924CE"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c>
          <w:tcPr>
            <w:tcW w:w="2914" w:type="dxa"/>
            <w:tcBorders>
              <w:right w:val="single" w:sz="12" w:space="0" w:color="auto"/>
            </w:tcBorders>
            <w:vAlign w:val="center"/>
          </w:tcPr>
          <w:p w14:paraId="5B65B778"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r>
      <w:tr w:rsidR="008819C3" w14:paraId="00D643D0" w14:textId="77777777" w:rsidTr="00231621">
        <w:trPr>
          <w:trHeight w:val="1247"/>
        </w:trPr>
        <w:tc>
          <w:tcPr>
            <w:tcW w:w="594" w:type="dxa"/>
            <w:tcBorders>
              <w:left w:val="single" w:sz="12" w:space="0" w:color="auto"/>
            </w:tcBorders>
            <w:vAlign w:val="center"/>
          </w:tcPr>
          <w:p w14:paraId="6F19EAA5"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sidRPr="00594067">
              <w:rPr>
                <w:rFonts w:ascii="ＭＳ 明朝" w:hint="eastAsia"/>
                <w:b/>
                <w:bCs/>
                <w:spacing w:val="20"/>
                <w:kern w:val="0"/>
              </w:rPr>
              <w:t>4</w:t>
            </w:r>
          </w:p>
        </w:tc>
        <w:tc>
          <w:tcPr>
            <w:tcW w:w="2935" w:type="dxa"/>
            <w:vAlign w:val="center"/>
          </w:tcPr>
          <w:p w14:paraId="504BB998" w14:textId="77777777" w:rsidR="008819C3"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境界確定図審査</w:t>
            </w:r>
          </w:p>
          <w:p w14:paraId="041BED97" w14:textId="77777777" w:rsidR="008819C3" w:rsidRPr="00594067" w:rsidRDefault="008819C3" w:rsidP="00231621">
            <w:pPr>
              <w:autoSpaceDE w:val="0"/>
              <w:autoSpaceDN w:val="0"/>
              <w:spacing w:line="321" w:lineRule="exact"/>
              <w:jc w:val="center"/>
              <w:rPr>
                <w:rFonts w:ascii="ＭＳ 明朝"/>
                <w:b/>
                <w:bCs/>
                <w:spacing w:val="20"/>
                <w:kern w:val="0"/>
              </w:rPr>
            </w:pPr>
            <w:r>
              <w:rPr>
                <w:rFonts w:ascii="ＭＳ 明朝" w:hint="eastAsia"/>
                <w:b/>
                <w:bCs/>
                <w:spacing w:val="20"/>
                <w:kern w:val="0"/>
              </w:rPr>
              <w:t>※困難案件</w:t>
            </w:r>
          </w:p>
        </w:tc>
        <w:tc>
          <w:tcPr>
            <w:tcW w:w="851" w:type="dxa"/>
            <w:vAlign w:val="center"/>
          </w:tcPr>
          <w:p w14:paraId="3E766683"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件</w:t>
            </w:r>
          </w:p>
        </w:tc>
        <w:tc>
          <w:tcPr>
            <w:tcW w:w="2268" w:type="dxa"/>
            <w:vAlign w:val="center"/>
          </w:tcPr>
          <w:p w14:paraId="5F479351"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c>
          <w:tcPr>
            <w:tcW w:w="2914" w:type="dxa"/>
            <w:tcBorders>
              <w:right w:val="single" w:sz="12" w:space="0" w:color="auto"/>
            </w:tcBorders>
            <w:vAlign w:val="center"/>
          </w:tcPr>
          <w:p w14:paraId="57EB8190"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r>
      <w:tr w:rsidR="008819C3" w14:paraId="57BD6EF1" w14:textId="77777777" w:rsidTr="00231621">
        <w:trPr>
          <w:trHeight w:val="1247"/>
        </w:trPr>
        <w:tc>
          <w:tcPr>
            <w:tcW w:w="594" w:type="dxa"/>
            <w:tcBorders>
              <w:left w:val="single" w:sz="12" w:space="0" w:color="auto"/>
            </w:tcBorders>
            <w:vAlign w:val="center"/>
          </w:tcPr>
          <w:p w14:paraId="36F43584"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5</w:t>
            </w:r>
          </w:p>
        </w:tc>
        <w:tc>
          <w:tcPr>
            <w:tcW w:w="2935" w:type="dxa"/>
            <w:vAlign w:val="center"/>
          </w:tcPr>
          <w:p w14:paraId="51B5D036" w14:textId="77777777" w:rsidR="008819C3" w:rsidRDefault="008819C3" w:rsidP="00231621">
            <w:pPr>
              <w:autoSpaceDE w:val="0"/>
              <w:autoSpaceDN w:val="0"/>
              <w:jc w:val="center"/>
              <w:rPr>
                <w:rFonts w:ascii="ＭＳ 明朝"/>
                <w:b/>
                <w:bCs/>
                <w:spacing w:val="20"/>
                <w:kern w:val="0"/>
              </w:rPr>
            </w:pPr>
            <w:r>
              <w:rPr>
                <w:rFonts w:ascii="ＭＳ 明朝" w:hint="eastAsia"/>
                <w:b/>
                <w:bCs/>
                <w:spacing w:val="20"/>
                <w:kern w:val="0"/>
              </w:rPr>
              <w:t>相談対応</w:t>
            </w:r>
          </w:p>
        </w:tc>
        <w:tc>
          <w:tcPr>
            <w:tcW w:w="851" w:type="dxa"/>
            <w:vAlign w:val="center"/>
          </w:tcPr>
          <w:p w14:paraId="470182F4" w14:textId="1F51291C" w:rsidR="008819C3" w:rsidRDefault="008819C3" w:rsidP="00231621">
            <w:pPr>
              <w:autoSpaceDE w:val="0"/>
              <w:autoSpaceDN w:val="0"/>
              <w:spacing w:beforeLines="50" w:before="120" w:line="321" w:lineRule="exact"/>
              <w:jc w:val="center"/>
              <w:rPr>
                <w:rFonts w:ascii="ＭＳ 明朝"/>
                <w:b/>
                <w:bCs/>
                <w:spacing w:val="20"/>
                <w:kern w:val="0"/>
              </w:rPr>
            </w:pPr>
            <w:r>
              <w:rPr>
                <w:rFonts w:ascii="ＭＳ 明朝" w:hint="eastAsia"/>
                <w:b/>
                <w:bCs/>
                <w:spacing w:val="20"/>
                <w:kern w:val="0"/>
              </w:rPr>
              <w:t>時</w:t>
            </w:r>
            <w:r w:rsidR="00E71A47">
              <w:rPr>
                <w:rFonts w:ascii="ＭＳ 明朝" w:hint="eastAsia"/>
                <w:b/>
                <w:bCs/>
                <w:spacing w:val="20"/>
                <w:kern w:val="0"/>
              </w:rPr>
              <w:t>間</w:t>
            </w:r>
          </w:p>
        </w:tc>
        <w:tc>
          <w:tcPr>
            <w:tcW w:w="2268" w:type="dxa"/>
            <w:vAlign w:val="center"/>
          </w:tcPr>
          <w:p w14:paraId="2009B497"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c>
          <w:tcPr>
            <w:tcW w:w="2914" w:type="dxa"/>
            <w:tcBorders>
              <w:right w:val="single" w:sz="12" w:space="0" w:color="auto"/>
            </w:tcBorders>
            <w:vAlign w:val="center"/>
          </w:tcPr>
          <w:p w14:paraId="2F61D88D" w14:textId="77777777" w:rsidR="008819C3" w:rsidRPr="00594067" w:rsidRDefault="008819C3" w:rsidP="00231621">
            <w:pPr>
              <w:autoSpaceDE w:val="0"/>
              <w:autoSpaceDN w:val="0"/>
              <w:spacing w:beforeLines="50" w:before="120" w:line="321" w:lineRule="exact"/>
              <w:jc w:val="center"/>
              <w:rPr>
                <w:rFonts w:ascii="ＭＳ 明朝"/>
                <w:b/>
                <w:bCs/>
                <w:spacing w:val="20"/>
                <w:kern w:val="0"/>
              </w:rPr>
            </w:pPr>
          </w:p>
        </w:tc>
      </w:tr>
      <w:tr w:rsidR="008819C3" w14:paraId="0F55F474" w14:textId="77777777" w:rsidTr="00231621">
        <w:trPr>
          <w:trHeight w:val="1693"/>
        </w:trPr>
        <w:tc>
          <w:tcPr>
            <w:tcW w:w="9562" w:type="dxa"/>
            <w:gridSpan w:val="5"/>
            <w:tcBorders>
              <w:top w:val="single" w:sz="12" w:space="0" w:color="auto"/>
              <w:left w:val="single" w:sz="12" w:space="0" w:color="auto"/>
              <w:bottom w:val="single" w:sz="12" w:space="0" w:color="auto"/>
              <w:right w:val="single" w:sz="12" w:space="0" w:color="auto"/>
            </w:tcBorders>
            <w:vAlign w:val="center"/>
          </w:tcPr>
          <w:p w14:paraId="1955E59A" w14:textId="7F27C029" w:rsidR="008819C3" w:rsidRPr="00594067" w:rsidRDefault="008819C3" w:rsidP="00231621">
            <w:pPr>
              <w:autoSpaceDE w:val="0"/>
              <w:autoSpaceDN w:val="0"/>
              <w:spacing w:line="276" w:lineRule="auto"/>
              <w:rPr>
                <w:rFonts w:ascii="ＭＳ 明朝"/>
                <w:b/>
                <w:bCs/>
                <w:spacing w:val="20"/>
                <w:kern w:val="0"/>
              </w:rPr>
            </w:pPr>
            <w:r>
              <w:rPr>
                <w:rFonts w:ascii="ＭＳ 明朝" w:hint="eastAsia"/>
                <w:b/>
                <w:bCs/>
                <w:spacing w:val="20"/>
                <w:kern w:val="0"/>
              </w:rPr>
              <w:t>上記単価表の工種別単価</w:t>
            </w:r>
            <w:r w:rsidR="00FD5B68">
              <w:rPr>
                <w:rFonts w:ascii="ＭＳ 明朝" w:hint="eastAsia"/>
                <w:b/>
                <w:bCs/>
                <w:spacing w:val="20"/>
                <w:kern w:val="0"/>
              </w:rPr>
              <w:t>（契約金額）</w:t>
            </w:r>
            <w:r>
              <w:rPr>
                <w:rFonts w:ascii="ＭＳ 明朝" w:hint="eastAsia"/>
                <w:b/>
                <w:bCs/>
                <w:spacing w:val="20"/>
                <w:kern w:val="0"/>
              </w:rPr>
              <w:t>には消費税及び地方消費税は含まない。なお、支払い時、合計金額の１００分の１０に相当する額(消費税及び地方消費税)を加算した金額が</w:t>
            </w:r>
            <w:r w:rsidRPr="008819C3">
              <w:rPr>
                <w:rFonts w:ascii="ＭＳ 明朝" w:hint="eastAsia"/>
                <w:b/>
                <w:bCs/>
                <w:spacing w:val="20"/>
                <w:kern w:val="0"/>
              </w:rPr>
              <w:t>請負</w:t>
            </w:r>
            <w:r>
              <w:rPr>
                <w:rFonts w:ascii="ＭＳ 明朝" w:hint="eastAsia"/>
                <w:b/>
                <w:bCs/>
                <w:spacing w:val="20"/>
                <w:kern w:val="0"/>
              </w:rPr>
              <w:t>代金となる。</w:t>
            </w:r>
          </w:p>
        </w:tc>
      </w:tr>
    </w:tbl>
    <w:p w14:paraId="65DF91C8" w14:textId="77777777" w:rsidR="000D15A7" w:rsidRPr="008819C3" w:rsidRDefault="000D15A7" w:rsidP="001124DA">
      <w:pPr>
        <w:autoSpaceDE w:val="0"/>
        <w:autoSpaceDN w:val="0"/>
        <w:spacing w:line="321" w:lineRule="exact"/>
        <w:rPr>
          <w:rFonts w:ascii="ＭＳ 明朝"/>
          <w:spacing w:val="20"/>
          <w:kern w:val="0"/>
        </w:rPr>
      </w:pPr>
    </w:p>
    <w:sectPr w:rsidR="000D15A7" w:rsidRPr="008819C3" w:rsidSect="00E77756">
      <w:headerReference w:type="first" r:id="rId11"/>
      <w:pgSz w:w="11906" w:h="16838" w:code="9"/>
      <w:pgMar w:top="851" w:right="1157" w:bottom="839" w:left="1157"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B71C" w14:textId="77777777" w:rsidR="00591A8B" w:rsidRDefault="00591A8B" w:rsidP="00050120">
      <w:r>
        <w:separator/>
      </w:r>
    </w:p>
  </w:endnote>
  <w:endnote w:type="continuationSeparator" w:id="0">
    <w:p w14:paraId="5607A2C5" w14:textId="77777777" w:rsidR="00591A8B" w:rsidRDefault="00591A8B" w:rsidP="0005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E65C" w14:textId="77777777" w:rsidR="00591A8B" w:rsidRDefault="00591A8B" w:rsidP="00050120">
      <w:r>
        <w:separator/>
      </w:r>
    </w:p>
  </w:footnote>
  <w:footnote w:type="continuationSeparator" w:id="0">
    <w:p w14:paraId="3C8986A5" w14:textId="77777777" w:rsidR="00591A8B" w:rsidRDefault="00591A8B" w:rsidP="00050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9A2B" w14:textId="77BD2E4C" w:rsidR="00F05761" w:rsidRPr="00F05761" w:rsidRDefault="00843610" w:rsidP="00F05761">
    <w:pPr>
      <w:pStyle w:val="a3"/>
      <w:jc w:val="right"/>
      <w:rPr>
        <w:color w:val="BFBFBF" w:themeColor="background1" w:themeShade="BF"/>
      </w:rPr>
    </w:pPr>
    <w:r w:rsidRPr="00FE74C3">
      <w:rPr>
        <w:rFonts w:hint="eastAsia"/>
        <w:color w:val="FF0000"/>
        <w:szCs w:val="21"/>
      </w:rPr>
      <w:t>（案）</w:t>
    </w:r>
    <w:r>
      <w:rPr>
        <w:rFonts w:hint="eastAsia"/>
        <w:color w:val="BFBFBF" w:themeColor="background1" w:themeShade="BF"/>
      </w:rPr>
      <w:t xml:space="preserve">　　　　　　　　　</w:t>
    </w:r>
    <w:r w:rsidR="00F05761" w:rsidRPr="00AA3D63">
      <w:rPr>
        <w:color w:val="BFBFBF" w:themeColor="background1" w:themeShade="BF"/>
      </w:rPr>
      <w:t>(</w:t>
    </w:r>
    <w:r w:rsidR="00F05761" w:rsidRPr="00AA3D63">
      <w:rPr>
        <w:rFonts w:hint="eastAsia"/>
        <w:color w:val="BFBFBF" w:themeColor="background1" w:themeShade="BF"/>
      </w:rPr>
      <w:t>再委託禁止</w:t>
    </w:r>
    <w:r w:rsidR="00F05761" w:rsidRPr="00AA3D63">
      <w:rPr>
        <w:rFonts w:hint="eastAsia"/>
        <w:color w:val="BFBFBF" w:themeColor="background1" w:themeShade="BF"/>
      </w:rPr>
      <w:t>R0</w:t>
    </w:r>
    <w:r w:rsidR="00D133A2">
      <w:rPr>
        <w:rFonts w:hint="eastAsia"/>
        <w:color w:val="BFBFBF" w:themeColor="background1" w:themeShade="BF"/>
      </w:rPr>
      <w:t>6</w:t>
    </w:r>
    <w:r w:rsidR="001D18CF">
      <w:rPr>
        <w:color w:val="BFBFBF" w:themeColor="background1" w:themeShade="BF"/>
      </w:rPr>
      <w:t>.8</w:t>
    </w:r>
    <w:r w:rsidR="00F05761" w:rsidRPr="00AA3D63">
      <w:rPr>
        <w:rFonts w:hint="eastAsia"/>
        <w:color w:val="BFBFBF" w:themeColor="background1" w:themeShade="BF"/>
      </w:rPr>
      <w:t>改正</w:t>
    </w:r>
    <w:r w:rsidR="00F05761" w:rsidRPr="00AA3D63">
      <w:rPr>
        <w:color w:val="BFBFBF" w:themeColor="background1"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0036E"/>
    <w:multiLevelType w:val="hybridMultilevel"/>
    <w:tmpl w:val="AA3C3A1C"/>
    <w:lvl w:ilvl="0" w:tplc="9A7E5482">
      <w:start w:val="1"/>
      <w:numFmt w:val="decimal"/>
      <w:lvlText w:val="(%1)"/>
      <w:lvlJc w:val="left"/>
      <w:pPr>
        <w:ind w:left="570" w:hanging="360"/>
      </w:pPr>
      <w:rPr>
        <w:rFonts w:asciiTheme="minorHAnsi" w:eastAsiaTheme="minorEastAsia" w:hAnsiTheme="minorHAnsi" w:cs="Times New Roman"/>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A0558A"/>
    <w:multiLevelType w:val="hybridMultilevel"/>
    <w:tmpl w:val="4CB07652"/>
    <w:lvl w:ilvl="0" w:tplc="285241A2">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num w:numId="1" w16cid:durableId="1057896822">
    <w:abstractNumId w:val="0"/>
  </w:num>
  <w:num w:numId="2" w16cid:durableId="1461265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55"/>
    <w:rsid w:val="00006992"/>
    <w:rsid w:val="000143D7"/>
    <w:rsid w:val="00015BB9"/>
    <w:rsid w:val="0003204B"/>
    <w:rsid w:val="0003519E"/>
    <w:rsid w:val="000374FB"/>
    <w:rsid w:val="00050120"/>
    <w:rsid w:val="00053A28"/>
    <w:rsid w:val="000550EA"/>
    <w:rsid w:val="00064369"/>
    <w:rsid w:val="00065E91"/>
    <w:rsid w:val="0007205E"/>
    <w:rsid w:val="00076072"/>
    <w:rsid w:val="000A1D28"/>
    <w:rsid w:val="000A6450"/>
    <w:rsid w:val="000B4CC7"/>
    <w:rsid w:val="000D15A7"/>
    <w:rsid w:val="000E63CF"/>
    <w:rsid w:val="000E7D94"/>
    <w:rsid w:val="000F3A3C"/>
    <w:rsid w:val="000F5ECE"/>
    <w:rsid w:val="001124DA"/>
    <w:rsid w:val="00114FD1"/>
    <w:rsid w:val="00115E61"/>
    <w:rsid w:val="00132FBB"/>
    <w:rsid w:val="0013588F"/>
    <w:rsid w:val="00164F9A"/>
    <w:rsid w:val="00170878"/>
    <w:rsid w:val="001841E1"/>
    <w:rsid w:val="00184C34"/>
    <w:rsid w:val="00186A5B"/>
    <w:rsid w:val="001A19D2"/>
    <w:rsid w:val="001D18CF"/>
    <w:rsid w:val="001D1991"/>
    <w:rsid w:val="001D4C49"/>
    <w:rsid w:val="00206229"/>
    <w:rsid w:val="00211021"/>
    <w:rsid w:val="00222F36"/>
    <w:rsid w:val="0022322D"/>
    <w:rsid w:val="00231BDF"/>
    <w:rsid w:val="00240F6E"/>
    <w:rsid w:val="002547A9"/>
    <w:rsid w:val="002570D8"/>
    <w:rsid w:val="002600A5"/>
    <w:rsid w:val="00262C89"/>
    <w:rsid w:val="00262DB7"/>
    <w:rsid w:val="0028502D"/>
    <w:rsid w:val="00291F1F"/>
    <w:rsid w:val="00294F5F"/>
    <w:rsid w:val="002B28BF"/>
    <w:rsid w:val="002C295E"/>
    <w:rsid w:val="002C3F0A"/>
    <w:rsid w:val="002C4B81"/>
    <w:rsid w:val="002D2C8F"/>
    <w:rsid w:val="002D2EA8"/>
    <w:rsid w:val="002D5883"/>
    <w:rsid w:val="002D7458"/>
    <w:rsid w:val="002E34FE"/>
    <w:rsid w:val="002E6DB2"/>
    <w:rsid w:val="002F517D"/>
    <w:rsid w:val="00301DA3"/>
    <w:rsid w:val="00323FA0"/>
    <w:rsid w:val="00327E88"/>
    <w:rsid w:val="00336FA1"/>
    <w:rsid w:val="00347155"/>
    <w:rsid w:val="003B1780"/>
    <w:rsid w:val="003C1E2A"/>
    <w:rsid w:val="003C3536"/>
    <w:rsid w:val="003D4415"/>
    <w:rsid w:val="003F5328"/>
    <w:rsid w:val="0041080B"/>
    <w:rsid w:val="00424774"/>
    <w:rsid w:val="00426C86"/>
    <w:rsid w:val="0043476A"/>
    <w:rsid w:val="004729B8"/>
    <w:rsid w:val="00473DA1"/>
    <w:rsid w:val="00481AB2"/>
    <w:rsid w:val="0048386B"/>
    <w:rsid w:val="004A5EA6"/>
    <w:rsid w:val="004B0240"/>
    <w:rsid w:val="004C1F14"/>
    <w:rsid w:val="004E03FE"/>
    <w:rsid w:val="004E5029"/>
    <w:rsid w:val="004F558C"/>
    <w:rsid w:val="00500D3E"/>
    <w:rsid w:val="005177D4"/>
    <w:rsid w:val="005203D8"/>
    <w:rsid w:val="005301BC"/>
    <w:rsid w:val="00533487"/>
    <w:rsid w:val="00542730"/>
    <w:rsid w:val="0055118C"/>
    <w:rsid w:val="0056230A"/>
    <w:rsid w:val="00574E05"/>
    <w:rsid w:val="005812DB"/>
    <w:rsid w:val="005836F4"/>
    <w:rsid w:val="00591A8B"/>
    <w:rsid w:val="00591CA5"/>
    <w:rsid w:val="00597532"/>
    <w:rsid w:val="005A5C10"/>
    <w:rsid w:val="005D3EB0"/>
    <w:rsid w:val="005D67B6"/>
    <w:rsid w:val="005E5956"/>
    <w:rsid w:val="005E65FF"/>
    <w:rsid w:val="00605937"/>
    <w:rsid w:val="00620AFB"/>
    <w:rsid w:val="0062157A"/>
    <w:rsid w:val="0062698E"/>
    <w:rsid w:val="006378C1"/>
    <w:rsid w:val="00642CA1"/>
    <w:rsid w:val="00647FBE"/>
    <w:rsid w:val="00672F02"/>
    <w:rsid w:val="00677E8E"/>
    <w:rsid w:val="00692750"/>
    <w:rsid w:val="00692BBC"/>
    <w:rsid w:val="00697649"/>
    <w:rsid w:val="006C1B79"/>
    <w:rsid w:val="006D05EF"/>
    <w:rsid w:val="006E19D1"/>
    <w:rsid w:val="006E38FE"/>
    <w:rsid w:val="006F2765"/>
    <w:rsid w:val="006F630C"/>
    <w:rsid w:val="00706EC1"/>
    <w:rsid w:val="00710921"/>
    <w:rsid w:val="00710D54"/>
    <w:rsid w:val="00716A72"/>
    <w:rsid w:val="00720C5D"/>
    <w:rsid w:val="007431ED"/>
    <w:rsid w:val="00773676"/>
    <w:rsid w:val="007849EC"/>
    <w:rsid w:val="00790384"/>
    <w:rsid w:val="00792758"/>
    <w:rsid w:val="007A1F15"/>
    <w:rsid w:val="007C22E5"/>
    <w:rsid w:val="007C7978"/>
    <w:rsid w:val="007D32FD"/>
    <w:rsid w:val="008047B2"/>
    <w:rsid w:val="0081645C"/>
    <w:rsid w:val="00820341"/>
    <w:rsid w:val="008204B9"/>
    <w:rsid w:val="008207D5"/>
    <w:rsid w:val="008241D4"/>
    <w:rsid w:val="00834486"/>
    <w:rsid w:val="00840439"/>
    <w:rsid w:val="00843610"/>
    <w:rsid w:val="008513A8"/>
    <w:rsid w:val="008616FF"/>
    <w:rsid w:val="00871C91"/>
    <w:rsid w:val="008819C3"/>
    <w:rsid w:val="00894E6F"/>
    <w:rsid w:val="008C502B"/>
    <w:rsid w:val="008D242E"/>
    <w:rsid w:val="008D2E59"/>
    <w:rsid w:val="008E683F"/>
    <w:rsid w:val="008F560F"/>
    <w:rsid w:val="00900A76"/>
    <w:rsid w:val="009050EB"/>
    <w:rsid w:val="00931660"/>
    <w:rsid w:val="00947A1D"/>
    <w:rsid w:val="009544F9"/>
    <w:rsid w:val="009619B6"/>
    <w:rsid w:val="0097169E"/>
    <w:rsid w:val="00974D73"/>
    <w:rsid w:val="009A1786"/>
    <w:rsid w:val="009C1684"/>
    <w:rsid w:val="009D2800"/>
    <w:rsid w:val="009D4346"/>
    <w:rsid w:val="009E47B6"/>
    <w:rsid w:val="009F041D"/>
    <w:rsid w:val="00A01B7E"/>
    <w:rsid w:val="00A35929"/>
    <w:rsid w:val="00A61378"/>
    <w:rsid w:val="00A6250C"/>
    <w:rsid w:val="00A86E82"/>
    <w:rsid w:val="00AA026E"/>
    <w:rsid w:val="00AA2D38"/>
    <w:rsid w:val="00AA3D63"/>
    <w:rsid w:val="00AB0B9A"/>
    <w:rsid w:val="00AC20C7"/>
    <w:rsid w:val="00AE23E6"/>
    <w:rsid w:val="00AE44DF"/>
    <w:rsid w:val="00AE74B9"/>
    <w:rsid w:val="00AE7BAA"/>
    <w:rsid w:val="00B313B1"/>
    <w:rsid w:val="00B35422"/>
    <w:rsid w:val="00B36B19"/>
    <w:rsid w:val="00B447DA"/>
    <w:rsid w:val="00B4606B"/>
    <w:rsid w:val="00B473DE"/>
    <w:rsid w:val="00B53A85"/>
    <w:rsid w:val="00B6136C"/>
    <w:rsid w:val="00B77740"/>
    <w:rsid w:val="00B84165"/>
    <w:rsid w:val="00B841AE"/>
    <w:rsid w:val="00B87C61"/>
    <w:rsid w:val="00B87DE3"/>
    <w:rsid w:val="00B9114B"/>
    <w:rsid w:val="00B92D4E"/>
    <w:rsid w:val="00BA4932"/>
    <w:rsid w:val="00BA6E18"/>
    <w:rsid w:val="00BB0F27"/>
    <w:rsid w:val="00C00A1C"/>
    <w:rsid w:val="00C01CC3"/>
    <w:rsid w:val="00C05526"/>
    <w:rsid w:val="00C100B3"/>
    <w:rsid w:val="00C13304"/>
    <w:rsid w:val="00C15746"/>
    <w:rsid w:val="00C201BA"/>
    <w:rsid w:val="00C32338"/>
    <w:rsid w:val="00C32635"/>
    <w:rsid w:val="00C33510"/>
    <w:rsid w:val="00C43C96"/>
    <w:rsid w:val="00C46029"/>
    <w:rsid w:val="00C52410"/>
    <w:rsid w:val="00C57726"/>
    <w:rsid w:val="00C8243D"/>
    <w:rsid w:val="00C951CB"/>
    <w:rsid w:val="00CB6FC7"/>
    <w:rsid w:val="00CD65B7"/>
    <w:rsid w:val="00CD69C8"/>
    <w:rsid w:val="00CF29B5"/>
    <w:rsid w:val="00CF31EF"/>
    <w:rsid w:val="00CF7087"/>
    <w:rsid w:val="00D0546A"/>
    <w:rsid w:val="00D11A54"/>
    <w:rsid w:val="00D133A2"/>
    <w:rsid w:val="00D15C71"/>
    <w:rsid w:val="00D210DF"/>
    <w:rsid w:val="00D55154"/>
    <w:rsid w:val="00D71448"/>
    <w:rsid w:val="00D75764"/>
    <w:rsid w:val="00D841D0"/>
    <w:rsid w:val="00DA3B25"/>
    <w:rsid w:val="00DA648D"/>
    <w:rsid w:val="00DB7FD9"/>
    <w:rsid w:val="00DD390B"/>
    <w:rsid w:val="00DE04B3"/>
    <w:rsid w:val="00E71A47"/>
    <w:rsid w:val="00E77756"/>
    <w:rsid w:val="00E860DB"/>
    <w:rsid w:val="00E877C3"/>
    <w:rsid w:val="00E90C14"/>
    <w:rsid w:val="00EA3E67"/>
    <w:rsid w:val="00EE5144"/>
    <w:rsid w:val="00EE5A9E"/>
    <w:rsid w:val="00EF264C"/>
    <w:rsid w:val="00F02C76"/>
    <w:rsid w:val="00F05761"/>
    <w:rsid w:val="00F23AA0"/>
    <w:rsid w:val="00F2457F"/>
    <w:rsid w:val="00F269B1"/>
    <w:rsid w:val="00F50E43"/>
    <w:rsid w:val="00F57F13"/>
    <w:rsid w:val="00F827C1"/>
    <w:rsid w:val="00F83344"/>
    <w:rsid w:val="00F85D2C"/>
    <w:rsid w:val="00F8754F"/>
    <w:rsid w:val="00F96E7F"/>
    <w:rsid w:val="00F97E55"/>
    <w:rsid w:val="00FA50F4"/>
    <w:rsid w:val="00FD5B68"/>
    <w:rsid w:val="00FE4E40"/>
    <w:rsid w:val="00FE744F"/>
    <w:rsid w:val="00FE74C3"/>
    <w:rsid w:val="00FE7540"/>
    <w:rsid w:val="00FF53B7"/>
    <w:rsid w:val="3C04B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4AA53"/>
  <w15:docId w15:val="{4F405808-7C3D-4FDA-9F5E-143C8101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120"/>
    <w:pPr>
      <w:tabs>
        <w:tab w:val="center" w:pos="4252"/>
        <w:tab w:val="right" w:pos="8504"/>
      </w:tabs>
      <w:snapToGrid w:val="0"/>
    </w:pPr>
  </w:style>
  <w:style w:type="character" w:customStyle="1" w:styleId="a4">
    <w:name w:val="ヘッダー (文字)"/>
    <w:basedOn w:val="a0"/>
    <w:link w:val="a3"/>
    <w:uiPriority w:val="99"/>
    <w:rsid w:val="00050120"/>
  </w:style>
  <w:style w:type="paragraph" w:styleId="a5">
    <w:name w:val="footer"/>
    <w:basedOn w:val="a"/>
    <w:link w:val="a6"/>
    <w:uiPriority w:val="99"/>
    <w:unhideWhenUsed/>
    <w:rsid w:val="00050120"/>
    <w:pPr>
      <w:tabs>
        <w:tab w:val="center" w:pos="4252"/>
        <w:tab w:val="right" w:pos="8504"/>
      </w:tabs>
      <w:snapToGrid w:val="0"/>
    </w:pPr>
  </w:style>
  <w:style w:type="character" w:customStyle="1" w:styleId="a6">
    <w:name w:val="フッター (文字)"/>
    <w:basedOn w:val="a0"/>
    <w:link w:val="a5"/>
    <w:uiPriority w:val="99"/>
    <w:rsid w:val="00050120"/>
  </w:style>
  <w:style w:type="paragraph" w:customStyle="1" w:styleId="a7">
    <w:name w:val="ルポ"/>
    <w:rsid w:val="00050120"/>
    <w:pPr>
      <w:widowControl w:val="0"/>
      <w:wordWrap w:val="0"/>
      <w:autoSpaceDE w:val="0"/>
      <w:autoSpaceDN w:val="0"/>
      <w:adjustRightInd w:val="0"/>
      <w:spacing w:line="321" w:lineRule="exact"/>
      <w:jc w:val="both"/>
    </w:pPr>
    <w:rPr>
      <w:rFonts w:ascii="ＭＳ 明朝" w:eastAsia="ＭＳ 明朝" w:hAnsi="Century" w:cs="Times New Roman"/>
      <w:spacing w:val="12"/>
      <w:kern w:val="0"/>
      <w:sz w:val="18"/>
      <w:szCs w:val="20"/>
    </w:rPr>
  </w:style>
  <w:style w:type="character" w:styleId="a8">
    <w:name w:val="annotation reference"/>
    <w:basedOn w:val="a0"/>
    <w:uiPriority w:val="99"/>
    <w:semiHidden/>
    <w:unhideWhenUsed/>
    <w:rsid w:val="00050120"/>
    <w:rPr>
      <w:sz w:val="18"/>
      <w:szCs w:val="18"/>
    </w:rPr>
  </w:style>
  <w:style w:type="paragraph" w:styleId="a9">
    <w:name w:val="annotation text"/>
    <w:basedOn w:val="a"/>
    <w:link w:val="aa"/>
    <w:uiPriority w:val="99"/>
    <w:unhideWhenUsed/>
    <w:rsid w:val="00050120"/>
    <w:pPr>
      <w:jc w:val="left"/>
    </w:pPr>
    <w:rPr>
      <w:rFonts w:ascii="Century" w:eastAsia="ＭＳ 明朝" w:hAnsi="Century" w:cs="Times New Roman"/>
      <w:szCs w:val="20"/>
    </w:rPr>
  </w:style>
  <w:style w:type="character" w:customStyle="1" w:styleId="aa">
    <w:name w:val="コメント文字列 (文字)"/>
    <w:basedOn w:val="a0"/>
    <w:link w:val="a9"/>
    <w:uiPriority w:val="99"/>
    <w:rsid w:val="00050120"/>
    <w:rPr>
      <w:rFonts w:ascii="Century" w:eastAsia="ＭＳ 明朝" w:hAnsi="Century" w:cs="Times New Roman"/>
      <w:szCs w:val="20"/>
    </w:rPr>
  </w:style>
  <w:style w:type="paragraph" w:styleId="ab">
    <w:name w:val="Balloon Text"/>
    <w:basedOn w:val="a"/>
    <w:link w:val="ac"/>
    <w:uiPriority w:val="99"/>
    <w:semiHidden/>
    <w:unhideWhenUsed/>
    <w:rsid w:val="0005012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0120"/>
    <w:rPr>
      <w:rFonts w:asciiTheme="majorHAnsi" w:eastAsiaTheme="majorEastAsia" w:hAnsiTheme="majorHAnsi" w:cstheme="majorBidi"/>
      <w:sz w:val="18"/>
      <w:szCs w:val="18"/>
    </w:rPr>
  </w:style>
  <w:style w:type="table" w:styleId="ad">
    <w:name w:val="Table Grid"/>
    <w:basedOn w:val="a1"/>
    <w:uiPriority w:val="59"/>
    <w:rsid w:val="0043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43476A"/>
  </w:style>
  <w:style w:type="paragraph" w:styleId="ae">
    <w:name w:val="annotation subject"/>
    <w:basedOn w:val="a9"/>
    <w:next w:val="a9"/>
    <w:link w:val="af"/>
    <w:uiPriority w:val="99"/>
    <w:semiHidden/>
    <w:unhideWhenUsed/>
    <w:rsid w:val="0043476A"/>
    <w:rPr>
      <w:rFonts w:asciiTheme="minorHAnsi" w:eastAsiaTheme="minorEastAsia" w:hAnsiTheme="minorHAnsi" w:cstheme="minorBidi"/>
      <w:b/>
      <w:bCs/>
      <w:szCs w:val="22"/>
    </w:rPr>
  </w:style>
  <w:style w:type="character" w:customStyle="1" w:styleId="af">
    <w:name w:val="コメント内容 (文字)"/>
    <w:basedOn w:val="aa"/>
    <w:link w:val="ae"/>
    <w:uiPriority w:val="99"/>
    <w:semiHidden/>
    <w:rsid w:val="0043476A"/>
    <w:rPr>
      <w:rFonts w:ascii="Century" w:eastAsia="ＭＳ 明朝" w:hAnsi="Century" w:cs="Times New Roman"/>
      <w:b/>
      <w:bCs/>
      <w:szCs w:val="20"/>
    </w:rPr>
  </w:style>
  <w:style w:type="paragraph" w:styleId="af0">
    <w:name w:val="List Paragraph"/>
    <w:basedOn w:val="a"/>
    <w:uiPriority w:val="34"/>
    <w:qFormat/>
    <w:rsid w:val="00D841D0"/>
    <w:pPr>
      <w:ind w:leftChars="400" w:left="840"/>
    </w:pPr>
  </w:style>
  <w:style w:type="paragraph" w:styleId="af1">
    <w:name w:val="Revision"/>
    <w:hidden/>
    <w:uiPriority w:val="99"/>
    <w:semiHidden/>
    <w:rsid w:val="00931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6ACFA-17AA-476F-B37A-0F4C1A84B5D8}">
  <ds:schemaRefs>
    <ds:schemaRef ds:uri="http://schemas.microsoft.com/sharepoint/v3/contenttype/forms"/>
  </ds:schemaRefs>
</ds:datastoreItem>
</file>

<file path=customXml/itemProps2.xml><?xml version="1.0" encoding="utf-8"?>
<ds:datastoreItem xmlns:ds="http://schemas.openxmlformats.org/officeDocument/2006/customXml" ds:itemID="{7098BFC4-1810-4A32-A5F6-039A90C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FEB42-A89E-4463-A1AE-A8605DE6C465}">
  <ds:schemaRefs>
    <ds:schemaRef ds:uri="http://schemas.openxmlformats.org/officeDocument/2006/bibliography"/>
  </ds:schemaRefs>
</ds:datastoreItem>
</file>

<file path=customXml/itemProps4.xml><?xml version="1.0" encoding="utf-8"?>
<ds:datastoreItem xmlns:ds="http://schemas.openxmlformats.org/officeDocument/2006/customXml" ds:itemID="{17D9FA86-0938-43B0-8A86-C85B8C5A02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15</Pages>
  <Words>2606</Words>
  <Characters>14860</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土井　惇嗣 (782237)</cp:lastModifiedBy>
  <cp:revision>62</cp:revision>
  <cp:lastPrinted>2025-12-02T01:50:00Z</cp:lastPrinted>
  <dcterms:created xsi:type="dcterms:W3CDTF">2025-12-01T00:13:00Z</dcterms:created>
  <dcterms:modified xsi:type="dcterms:W3CDTF">2026-02-09T23:57:00Z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0x010100956C955FB9364D4A84BA0A3DF94DAAD0</vt:lpwstr>
  </property>
  <property fmtid="{D5CDD505-2E9C-101B-9397-08002B2CF9AE}" pid="3" name="Order">
    <vt:r8>43500</vt:r8>
  </property>
</Properties>
</file>