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4B3" w:rsidRDefault="004E44B3" w:rsidP="009D3534">
      <w:pPr>
        <w:jc w:val="right"/>
      </w:pPr>
    </w:p>
    <w:p w:rsidR="00426C92" w:rsidRDefault="004E44B3" w:rsidP="009D3534">
      <w:pPr>
        <w:jc w:val="center"/>
      </w:pPr>
      <w:r>
        <w:rPr>
          <w:rFonts w:hint="eastAsia"/>
        </w:rPr>
        <w:t>申請に必要な</w:t>
      </w:r>
      <w:r w:rsidR="009D3534">
        <w:rPr>
          <w:rFonts w:hint="eastAsia"/>
        </w:rPr>
        <w:t>書類一覧</w:t>
      </w:r>
    </w:p>
    <w:p w:rsidR="009D3534" w:rsidRDefault="009D3534" w:rsidP="009D3534">
      <w:pPr>
        <w:jc w:val="center"/>
      </w:pPr>
    </w:p>
    <w:p w:rsidR="009D3534" w:rsidRPr="00A26F60" w:rsidRDefault="00370EBC" w:rsidP="00704FF1">
      <w:pPr>
        <w:jc w:val="left"/>
        <w:rPr>
          <w:b/>
        </w:rPr>
      </w:pPr>
      <w:r>
        <w:rPr>
          <w:rFonts w:hint="eastAsia"/>
          <w:b/>
        </w:rPr>
        <w:t>（１）</w:t>
      </w:r>
      <w:r w:rsidR="009D3534" w:rsidRPr="00A26F60">
        <w:rPr>
          <w:rFonts w:hint="eastAsia"/>
          <w:b/>
        </w:rPr>
        <w:t>【</w:t>
      </w:r>
      <w:r>
        <w:rPr>
          <w:rFonts w:hint="eastAsia"/>
          <w:b/>
        </w:rPr>
        <w:t>新規、</w:t>
      </w:r>
      <w:r w:rsidR="00565B8C" w:rsidRPr="00A26F60">
        <w:rPr>
          <w:rFonts w:hint="eastAsia"/>
          <w:b/>
        </w:rPr>
        <w:t>銀の更新、銀から金</w:t>
      </w:r>
      <w:r>
        <w:rPr>
          <w:rFonts w:hint="eastAsia"/>
          <w:b/>
        </w:rPr>
        <w:t>、</w:t>
      </w:r>
      <w:r w:rsidR="00B52AEC" w:rsidRPr="00A26F60">
        <w:rPr>
          <w:rFonts w:hint="eastAsia"/>
          <w:b/>
        </w:rPr>
        <w:t>再交付の</w:t>
      </w:r>
      <w:r w:rsidR="009D3534" w:rsidRPr="00A26F60">
        <w:rPr>
          <w:rFonts w:hint="eastAsia"/>
          <w:b/>
        </w:rPr>
        <w:t>申請に必要な書類】</w:t>
      </w:r>
    </w:p>
    <w:tbl>
      <w:tblPr>
        <w:tblStyle w:val="a3"/>
        <w:tblW w:w="8755" w:type="dxa"/>
        <w:tblLook w:val="04A0" w:firstRow="1" w:lastRow="0" w:firstColumn="1" w:lastColumn="0" w:noHBand="0" w:noVBand="1"/>
      </w:tblPr>
      <w:tblGrid>
        <w:gridCol w:w="2943"/>
        <w:gridCol w:w="2127"/>
        <w:gridCol w:w="1842"/>
        <w:gridCol w:w="1843"/>
      </w:tblGrid>
      <w:tr w:rsidR="00C41023" w:rsidTr="00C41023">
        <w:tc>
          <w:tcPr>
            <w:tcW w:w="2943" w:type="dxa"/>
          </w:tcPr>
          <w:p w:rsidR="00C41023" w:rsidRDefault="00C41023" w:rsidP="00C41023">
            <w:pPr>
              <w:jc w:val="center"/>
            </w:pPr>
            <w:r>
              <w:rPr>
                <w:rFonts w:hint="eastAsia"/>
              </w:rPr>
              <w:t>書類の名称</w:t>
            </w:r>
          </w:p>
        </w:tc>
        <w:tc>
          <w:tcPr>
            <w:tcW w:w="2127" w:type="dxa"/>
          </w:tcPr>
          <w:p w:rsidR="00C41023" w:rsidRDefault="00C41023" w:rsidP="00C41023">
            <w:pPr>
              <w:jc w:val="center"/>
            </w:pPr>
            <w:r>
              <w:rPr>
                <w:rFonts w:hint="eastAsia"/>
              </w:rPr>
              <w:t>根拠法令</w:t>
            </w:r>
          </w:p>
        </w:tc>
        <w:tc>
          <w:tcPr>
            <w:tcW w:w="3685" w:type="dxa"/>
            <w:gridSpan w:val="2"/>
          </w:tcPr>
          <w:p w:rsidR="00C41023" w:rsidRDefault="00704FF1" w:rsidP="00C41023">
            <w:pPr>
              <w:jc w:val="center"/>
            </w:pPr>
            <w:r>
              <w:rPr>
                <w:rFonts w:hint="eastAsia"/>
              </w:rPr>
              <w:t>適用</w:t>
            </w:r>
          </w:p>
        </w:tc>
      </w:tr>
      <w:tr w:rsidR="00C41023" w:rsidTr="00704FF1">
        <w:tc>
          <w:tcPr>
            <w:tcW w:w="2943" w:type="dxa"/>
          </w:tcPr>
          <w:p w:rsidR="00C41023" w:rsidRDefault="00C41023" w:rsidP="00C41023">
            <w:pPr>
              <w:jc w:val="center"/>
            </w:pPr>
            <w:r>
              <w:rPr>
                <w:rFonts w:hint="eastAsia"/>
              </w:rPr>
              <w:t>表示マーク交付（更新）</w:t>
            </w:r>
          </w:p>
          <w:p w:rsidR="00C41023" w:rsidRDefault="00C41023" w:rsidP="00C41023">
            <w:pPr>
              <w:jc w:val="center"/>
            </w:pPr>
            <w:r>
              <w:rPr>
                <w:rFonts w:hint="eastAsia"/>
              </w:rPr>
              <w:t>申請書</w:t>
            </w:r>
          </w:p>
        </w:tc>
        <w:tc>
          <w:tcPr>
            <w:tcW w:w="2127" w:type="dxa"/>
          </w:tcPr>
          <w:p w:rsidR="00C41023" w:rsidRDefault="00C41023" w:rsidP="00C41023">
            <w:pPr>
              <w:jc w:val="center"/>
            </w:pPr>
            <w:r>
              <w:rPr>
                <w:rFonts w:hint="eastAsia"/>
              </w:rPr>
              <w:t>堺市防火基準適合</w:t>
            </w:r>
          </w:p>
          <w:p w:rsidR="00C41023" w:rsidRDefault="00C41023" w:rsidP="00C41023">
            <w:pPr>
              <w:jc w:val="center"/>
            </w:pPr>
            <w:r>
              <w:rPr>
                <w:rFonts w:hint="eastAsia"/>
              </w:rPr>
              <w:t>表示要綱</w:t>
            </w:r>
          </w:p>
        </w:tc>
        <w:tc>
          <w:tcPr>
            <w:tcW w:w="3685" w:type="dxa"/>
            <w:gridSpan w:val="2"/>
            <w:vAlign w:val="center"/>
          </w:tcPr>
          <w:p w:rsidR="00C41023" w:rsidRDefault="00704FF1" w:rsidP="00456F6B">
            <w:pPr>
              <w:jc w:val="center"/>
            </w:pPr>
            <w:r>
              <w:rPr>
                <w:rFonts w:hint="eastAsia"/>
              </w:rPr>
              <w:t>必要です。</w:t>
            </w:r>
          </w:p>
        </w:tc>
      </w:tr>
      <w:tr w:rsidR="00C41023" w:rsidTr="004B5145">
        <w:trPr>
          <w:trHeight w:val="360"/>
        </w:trPr>
        <w:tc>
          <w:tcPr>
            <w:tcW w:w="2943" w:type="dxa"/>
            <w:vMerge w:val="restart"/>
          </w:tcPr>
          <w:p w:rsidR="00C41023" w:rsidRDefault="00C41023" w:rsidP="00C41023">
            <w:pPr>
              <w:jc w:val="center"/>
            </w:pPr>
            <w:r>
              <w:rPr>
                <w:rFonts w:hint="eastAsia"/>
              </w:rPr>
              <w:t>防火対象物定期点検報告書の写し</w:t>
            </w:r>
            <w:r w:rsidR="00704FF1">
              <w:rPr>
                <w:rFonts w:hint="eastAsia"/>
              </w:rPr>
              <w:t>（※１）</w:t>
            </w:r>
          </w:p>
        </w:tc>
        <w:tc>
          <w:tcPr>
            <w:tcW w:w="2127" w:type="dxa"/>
            <w:vMerge w:val="restart"/>
          </w:tcPr>
          <w:p w:rsidR="00C41023" w:rsidRDefault="00C41023" w:rsidP="00C41023">
            <w:pPr>
              <w:jc w:val="center"/>
            </w:pPr>
            <w:r>
              <w:rPr>
                <w:rFonts w:hint="eastAsia"/>
              </w:rPr>
              <w:t>消防法</w:t>
            </w:r>
          </w:p>
          <w:p w:rsidR="00C41023" w:rsidRDefault="00C41023" w:rsidP="00C41023">
            <w:pPr>
              <w:jc w:val="center"/>
            </w:pPr>
            <w:r>
              <w:rPr>
                <w:rFonts w:hint="eastAsia"/>
              </w:rPr>
              <w:t>第８条の２の２</w:t>
            </w:r>
          </w:p>
        </w:tc>
        <w:tc>
          <w:tcPr>
            <w:tcW w:w="1842" w:type="dxa"/>
          </w:tcPr>
          <w:p w:rsidR="00C41023" w:rsidRDefault="00C41023" w:rsidP="00C41023">
            <w:pPr>
              <w:jc w:val="center"/>
            </w:pPr>
            <w:r>
              <w:rPr>
                <w:rFonts w:hint="eastAsia"/>
              </w:rPr>
              <w:t>法的義務あり</w:t>
            </w:r>
          </w:p>
        </w:tc>
        <w:tc>
          <w:tcPr>
            <w:tcW w:w="1843" w:type="dxa"/>
          </w:tcPr>
          <w:p w:rsidR="00C41023" w:rsidRDefault="00C41023" w:rsidP="00704FF1">
            <w:pPr>
              <w:jc w:val="center"/>
            </w:pPr>
            <w:r>
              <w:rPr>
                <w:rFonts w:hint="eastAsia"/>
              </w:rPr>
              <w:t>不要</w:t>
            </w:r>
            <w:r w:rsidR="00704FF1">
              <w:rPr>
                <w:rFonts w:hint="eastAsia"/>
              </w:rPr>
              <w:t>（※２）</w:t>
            </w:r>
          </w:p>
        </w:tc>
      </w:tr>
      <w:tr w:rsidR="00C41023" w:rsidTr="004B5145">
        <w:trPr>
          <w:trHeight w:val="360"/>
        </w:trPr>
        <w:tc>
          <w:tcPr>
            <w:tcW w:w="2943" w:type="dxa"/>
            <w:vMerge/>
          </w:tcPr>
          <w:p w:rsidR="00C41023" w:rsidRDefault="00C41023" w:rsidP="00C41023">
            <w:pPr>
              <w:jc w:val="center"/>
            </w:pPr>
          </w:p>
        </w:tc>
        <w:tc>
          <w:tcPr>
            <w:tcW w:w="2127" w:type="dxa"/>
            <w:vMerge/>
          </w:tcPr>
          <w:p w:rsidR="00C41023" w:rsidRDefault="00C41023" w:rsidP="00C41023">
            <w:pPr>
              <w:jc w:val="center"/>
            </w:pPr>
          </w:p>
        </w:tc>
        <w:tc>
          <w:tcPr>
            <w:tcW w:w="1842" w:type="dxa"/>
          </w:tcPr>
          <w:p w:rsidR="00C41023" w:rsidRDefault="00C41023" w:rsidP="00C41023">
            <w:pPr>
              <w:jc w:val="center"/>
            </w:pPr>
            <w:r>
              <w:rPr>
                <w:rFonts w:hint="eastAsia"/>
              </w:rPr>
              <w:t>法的義務なし</w:t>
            </w:r>
          </w:p>
        </w:tc>
        <w:tc>
          <w:tcPr>
            <w:tcW w:w="1843" w:type="dxa"/>
          </w:tcPr>
          <w:p w:rsidR="00C41023" w:rsidRDefault="00C41023" w:rsidP="00C41023">
            <w:pPr>
              <w:jc w:val="center"/>
            </w:pPr>
            <w:r>
              <w:rPr>
                <w:rFonts w:hint="eastAsia"/>
              </w:rPr>
              <w:t>必要</w:t>
            </w:r>
          </w:p>
        </w:tc>
      </w:tr>
      <w:tr w:rsidR="00C41023" w:rsidTr="00C41023">
        <w:tc>
          <w:tcPr>
            <w:tcW w:w="2943" w:type="dxa"/>
          </w:tcPr>
          <w:p w:rsidR="00C41023" w:rsidRDefault="00C41023" w:rsidP="00C41023">
            <w:pPr>
              <w:jc w:val="center"/>
            </w:pPr>
            <w:r>
              <w:rPr>
                <w:rFonts w:hint="eastAsia"/>
              </w:rPr>
              <w:t>製造所等定期点検記録表</w:t>
            </w:r>
          </w:p>
          <w:p w:rsidR="00C41023" w:rsidRDefault="00C41023" w:rsidP="00C41023">
            <w:pPr>
              <w:jc w:val="center"/>
            </w:pPr>
            <w:r>
              <w:rPr>
                <w:rFonts w:hint="eastAsia"/>
              </w:rPr>
              <w:t>の写し</w:t>
            </w:r>
          </w:p>
        </w:tc>
        <w:tc>
          <w:tcPr>
            <w:tcW w:w="2127" w:type="dxa"/>
          </w:tcPr>
          <w:p w:rsidR="00C41023" w:rsidRDefault="00C41023" w:rsidP="00C41023">
            <w:pPr>
              <w:jc w:val="center"/>
            </w:pPr>
            <w:r>
              <w:rPr>
                <w:rFonts w:hint="eastAsia"/>
              </w:rPr>
              <w:t>消防法</w:t>
            </w:r>
          </w:p>
          <w:p w:rsidR="00C41023" w:rsidRDefault="00C41023" w:rsidP="00C41023">
            <w:pPr>
              <w:jc w:val="center"/>
            </w:pPr>
            <w:r>
              <w:rPr>
                <w:rFonts w:hint="eastAsia"/>
              </w:rPr>
              <w:t>第１４条の３の２</w:t>
            </w:r>
          </w:p>
        </w:tc>
        <w:tc>
          <w:tcPr>
            <w:tcW w:w="3685" w:type="dxa"/>
            <w:gridSpan w:val="2"/>
          </w:tcPr>
          <w:p w:rsidR="00C41023" w:rsidRDefault="00C41023" w:rsidP="00C41023">
            <w:pPr>
              <w:jc w:val="center"/>
            </w:pPr>
            <w:r>
              <w:rPr>
                <w:rFonts w:hint="eastAsia"/>
              </w:rPr>
              <w:t>該当する施設があれば、過去１年以内に実施したものが必要です。</w:t>
            </w:r>
          </w:p>
        </w:tc>
      </w:tr>
      <w:tr w:rsidR="00704FF1" w:rsidTr="002C4553">
        <w:trPr>
          <w:trHeight w:val="360"/>
        </w:trPr>
        <w:tc>
          <w:tcPr>
            <w:tcW w:w="2943" w:type="dxa"/>
            <w:vMerge w:val="restart"/>
          </w:tcPr>
          <w:p w:rsidR="00704FF1" w:rsidRDefault="00704FF1" w:rsidP="00C41023">
            <w:pPr>
              <w:jc w:val="center"/>
            </w:pPr>
            <w:r>
              <w:rPr>
                <w:rFonts w:hint="eastAsia"/>
              </w:rPr>
              <w:t>定期調査報告書</w:t>
            </w:r>
          </w:p>
          <w:p w:rsidR="00704FF1" w:rsidRDefault="00704FF1" w:rsidP="00704FF1">
            <w:pPr>
              <w:jc w:val="center"/>
            </w:pPr>
            <w:r>
              <w:rPr>
                <w:rFonts w:hint="eastAsia"/>
              </w:rPr>
              <w:t>の写し（※３）</w:t>
            </w:r>
          </w:p>
        </w:tc>
        <w:tc>
          <w:tcPr>
            <w:tcW w:w="2127" w:type="dxa"/>
            <w:vMerge w:val="restart"/>
          </w:tcPr>
          <w:p w:rsidR="00704FF1" w:rsidRDefault="00704FF1" w:rsidP="00C41023">
            <w:pPr>
              <w:jc w:val="center"/>
            </w:pPr>
            <w:r>
              <w:rPr>
                <w:rFonts w:hint="eastAsia"/>
              </w:rPr>
              <w:t>建築基準法</w:t>
            </w:r>
          </w:p>
          <w:p w:rsidR="00704FF1" w:rsidRDefault="00704FF1" w:rsidP="00C41023">
            <w:pPr>
              <w:jc w:val="center"/>
            </w:pPr>
            <w:r>
              <w:rPr>
                <w:rFonts w:hint="eastAsia"/>
              </w:rPr>
              <w:t>第１２条</w:t>
            </w:r>
          </w:p>
        </w:tc>
        <w:tc>
          <w:tcPr>
            <w:tcW w:w="1842" w:type="dxa"/>
          </w:tcPr>
          <w:p w:rsidR="00704FF1" w:rsidRDefault="00704FF1" w:rsidP="00C41023">
            <w:pPr>
              <w:jc w:val="center"/>
            </w:pPr>
            <w:r>
              <w:rPr>
                <w:rFonts w:hint="eastAsia"/>
              </w:rPr>
              <w:t>法的義務あり</w:t>
            </w:r>
          </w:p>
        </w:tc>
        <w:tc>
          <w:tcPr>
            <w:tcW w:w="1843" w:type="dxa"/>
          </w:tcPr>
          <w:p w:rsidR="00704FF1" w:rsidRDefault="00704FF1" w:rsidP="00C41023">
            <w:pPr>
              <w:jc w:val="center"/>
            </w:pPr>
            <w:r>
              <w:rPr>
                <w:rFonts w:hint="eastAsia"/>
              </w:rPr>
              <w:t>必要</w:t>
            </w:r>
          </w:p>
        </w:tc>
      </w:tr>
      <w:tr w:rsidR="00704FF1" w:rsidTr="002C4553">
        <w:trPr>
          <w:trHeight w:val="360"/>
        </w:trPr>
        <w:tc>
          <w:tcPr>
            <w:tcW w:w="2943" w:type="dxa"/>
            <w:vMerge/>
          </w:tcPr>
          <w:p w:rsidR="00704FF1" w:rsidRDefault="00704FF1" w:rsidP="00C41023">
            <w:pPr>
              <w:jc w:val="center"/>
            </w:pPr>
          </w:p>
        </w:tc>
        <w:tc>
          <w:tcPr>
            <w:tcW w:w="2127" w:type="dxa"/>
            <w:vMerge/>
          </w:tcPr>
          <w:p w:rsidR="00704FF1" w:rsidRDefault="00704FF1" w:rsidP="00C41023">
            <w:pPr>
              <w:jc w:val="center"/>
            </w:pPr>
          </w:p>
        </w:tc>
        <w:tc>
          <w:tcPr>
            <w:tcW w:w="1842" w:type="dxa"/>
          </w:tcPr>
          <w:p w:rsidR="00704FF1" w:rsidRDefault="00704FF1" w:rsidP="00C41023">
            <w:pPr>
              <w:jc w:val="center"/>
            </w:pPr>
            <w:r>
              <w:rPr>
                <w:rFonts w:hint="eastAsia"/>
              </w:rPr>
              <w:t>法的義務なし</w:t>
            </w:r>
          </w:p>
        </w:tc>
        <w:tc>
          <w:tcPr>
            <w:tcW w:w="1843" w:type="dxa"/>
          </w:tcPr>
          <w:p w:rsidR="00704FF1" w:rsidRDefault="00704FF1" w:rsidP="00C41023">
            <w:pPr>
              <w:jc w:val="center"/>
            </w:pPr>
            <w:r>
              <w:rPr>
                <w:rFonts w:hint="eastAsia"/>
              </w:rPr>
              <w:t>必要</w:t>
            </w:r>
            <w:r w:rsidR="00BB5171">
              <w:rPr>
                <w:rFonts w:hint="eastAsia"/>
              </w:rPr>
              <w:t>（※４）</w:t>
            </w:r>
          </w:p>
        </w:tc>
      </w:tr>
      <w:tr w:rsidR="00C41023" w:rsidTr="00C41023">
        <w:tc>
          <w:tcPr>
            <w:tcW w:w="2943" w:type="dxa"/>
          </w:tcPr>
          <w:p w:rsidR="00C41023" w:rsidRDefault="00C41023" w:rsidP="00C41023">
            <w:pPr>
              <w:jc w:val="center"/>
            </w:pPr>
            <w:r w:rsidRPr="00C41023">
              <w:rPr>
                <w:rFonts w:hint="eastAsia"/>
              </w:rPr>
              <w:t>建築確認完了検査済証</w:t>
            </w:r>
          </w:p>
          <w:p w:rsidR="00C41023" w:rsidRDefault="00C41023" w:rsidP="00C41023">
            <w:pPr>
              <w:jc w:val="center"/>
            </w:pPr>
            <w:r>
              <w:rPr>
                <w:rFonts w:hint="eastAsia"/>
              </w:rPr>
              <w:t>の写し</w:t>
            </w:r>
          </w:p>
        </w:tc>
        <w:tc>
          <w:tcPr>
            <w:tcW w:w="2127" w:type="dxa"/>
          </w:tcPr>
          <w:p w:rsidR="00C41023" w:rsidRDefault="00C41023" w:rsidP="00C41023">
            <w:pPr>
              <w:jc w:val="center"/>
            </w:pPr>
            <w:r>
              <w:rPr>
                <w:rFonts w:hint="eastAsia"/>
              </w:rPr>
              <w:t>建築基準法</w:t>
            </w:r>
          </w:p>
          <w:p w:rsidR="00C41023" w:rsidRDefault="00C41023" w:rsidP="00C41023">
            <w:pPr>
              <w:jc w:val="center"/>
            </w:pPr>
            <w:r>
              <w:rPr>
                <w:rFonts w:hint="eastAsia"/>
              </w:rPr>
              <w:t>第７条</w:t>
            </w:r>
          </w:p>
        </w:tc>
        <w:tc>
          <w:tcPr>
            <w:tcW w:w="3685" w:type="dxa"/>
            <w:gridSpan w:val="2"/>
          </w:tcPr>
          <w:p w:rsidR="00C41023" w:rsidRDefault="00704FF1" w:rsidP="00C41023">
            <w:pPr>
              <w:jc w:val="center"/>
            </w:pPr>
            <w:r>
              <w:rPr>
                <w:rFonts w:hint="eastAsia"/>
              </w:rPr>
              <w:t>新築等で定期調査報告が免除されている場合に必要です。</w:t>
            </w:r>
          </w:p>
        </w:tc>
      </w:tr>
    </w:tbl>
    <w:p w:rsidR="00704FF1" w:rsidRDefault="00704FF1" w:rsidP="00704FF1">
      <w:pPr>
        <w:jc w:val="left"/>
        <w:rPr>
          <w:sz w:val="20"/>
          <w:szCs w:val="20"/>
        </w:rPr>
      </w:pPr>
      <w:r w:rsidRPr="00704FF1">
        <w:rPr>
          <w:rFonts w:hint="eastAsia"/>
          <w:sz w:val="20"/>
          <w:szCs w:val="20"/>
        </w:rPr>
        <w:t>※</w:t>
      </w:r>
      <w:r>
        <w:rPr>
          <w:rFonts w:hint="eastAsia"/>
          <w:sz w:val="20"/>
          <w:szCs w:val="20"/>
        </w:rPr>
        <w:t>１　新築の場合、初回に限り</w:t>
      </w:r>
      <w:r w:rsidR="00FB0E74">
        <w:rPr>
          <w:rFonts w:hint="eastAsia"/>
          <w:sz w:val="20"/>
          <w:szCs w:val="20"/>
        </w:rPr>
        <w:t>不要とします。</w:t>
      </w:r>
    </w:p>
    <w:p w:rsidR="009D3534" w:rsidRDefault="00704FF1" w:rsidP="00704FF1">
      <w:pPr>
        <w:jc w:val="left"/>
      </w:pPr>
      <w:r>
        <w:rPr>
          <w:rFonts w:hint="eastAsia"/>
          <w:sz w:val="20"/>
          <w:szCs w:val="20"/>
        </w:rPr>
        <w:t xml:space="preserve">※２　</w:t>
      </w:r>
      <w:r w:rsidRPr="00704FF1">
        <w:rPr>
          <w:rFonts w:hint="eastAsia"/>
          <w:sz w:val="20"/>
          <w:szCs w:val="20"/>
        </w:rPr>
        <w:t>この場合、定期に消防署に報告されたものをもって審査しますので添付不要としています</w:t>
      </w:r>
      <w:r>
        <w:rPr>
          <w:rFonts w:hint="eastAsia"/>
        </w:rPr>
        <w:t>。</w:t>
      </w:r>
    </w:p>
    <w:p w:rsidR="00FB0E74" w:rsidRPr="00FB0E74" w:rsidRDefault="00FB0E74" w:rsidP="00704FF1">
      <w:pPr>
        <w:jc w:val="left"/>
        <w:rPr>
          <w:sz w:val="20"/>
          <w:szCs w:val="20"/>
        </w:rPr>
      </w:pPr>
      <w:r>
        <w:rPr>
          <w:rFonts w:hint="eastAsia"/>
        </w:rPr>
        <w:t xml:space="preserve">　　　　（注：</w:t>
      </w:r>
      <w:r w:rsidRPr="00FB0E74">
        <w:rPr>
          <w:rFonts w:hint="eastAsia"/>
          <w:sz w:val="20"/>
          <w:szCs w:val="20"/>
        </w:rPr>
        <w:t>点検の実施</w:t>
      </w:r>
      <w:r>
        <w:rPr>
          <w:rFonts w:hint="eastAsia"/>
          <w:sz w:val="20"/>
          <w:szCs w:val="20"/>
        </w:rPr>
        <w:t>が不要</w:t>
      </w:r>
      <w:r w:rsidRPr="00FB0E74">
        <w:rPr>
          <w:rFonts w:hint="eastAsia"/>
          <w:sz w:val="20"/>
          <w:szCs w:val="20"/>
        </w:rPr>
        <w:t>とい</w:t>
      </w:r>
      <w:r>
        <w:rPr>
          <w:rFonts w:hint="eastAsia"/>
          <w:sz w:val="20"/>
          <w:szCs w:val="20"/>
        </w:rPr>
        <w:t>う</w:t>
      </w:r>
      <w:r w:rsidRPr="00FB0E74">
        <w:rPr>
          <w:rFonts w:hint="eastAsia"/>
          <w:sz w:val="20"/>
          <w:szCs w:val="20"/>
        </w:rPr>
        <w:t>意味で</w:t>
      </w:r>
      <w:r>
        <w:rPr>
          <w:rFonts w:hint="eastAsia"/>
          <w:sz w:val="20"/>
          <w:szCs w:val="20"/>
        </w:rPr>
        <w:t>はなく、添付の必要がないという意味です。）</w:t>
      </w:r>
    </w:p>
    <w:p w:rsidR="00704FF1" w:rsidRDefault="00704FF1" w:rsidP="00704FF1">
      <w:pPr>
        <w:jc w:val="left"/>
        <w:rPr>
          <w:sz w:val="20"/>
          <w:szCs w:val="20"/>
        </w:rPr>
      </w:pPr>
      <w:r w:rsidRPr="00704FF1">
        <w:rPr>
          <w:rFonts w:hint="eastAsia"/>
          <w:sz w:val="20"/>
          <w:szCs w:val="20"/>
        </w:rPr>
        <w:t>※</w:t>
      </w:r>
      <w:r w:rsidR="00456F6B">
        <w:rPr>
          <w:rFonts w:hint="eastAsia"/>
          <w:sz w:val="20"/>
          <w:szCs w:val="20"/>
        </w:rPr>
        <w:t>３　免除期間中は不要ですが、建築確認</w:t>
      </w:r>
      <w:r>
        <w:rPr>
          <w:rFonts w:hint="eastAsia"/>
          <w:sz w:val="20"/>
          <w:szCs w:val="20"/>
        </w:rPr>
        <w:t>完了検査済証が必要です。</w:t>
      </w:r>
    </w:p>
    <w:p w:rsidR="00BB5171" w:rsidRPr="00704FF1" w:rsidRDefault="00BB5171" w:rsidP="00704FF1">
      <w:pPr>
        <w:jc w:val="left"/>
        <w:rPr>
          <w:sz w:val="20"/>
          <w:szCs w:val="20"/>
        </w:rPr>
      </w:pPr>
      <w:r>
        <w:rPr>
          <w:rFonts w:hint="eastAsia"/>
          <w:sz w:val="20"/>
          <w:szCs w:val="20"/>
        </w:rPr>
        <w:t>※４　特定行政庁が定める期間内に準じて実施し、直近の報告書の写しを添付してください。</w:t>
      </w:r>
    </w:p>
    <w:p w:rsidR="00704FF1" w:rsidRDefault="00704FF1" w:rsidP="00704FF1">
      <w:pPr>
        <w:jc w:val="right"/>
      </w:pPr>
    </w:p>
    <w:p w:rsidR="00704FF1" w:rsidRPr="00A26F60" w:rsidRDefault="00370EBC" w:rsidP="00704FF1">
      <w:pPr>
        <w:jc w:val="left"/>
        <w:rPr>
          <w:b/>
        </w:rPr>
      </w:pPr>
      <w:r>
        <w:rPr>
          <w:rFonts w:hint="eastAsia"/>
          <w:b/>
        </w:rPr>
        <w:t>（２）</w:t>
      </w:r>
      <w:r w:rsidR="00704FF1" w:rsidRPr="00A26F60">
        <w:rPr>
          <w:rFonts w:hint="eastAsia"/>
          <w:b/>
        </w:rPr>
        <w:t>【（金）から（金）申請に必要な書類】</w:t>
      </w:r>
    </w:p>
    <w:tbl>
      <w:tblPr>
        <w:tblStyle w:val="a3"/>
        <w:tblW w:w="8755" w:type="dxa"/>
        <w:tblLook w:val="04A0" w:firstRow="1" w:lastRow="0" w:firstColumn="1" w:lastColumn="0" w:noHBand="0" w:noVBand="1"/>
      </w:tblPr>
      <w:tblGrid>
        <w:gridCol w:w="2943"/>
        <w:gridCol w:w="2127"/>
        <w:gridCol w:w="1842"/>
        <w:gridCol w:w="1843"/>
      </w:tblGrid>
      <w:tr w:rsidR="00704FF1" w:rsidTr="009A3B3C">
        <w:tc>
          <w:tcPr>
            <w:tcW w:w="2943" w:type="dxa"/>
          </w:tcPr>
          <w:p w:rsidR="00704FF1" w:rsidRDefault="00704FF1" w:rsidP="009A3B3C">
            <w:pPr>
              <w:jc w:val="center"/>
            </w:pPr>
            <w:r>
              <w:rPr>
                <w:rFonts w:hint="eastAsia"/>
              </w:rPr>
              <w:t>書類の名称</w:t>
            </w:r>
          </w:p>
        </w:tc>
        <w:tc>
          <w:tcPr>
            <w:tcW w:w="2127" w:type="dxa"/>
          </w:tcPr>
          <w:p w:rsidR="00704FF1" w:rsidRDefault="00704FF1" w:rsidP="009A3B3C">
            <w:pPr>
              <w:jc w:val="center"/>
            </w:pPr>
            <w:r>
              <w:rPr>
                <w:rFonts w:hint="eastAsia"/>
              </w:rPr>
              <w:t>根拠法令</w:t>
            </w:r>
          </w:p>
        </w:tc>
        <w:tc>
          <w:tcPr>
            <w:tcW w:w="3685" w:type="dxa"/>
            <w:gridSpan w:val="2"/>
          </w:tcPr>
          <w:p w:rsidR="00704FF1" w:rsidRDefault="00704FF1" w:rsidP="009A3B3C">
            <w:pPr>
              <w:jc w:val="center"/>
            </w:pPr>
            <w:r>
              <w:rPr>
                <w:rFonts w:hint="eastAsia"/>
              </w:rPr>
              <w:t>適用</w:t>
            </w:r>
          </w:p>
        </w:tc>
      </w:tr>
      <w:tr w:rsidR="00704FF1" w:rsidTr="009A3B3C">
        <w:tc>
          <w:tcPr>
            <w:tcW w:w="2943" w:type="dxa"/>
          </w:tcPr>
          <w:p w:rsidR="00704FF1" w:rsidRDefault="00704FF1" w:rsidP="009A3B3C">
            <w:pPr>
              <w:jc w:val="center"/>
            </w:pPr>
            <w:r>
              <w:rPr>
                <w:rFonts w:hint="eastAsia"/>
              </w:rPr>
              <w:t>表示マーク交付（更新）</w:t>
            </w:r>
          </w:p>
          <w:p w:rsidR="00704FF1" w:rsidRDefault="00704FF1" w:rsidP="009A3B3C">
            <w:pPr>
              <w:jc w:val="center"/>
            </w:pPr>
            <w:r>
              <w:rPr>
                <w:rFonts w:hint="eastAsia"/>
              </w:rPr>
              <w:t>申請書</w:t>
            </w:r>
          </w:p>
        </w:tc>
        <w:tc>
          <w:tcPr>
            <w:tcW w:w="2127" w:type="dxa"/>
          </w:tcPr>
          <w:p w:rsidR="00704FF1" w:rsidRDefault="00704FF1" w:rsidP="009A3B3C">
            <w:pPr>
              <w:jc w:val="center"/>
            </w:pPr>
            <w:r>
              <w:rPr>
                <w:rFonts w:hint="eastAsia"/>
              </w:rPr>
              <w:t>堺市防火基準適合</w:t>
            </w:r>
          </w:p>
          <w:p w:rsidR="00704FF1" w:rsidRDefault="00704FF1" w:rsidP="009A3B3C">
            <w:pPr>
              <w:jc w:val="center"/>
            </w:pPr>
            <w:r>
              <w:rPr>
                <w:rFonts w:hint="eastAsia"/>
              </w:rPr>
              <w:t>表示要綱</w:t>
            </w:r>
          </w:p>
        </w:tc>
        <w:tc>
          <w:tcPr>
            <w:tcW w:w="3685" w:type="dxa"/>
            <w:gridSpan w:val="2"/>
            <w:vAlign w:val="center"/>
          </w:tcPr>
          <w:p w:rsidR="00704FF1" w:rsidRDefault="00704FF1" w:rsidP="00456F6B">
            <w:pPr>
              <w:jc w:val="center"/>
            </w:pPr>
            <w:r>
              <w:rPr>
                <w:rFonts w:hint="eastAsia"/>
              </w:rPr>
              <w:t>必要です。</w:t>
            </w:r>
          </w:p>
        </w:tc>
      </w:tr>
      <w:tr w:rsidR="00704FF1" w:rsidTr="009A3B3C">
        <w:trPr>
          <w:trHeight w:val="360"/>
        </w:trPr>
        <w:tc>
          <w:tcPr>
            <w:tcW w:w="2943" w:type="dxa"/>
            <w:vMerge w:val="restart"/>
          </w:tcPr>
          <w:p w:rsidR="00704FF1" w:rsidRDefault="00704FF1" w:rsidP="009A3B3C">
            <w:pPr>
              <w:jc w:val="center"/>
            </w:pPr>
            <w:r>
              <w:rPr>
                <w:rFonts w:hint="eastAsia"/>
              </w:rPr>
              <w:t>防火対象物定期点検報告書の写し</w:t>
            </w:r>
          </w:p>
        </w:tc>
        <w:tc>
          <w:tcPr>
            <w:tcW w:w="2127" w:type="dxa"/>
            <w:vMerge w:val="restart"/>
          </w:tcPr>
          <w:p w:rsidR="00704FF1" w:rsidRDefault="00704FF1" w:rsidP="009A3B3C">
            <w:pPr>
              <w:jc w:val="center"/>
            </w:pPr>
            <w:r>
              <w:rPr>
                <w:rFonts w:hint="eastAsia"/>
              </w:rPr>
              <w:t>消防法</w:t>
            </w:r>
          </w:p>
          <w:p w:rsidR="00704FF1" w:rsidRDefault="00704FF1" w:rsidP="009A3B3C">
            <w:pPr>
              <w:jc w:val="center"/>
            </w:pPr>
            <w:r>
              <w:rPr>
                <w:rFonts w:hint="eastAsia"/>
              </w:rPr>
              <w:t>第８条の２の２</w:t>
            </w:r>
          </w:p>
        </w:tc>
        <w:tc>
          <w:tcPr>
            <w:tcW w:w="1842" w:type="dxa"/>
          </w:tcPr>
          <w:p w:rsidR="00704FF1" w:rsidRDefault="00704FF1" w:rsidP="009A3B3C">
            <w:pPr>
              <w:jc w:val="center"/>
            </w:pPr>
            <w:r>
              <w:rPr>
                <w:rFonts w:hint="eastAsia"/>
              </w:rPr>
              <w:t>法的義務あり</w:t>
            </w:r>
          </w:p>
        </w:tc>
        <w:tc>
          <w:tcPr>
            <w:tcW w:w="1843" w:type="dxa"/>
          </w:tcPr>
          <w:p w:rsidR="00704FF1" w:rsidRDefault="00704FF1" w:rsidP="00FB0E74">
            <w:pPr>
              <w:jc w:val="center"/>
            </w:pPr>
            <w:r>
              <w:rPr>
                <w:rFonts w:hint="eastAsia"/>
              </w:rPr>
              <w:t>不要</w:t>
            </w:r>
          </w:p>
        </w:tc>
      </w:tr>
      <w:tr w:rsidR="00704FF1" w:rsidTr="009A3B3C">
        <w:trPr>
          <w:trHeight w:val="360"/>
        </w:trPr>
        <w:tc>
          <w:tcPr>
            <w:tcW w:w="2943" w:type="dxa"/>
            <w:vMerge/>
          </w:tcPr>
          <w:p w:rsidR="00704FF1" w:rsidRDefault="00704FF1" w:rsidP="009A3B3C">
            <w:pPr>
              <w:jc w:val="center"/>
            </w:pPr>
          </w:p>
        </w:tc>
        <w:tc>
          <w:tcPr>
            <w:tcW w:w="2127" w:type="dxa"/>
            <w:vMerge/>
          </w:tcPr>
          <w:p w:rsidR="00704FF1" w:rsidRDefault="00704FF1" w:rsidP="009A3B3C">
            <w:pPr>
              <w:jc w:val="center"/>
            </w:pPr>
          </w:p>
        </w:tc>
        <w:tc>
          <w:tcPr>
            <w:tcW w:w="1842" w:type="dxa"/>
          </w:tcPr>
          <w:p w:rsidR="00704FF1" w:rsidRDefault="00704FF1" w:rsidP="009A3B3C">
            <w:pPr>
              <w:jc w:val="center"/>
            </w:pPr>
            <w:r>
              <w:rPr>
                <w:rFonts w:hint="eastAsia"/>
              </w:rPr>
              <w:t>法的義務なし</w:t>
            </w:r>
          </w:p>
        </w:tc>
        <w:tc>
          <w:tcPr>
            <w:tcW w:w="1843" w:type="dxa"/>
          </w:tcPr>
          <w:p w:rsidR="00704FF1" w:rsidRDefault="00704FF1" w:rsidP="009A3B3C">
            <w:pPr>
              <w:jc w:val="center"/>
            </w:pPr>
            <w:r>
              <w:rPr>
                <w:rFonts w:hint="eastAsia"/>
              </w:rPr>
              <w:t>不要</w:t>
            </w:r>
            <w:r w:rsidR="00FB0E74">
              <w:rPr>
                <w:rFonts w:hint="eastAsia"/>
              </w:rPr>
              <w:t>（※１）</w:t>
            </w:r>
          </w:p>
        </w:tc>
      </w:tr>
      <w:tr w:rsidR="00704FF1" w:rsidTr="009A3B3C">
        <w:tc>
          <w:tcPr>
            <w:tcW w:w="2943" w:type="dxa"/>
          </w:tcPr>
          <w:p w:rsidR="00704FF1" w:rsidRDefault="00704FF1" w:rsidP="009A3B3C">
            <w:pPr>
              <w:jc w:val="center"/>
            </w:pPr>
            <w:r>
              <w:rPr>
                <w:rFonts w:hint="eastAsia"/>
              </w:rPr>
              <w:t>製造所等定期点検記録表</w:t>
            </w:r>
          </w:p>
          <w:p w:rsidR="00704FF1" w:rsidRDefault="00704FF1" w:rsidP="009A3B3C">
            <w:pPr>
              <w:jc w:val="center"/>
            </w:pPr>
            <w:r>
              <w:rPr>
                <w:rFonts w:hint="eastAsia"/>
              </w:rPr>
              <w:t>の写し</w:t>
            </w:r>
          </w:p>
        </w:tc>
        <w:tc>
          <w:tcPr>
            <w:tcW w:w="2127" w:type="dxa"/>
          </w:tcPr>
          <w:p w:rsidR="00704FF1" w:rsidRDefault="00704FF1" w:rsidP="009A3B3C">
            <w:pPr>
              <w:jc w:val="center"/>
            </w:pPr>
            <w:r>
              <w:rPr>
                <w:rFonts w:hint="eastAsia"/>
              </w:rPr>
              <w:t>消防法</w:t>
            </w:r>
          </w:p>
          <w:p w:rsidR="00704FF1" w:rsidRDefault="00704FF1" w:rsidP="009A3B3C">
            <w:pPr>
              <w:jc w:val="center"/>
            </w:pPr>
            <w:r>
              <w:rPr>
                <w:rFonts w:hint="eastAsia"/>
              </w:rPr>
              <w:t>第１４条の３の２</w:t>
            </w:r>
          </w:p>
        </w:tc>
        <w:tc>
          <w:tcPr>
            <w:tcW w:w="3685" w:type="dxa"/>
            <w:gridSpan w:val="2"/>
          </w:tcPr>
          <w:p w:rsidR="00704FF1" w:rsidRDefault="00BC6BA1" w:rsidP="009A3B3C">
            <w:pPr>
              <w:jc w:val="center"/>
            </w:pPr>
            <w:r>
              <w:rPr>
                <w:rFonts w:hint="eastAsia"/>
              </w:rPr>
              <w:t>前回の申請日以降に実施したすべての記録表が必要です。</w:t>
            </w:r>
          </w:p>
        </w:tc>
      </w:tr>
      <w:tr w:rsidR="00704FF1" w:rsidTr="009A3B3C">
        <w:trPr>
          <w:trHeight w:val="360"/>
        </w:trPr>
        <w:tc>
          <w:tcPr>
            <w:tcW w:w="2943" w:type="dxa"/>
            <w:vMerge w:val="restart"/>
          </w:tcPr>
          <w:p w:rsidR="00704FF1" w:rsidRDefault="00704FF1" w:rsidP="009A3B3C">
            <w:pPr>
              <w:jc w:val="center"/>
            </w:pPr>
            <w:r>
              <w:rPr>
                <w:rFonts w:hint="eastAsia"/>
              </w:rPr>
              <w:t>定期調査報告書</w:t>
            </w:r>
          </w:p>
          <w:p w:rsidR="00704FF1" w:rsidRDefault="00704FF1" w:rsidP="009A3B3C">
            <w:pPr>
              <w:jc w:val="center"/>
            </w:pPr>
            <w:r>
              <w:rPr>
                <w:rFonts w:hint="eastAsia"/>
              </w:rPr>
              <w:t>の写し</w:t>
            </w:r>
          </w:p>
        </w:tc>
        <w:tc>
          <w:tcPr>
            <w:tcW w:w="2127" w:type="dxa"/>
            <w:vMerge w:val="restart"/>
          </w:tcPr>
          <w:p w:rsidR="00704FF1" w:rsidRDefault="00704FF1" w:rsidP="009A3B3C">
            <w:pPr>
              <w:jc w:val="center"/>
            </w:pPr>
            <w:r>
              <w:rPr>
                <w:rFonts w:hint="eastAsia"/>
              </w:rPr>
              <w:t>建築基準法</w:t>
            </w:r>
          </w:p>
          <w:p w:rsidR="00704FF1" w:rsidRDefault="00704FF1" w:rsidP="009A3B3C">
            <w:pPr>
              <w:jc w:val="center"/>
            </w:pPr>
            <w:r>
              <w:rPr>
                <w:rFonts w:hint="eastAsia"/>
              </w:rPr>
              <w:t>第１２条</w:t>
            </w:r>
          </w:p>
        </w:tc>
        <w:tc>
          <w:tcPr>
            <w:tcW w:w="1842" w:type="dxa"/>
          </w:tcPr>
          <w:p w:rsidR="00704FF1" w:rsidRDefault="00704FF1" w:rsidP="009A3B3C">
            <w:pPr>
              <w:jc w:val="center"/>
            </w:pPr>
            <w:r>
              <w:rPr>
                <w:rFonts w:hint="eastAsia"/>
              </w:rPr>
              <w:t>法的義務あり</w:t>
            </w:r>
          </w:p>
        </w:tc>
        <w:tc>
          <w:tcPr>
            <w:tcW w:w="1843" w:type="dxa"/>
          </w:tcPr>
          <w:p w:rsidR="00704FF1" w:rsidRDefault="00704FF1" w:rsidP="009A3B3C">
            <w:pPr>
              <w:jc w:val="center"/>
            </w:pPr>
            <w:r>
              <w:rPr>
                <w:rFonts w:hint="eastAsia"/>
              </w:rPr>
              <w:t>必要</w:t>
            </w:r>
          </w:p>
        </w:tc>
      </w:tr>
      <w:tr w:rsidR="00704FF1" w:rsidTr="009A3B3C">
        <w:trPr>
          <w:trHeight w:val="360"/>
        </w:trPr>
        <w:tc>
          <w:tcPr>
            <w:tcW w:w="2943" w:type="dxa"/>
            <w:vMerge/>
          </w:tcPr>
          <w:p w:rsidR="00704FF1" w:rsidRDefault="00704FF1" w:rsidP="009A3B3C">
            <w:pPr>
              <w:jc w:val="center"/>
            </w:pPr>
          </w:p>
        </w:tc>
        <w:tc>
          <w:tcPr>
            <w:tcW w:w="2127" w:type="dxa"/>
            <w:vMerge/>
          </w:tcPr>
          <w:p w:rsidR="00704FF1" w:rsidRDefault="00704FF1" w:rsidP="009A3B3C">
            <w:pPr>
              <w:jc w:val="center"/>
            </w:pPr>
          </w:p>
        </w:tc>
        <w:tc>
          <w:tcPr>
            <w:tcW w:w="1842" w:type="dxa"/>
          </w:tcPr>
          <w:p w:rsidR="00704FF1" w:rsidRDefault="00704FF1" w:rsidP="009A3B3C">
            <w:pPr>
              <w:jc w:val="center"/>
            </w:pPr>
            <w:r>
              <w:rPr>
                <w:rFonts w:hint="eastAsia"/>
              </w:rPr>
              <w:t>法的義務なし</w:t>
            </w:r>
          </w:p>
        </w:tc>
        <w:tc>
          <w:tcPr>
            <w:tcW w:w="1843" w:type="dxa"/>
          </w:tcPr>
          <w:p w:rsidR="00704FF1" w:rsidRDefault="00704FF1" w:rsidP="009A3B3C">
            <w:pPr>
              <w:jc w:val="center"/>
            </w:pPr>
            <w:r>
              <w:rPr>
                <w:rFonts w:hint="eastAsia"/>
              </w:rPr>
              <w:t>必要</w:t>
            </w:r>
            <w:r w:rsidR="00FB0E74">
              <w:rPr>
                <w:rFonts w:hint="eastAsia"/>
              </w:rPr>
              <w:t>（※２）</w:t>
            </w:r>
          </w:p>
        </w:tc>
      </w:tr>
      <w:tr w:rsidR="00704FF1" w:rsidTr="009A3B3C">
        <w:tc>
          <w:tcPr>
            <w:tcW w:w="2943" w:type="dxa"/>
          </w:tcPr>
          <w:p w:rsidR="00704FF1" w:rsidRDefault="00704FF1" w:rsidP="009A3B3C">
            <w:pPr>
              <w:jc w:val="center"/>
            </w:pPr>
            <w:r w:rsidRPr="00C41023">
              <w:rPr>
                <w:rFonts w:hint="eastAsia"/>
              </w:rPr>
              <w:t>建築確認完了検査済証</w:t>
            </w:r>
          </w:p>
          <w:p w:rsidR="00704FF1" w:rsidRDefault="00704FF1" w:rsidP="009A3B3C">
            <w:pPr>
              <w:jc w:val="center"/>
            </w:pPr>
            <w:r>
              <w:rPr>
                <w:rFonts w:hint="eastAsia"/>
              </w:rPr>
              <w:t>の写し</w:t>
            </w:r>
          </w:p>
        </w:tc>
        <w:tc>
          <w:tcPr>
            <w:tcW w:w="2127" w:type="dxa"/>
          </w:tcPr>
          <w:p w:rsidR="00704FF1" w:rsidRDefault="00704FF1" w:rsidP="009A3B3C">
            <w:pPr>
              <w:jc w:val="center"/>
            </w:pPr>
            <w:r>
              <w:rPr>
                <w:rFonts w:hint="eastAsia"/>
              </w:rPr>
              <w:t>建築基準法</w:t>
            </w:r>
          </w:p>
          <w:p w:rsidR="00704FF1" w:rsidRDefault="00704FF1" w:rsidP="009A3B3C">
            <w:pPr>
              <w:jc w:val="center"/>
            </w:pPr>
            <w:r>
              <w:rPr>
                <w:rFonts w:hint="eastAsia"/>
              </w:rPr>
              <w:t>第７条</w:t>
            </w:r>
          </w:p>
        </w:tc>
        <w:tc>
          <w:tcPr>
            <w:tcW w:w="3685" w:type="dxa"/>
            <w:gridSpan w:val="2"/>
          </w:tcPr>
          <w:p w:rsidR="00704FF1" w:rsidRDefault="00704FF1" w:rsidP="009A3B3C">
            <w:pPr>
              <w:jc w:val="center"/>
            </w:pPr>
            <w:r>
              <w:rPr>
                <w:rFonts w:hint="eastAsia"/>
              </w:rPr>
              <w:t>新築等で定期調査報告が免除されている場合に必要です。</w:t>
            </w:r>
          </w:p>
        </w:tc>
      </w:tr>
    </w:tbl>
    <w:p w:rsidR="00704FF1" w:rsidRDefault="00704FF1" w:rsidP="00704FF1">
      <w:pPr>
        <w:jc w:val="left"/>
        <w:rPr>
          <w:sz w:val="20"/>
          <w:szCs w:val="20"/>
        </w:rPr>
      </w:pPr>
      <w:r w:rsidRPr="00704FF1">
        <w:rPr>
          <w:rFonts w:hint="eastAsia"/>
          <w:sz w:val="20"/>
          <w:szCs w:val="20"/>
        </w:rPr>
        <w:t>※</w:t>
      </w:r>
      <w:r w:rsidR="00FB0E74">
        <w:rPr>
          <w:rFonts w:hint="eastAsia"/>
          <w:sz w:val="20"/>
          <w:szCs w:val="20"/>
        </w:rPr>
        <w:t>１　金から金への更新時に限り、免除とします。</w:t>
      </w:r>
    </w:p>
    <w:p w:rsidR="00370EBC" w:rsidRDefault="00FB0E74" w:rsidP="00370EBC">
      <w:pPr>
        <w:jc w:val="left"/>
        <w:rPr>
          <w:sz w:val="20"/>
          <w:szCs w:val="20"/>
        </w:rPr>
      </w:pPr>
      <w:r>
        <w:rPr>
          <w:rFonts w:hint="eastAsia"/>
          <w:sz w:val="20"/>
          <w:szCs w:val="20"/>
        </w:rPr>
        <w:t>※２　特定行政庁が定める期間内に</w:t>
      </w:r>
      <w:r w:rsidR="00456F6B">
        <w:rPr>
          <w:rFonts w:hint="eastAsia"/>
          <w:sz w:val="20"/>
          <w:szCs w:val="20"/>
        </w:rPr>
        <w:t>準じて</w:t>
      </w:r>
      <w:r w:rsidR="00370EBC">
        <w:rPr>
          <w:rFonts w:hint="eastAsia"/>
          <w:sz w:val="20"/>
          <w:szCs w:val="20"/>
        </w:rPr>
        <w:t>実施し、直近の報告書の写しを添付してください。</w:t>
      </w:r>
    </w:p>
    <w:p w:rsidR="005919D4" w:rsidRDefault="005919D4" w:rsidP="00370EBC">
      <w:pPr>
        <w:jc w:val="left"/>
        <w:rPr>
          <w:b/>
        </w:rPr>
      </w:pPr>
    </w:p>
    <w:p w:rsidR="00370EBC" w:rsidRPr="00A26F60" w:rsidRDefault="00370EBC" w:rsidP="00370EBC">
      <w:pPr>
        <w:jc w:val="left"/>
        <w:rPr>
          <w:b/>
        </w:rPr>
      </w:pPr>
      <w:r>
        <w:rPr>
          <w:rFonts w:hint="eastAsia"/>
          <w:b/>
        </w:rPr>
        <w:lastRenderedPageBreak/>
        <w:t>（３）</w:t>
      </w:r>
      <w:r w:rsidRPr="00A26F60">
        <w:rPr>
          <w:rFonts w:hint="eastAsia"/>
          <w:b/>
        </w:rPr>
        <w:t>【</w:t>
      </w:r>
      <w:r>
        <w:rPr>
          <w:rFonts w:hint="eastAsia"/>
          <w:b/>
        </w:rPr>
        <w:t>対象外施設</w:t>
      </w:r>
      <w:r w:rsidRPr="00A26F60">
        <w:rPr>
          <w:rFonts w:hint="eastAsia"/>
          <w:b/>
        </w:rPr>
        <w:t>の申請に必要な書類】</w:t>
      </w:r>
    </w:p>
    <w:tbl>
      <w:tblPr>
        <w:tblStyle w:val="a3"/>
        <w:tblW w:w="8755" w:type="dxa"/>
        <w:tblLook w:val="04A0" w:firstRow="1" w:lastRow="0" w:firstColumn="1" w:lastColumn="0" w:noHBand="0" w:noVBand="1"/>
      </w:tblPr>
      <w:tblGrid>
        <w:gridCol w:w="2943"/>
        <w:gridCol w:w="2127"/>
        <w:gridCol w:w="1842"/>
        <w:gridCol w:w="1843"/>
      </w:tblGrid>
      <w:tr w:rsidR="00370EBC" w:rsidTr="00C551C4">
        <w:tc>
          <w:tcPr>
            <w:tcW w:w="2943" w:type="dxa"/>
          </w:tcPr>
          <w:p w:rsidR="00370EBC" w:rsidRDefault="00370EBC" w:rsidP="00C551C4">
            <w:pPr>
              <w:jc w:val="center"/>
            </w:pPr>
            <w:r>
              <w:rPr>
                <w:rFonts w:hint="eastAsia"/>
              </w:rPr>
              <w:t>書類の名称</w:t>
            </w:r>
          </w:p>
        </w:tc>
        <w:tc>
          <w:tcPr>
            <w:tcW w:w="2127" w:type="dxa"/>
          </w:tcPr>
          <w:p w:rsidR="00370EBC" w:rsidRDefault="00370EBC" w:rsidP="00C551C4">
            <w:pPr>
              <w:jc w:val="center"/>
            </w:pPr>
            <w:r>
              <w:rPr>
                <w:rFonts w:hint="eastAsia"/>
              </w:rPr>
              <w:t>根拠法令</w:t>
            </w:r>
          </w:p>
        </w:tc>
        <w:tc>
          <w:tcPr>
            <w:tcW w:w="3685" w:type="dxa"/>
            <w:gridSpan w:val="2"/>
          </w:tcPr>
          <w:p w:rsidR="00370EBC" w:rsidRDefault="00370EBC" w:rsidP="00C551C4">
            <w:pPr>
              <w:jc w:val="center"/>
            </w:pPr>
            <w:r>
              <w:rPr>
                <w:rFonts w:hint="eastAsia"/>
              </w:rPr>
              <w:t>適用</w:t>
            </w:r>
          </w:p>
        </w:tc>
      </w:tr>
      <w:tr w:rsidR="00370EBC" w:rsidTr="00C551C4">
        <w:tc>
          <w:tcPr>
            <w:tcW w:w="2943" w:type="dxa"/>
          </w:tcPr>
          <w:p w:rsidR="00370EBC" w:rsidRDefault="00370EBC" w:rsidP="00C551C4">
            <w:pPr>
              <w:jc w:val="center"/>
            </w:pPr>
            <w:r>
              <w:rPr>
                <w:rFonts w:hint="eastAsia"/>
              </w:rPr>
              <w:t>表示制度対象外施設</w:t>
            </w:r>
          </w:p>
          <w:p w:rsidR="00370EBC" w:rsidRDefault="00370EBC" w:rsidP="00C551C4">
            <w:pPr>
              <w:jc w:val="center"/>
            </w:pPr>
            <w:r>
              <w:rPr>
                <w:rFonts w:hint="eastAsia"/>
              </w:rPr>
              <w:t>申請書</w:t>
            </w:r>
          </w:p>
        </w:tc>
        <w:tc>
          <w:tcPr>
            <w:tcW w:w="2127" w:type="dxa"/>
          </w:tcPr>
          <w:p w:rsidR="00370EBC" w:rsidRDefault="00370EBC" w:rsidP="00C551C4">
            <w:pPr>
              <w:jc w:val="center"/>
            </w:pPr>
            <w:r>
              <w:rPr>
                <w:rFonts w:hint="eastAsia"/>
              </w:rPr>
              <w:t>堺市防火基準適合</w:t>
            </w:r>
          </w:p>
          <w:p w:rsidR="00370EBC" w:rsidRDefault="00370EBC" w:rsidP="00C551C4">
            <w:pPr>
              <w:jc w:val="center"/>
            </w:pPr>
            <w:r>
              <w:rPr>
                <w:rFonts w:hint="eastAsia"/>
              </w:rPr>
              <w:t>表示要綱</w:t>
            </w:r>
          </w:p>
        </w:tc>
        <w:tc>
          <w:tcPr>
            <w:tcW w:w="3685" w:type="dxa"/>
            <w:gridSpan w:val="2"/>
            <w:vAlign w:val="center"/>
          </w:tcPr>
          <w:p w:rsidR="00370EBC" w:rsidRDefault="00370EBC" w:rsidP="00C551C4">
            <w:pPr>
              <w:jc w:val="center"/>
            </w:pPr>
            <w:r>
              <w:rPr>
                <w:rFonts w:hint="eastAsia"/>
              </w:rPr>
              <w:t>必要です。</w:t>
            </w:r>
          </w:p>
        </w:tc>
      </w:tr>
      <w:tr w:rsidR="00370EBC" w:rsidTr="00C551C4">
        <w:trPr>
          <w:trHeight w:val="360"/>
        </w:trPr>
        <w:tc>
          <w:tcPr>
            <w:tcW w:w="2943" w:type="dxa"/>
            <w:vMerge w:val="restart"/>
          </w:tcPr>
          <w:p w:rsidR="00370EBC" w:rsidRDefault="00370EBC" w:rsidP="00C551C4">
            <w:pPr>
              <w:jc w:val="center"/>
            </w:pPr>
            <w:r>
              <w:rPr>
                <w:rFonts w:hint="eastAsia"/>
              </w:rPr>
              <w:t>防火対象物定期点検報告書の写し（※１）</w:t>
            </w:r>
          </w:p>
        </w:tc>
        <w:tc>
          <w:tcPr>
            <w:tcW w:w="2127" w:type="dxa"/>
            <w:vMerge w:val="restart"/>
          </w:tcPr>
          <w:p w:rsidR="00370EBC" w:rsidRDefault="00370EBC" w:rsidP="00C551C4">
            <w:pPr>
              <w:jc w:val="center"/>
            </w:pPr>
            <w:r>
              <w:rPr>
                <w:rFonts w:hint="eastAsia"/>
              </w:rPr>
              <w:t>消防法</w:t>
            </w:r>
          </w:p>
          <w:p w:rsidR="00370EBC" w:rsidRDefault="00370EBC" w:rsidP="00C551C4">
            <w:pPr>
              <w:jc w:val="center"/>
            </w:pPr>
            <w:r>
              <w:rPr>
                <w:rFonts w:hint="eastAsia"/>
              </w:rPr>
              <w:t>第８条の２の２</w:t>
            </w:r>
          </w:p>
        </w:tc>
        <w:tc>
          <w:tcPr>
            <w:tcW w:w="1842" w:type="dxa"/>
          </w:tcPr>
          <w:p w:rsidR="00370EBC" w:rsidRDefault="00370EBC" w:rsidP="00C551C4">
            <w:pPr>
              <w:jc w:val="center"/>
            </w:pPr>
            <w:r>
              <w:rPr>
                <w:rFonts w:hint="eastAsia"/>
              </w:rPr>
              <w:t>法的義務あり</w:t>
            </w:r>
          </w:p>
        </w:tc>
        <w:tc>
          <w:tcPr>
            <w:tcW w:w="1843" w:type="dxa"/>
          </w:tcPr>
          <w:p w:rsidR="00370EBC" w:rsidRDefault="00370EBC" w:rsidP="00C551C4">
            <w:pPr>
              <w:jc w:val="center"/>
            </w:pPr>
            <w:r>
              <w:rPr>
                <w:rFonts w:hint="eastAsia"/>
              </w:rPr>
              <w:t>不要（※２）</w:t>
            </w:r>
          </w:p>
        </w:tc>
      </w:tr>
      <w:tr w:rsidR="00370EBC" w:rsidTr="00C551C4">
        <w:trPr>
          <w:trHeight w:val="360"/>
        </w:trPr>
        <w:tc>
          <w:tcPr>
            <w:tcW w:w="2943" w:type="dxa"/>
            <w:vMerge/>
          </w:tcPr>
          <w:p w:rsidR="00370EBC" w:rsidRDefault="00370EBC" w:rsidP="00C551C4">
            <w:pPr>
              <w:jc w:val="center"/>
            </w:pPr>
          </w:p>
        </w:tc>
        <w:tc>
          <w:tcPr>
            <w:tcW w:w="2127" w:type="dxa"/>
            <w:vMerge/>
          </w:tcPr>
          <w:p w:rsidR="00370EBC" w:rsidRDefault="00370EBC" w:rsidP="00C551C4">
            <w:pPr>
              <w:jc w:val="center"/>
            </w:pPr>
          </w:p>
        </w:tc>
        <w:tc>
          <w:tcPr>
            <w:tcW w:w="1842" w:type="dxa"/>
          </w:tcPr>
          <w:p w:rsidR="00370EBC" w:rsidRDefault="00370EBC" w:rsidP="00C551C4">
            <w:pPr>
              <w:jc w:val="center"/>
            </w:pPr>
            <w:r>
              <w:rPr>
                <w:rFonts w:hint="eastAsia"/>
              </w:rPr>
              <w:t>法的義務なし</w:t>
            </w:r>
          </w:p>
        </w:tc>
        <w:tc>
          <w:tcPr>
            <w:tcW w:w="1843" w:type="dxa"/>
          </w:tcPr>
          <w:p w:rsidR="00370EBC" w:rsidRDefault="00370EBC" w:rsidP="00C551C4">
            <w:pPr>
              <w:jc w:val="center"/>
            </w:pPr>
            <w:r>
              <w:rPr>
                <w:rFonts w:hint="eastAsia"/>
              </w:rPr>
              <w:t>必要</w:t>
            </w:r>
          </w:p>
        </w:tc>
      </w:tr>
      <w:tr w:rsidR="00370EBC" w:rsidTr="00C551C4">
        <w:tc>
          <w:tcPr>
            <w:tcW w:w="2943" w:type="dxa"/>
          </w:tcPr>
          <w:p w:rsidR="00370EBC" w:rsidRDefault="00370EBC" w:rsidP="00C551C4">
            <w:pPr>
              <w:jc w:val="center"/>
            </w:pPr>
            <w:r>
              <w:rPr>
                <w:rFonts w:hint="eastAsia"/>
              </w:rPr>
              <w:t>製造所等定期点検記録表</w:t>
            </w:r>
          </w:p>
          <w:p w:rsidR="00370EBC" w:rsidRDefault="00370EBC" w:rsidP="00C551C4">
            <w:pPr>
              <w:jc w:val="center"/>
            </w:pPr>
            <w:r>
              <w:rPr>
                <w:rFonts w:hint="eastAsia"/>
              </w:rPr>
              <w:t>の写し</w:t>
            </w:r>
          </w:p>
        </w:tc>
        <w:tc>
          <w:tcPr>
            <w:tcW w:w="2127" w:type="dxa"/>
          </w:tcPr>
          <w:p w:rsidR="00370EBC" w:rsidRDefault="00370EBC" w:rsidP="00C551C4">
            <w:pPr>
              <w:jc w:val="center"/>
            </w:pPr>
            <w:r>
              <w:rPr>
                <w:rFonts w:hint="eastAsia"/>
              </w:rPr>
              <w:t>消防法</w:t>
            </w:r>
          </w:p>
          <w:p w:rsidR="00370EBC" w:rsidRDefault="00370EBC" w:rsidP="00C551C4">
            <w:pPr>
              <w:jc w:val="center"/>
            </w:pPr>
            <w:r>
              <w:rPr>
                <w:rFonts w:hint="eastAsia"/>
              </w:rPr>
              <w:t>第１４条の３の２</w:t>
            </w:r>
          </w:p>
        </w:tc>
        <w:tc>
          <w:tcPr>
            <w:tcW w:w="3685" w:type="dxa"/>
            <w:gridSpan w:val="2"/>
          </w:tcPr>
          <w:p w:rsidR="00370EBC" w:rsidRDefault="00370EBC" w:rsidP="00C551C4">
            <w:pPr>
              <w:jc w:val="center"/>
            </w:pPr>
            <w:r>
              <w:rPr>
                <w:rFonts w:hint="eastAsia"/>
              </w:rPr>
              <w:t>該当する施設があれば、過去１年以内に実施したものが必要です。</w:t>
            </w:r>
          </w:p>
        </w:tc>
      </w:tr>
      <w:tr w:rsidR="00370EBC" w:rsidTr="00C551C4">
        <w:trPr>
          <w:trHeight w:val="360"/>
        </w:trPr>
        <w:tc>
          <w:tcPr>
            <w:tcW w:w="2943" w:type="dxa"/>
            <w:vMerge w:val="restart"/>
          </w:tcPr>
          <w:p w:rsidR="00370EBC" w:rsidRDefault="00370EBC" w:rsidP="00C551C4">
            <w:pPr>
              <w:jc w:val="center"/>
            </w:pPr>
            <w:r>
              <w:rPr>
                <w:rFonts w:hint="eastAsia"/>
              </w:rPr>
              <w:t>定期調査報告書</w:t>
            </w:r>
          </w:p>
          <w:p w:rsidR="00370EBC" w:rsidRDefault="00370EBC" w:rsidP="00C551C4">
            <w:pPr>
              <w:jc w:val="center"/>
            </w:pPr>
            <w:r>
              <w:rPr>
                <w:rFonts w:hint="eastAsia"/>
              </w:rPr>
              <w:t>の写し（※３）</w:t>
            </w:r>
          </w:p>
        </w:tc>
        <w:tc>
          <w:tcPr>
            <w:tcW w:w="2127" w:type="dxa"/>
            <w:vMerge w:val="restart"/>
          </w:tcPr>
          <w:p w:rsidR="00370EBC" w:rsidRDefault="00370EBC" w:rsidP="00C551C4">
            <w:pPr>
              <w:jc w:val="center"/>
            </w:pPr>
            <w:r>
              <w:rPr>
                <w:rFonts w:hint="eastAsia"/>
              </w:rPr>
              <w:t>建築基準法</w:t>
            </w:r>
          </w:p>
          <w:p w:rsidR="00370EBC" w:rsidRDefault="00370EBC" w:rsidP="00C551C4">
            <w:pPr>
              <w:jc w:val="center"/>
            </w:pPr>
            <w:r>
              <w:rPr>
                <w:rFonts w:hint="eastAsia"/>
              </w:rPr>
              <w:t>第１２条</w:t>
            </w:r>
          </w:p>
        </w:tc>
        <w:tc>
          <w:tcPr>
            <w:tcW w:w="1842" w:type="dxa"/>
          </w:tcPr>
          <w:p w:rsidR="00370EBC" w:rsidRDefault="00370EBC" w:rsidP="00C551C4">
            <w:pPr>
              <w:jc w:val="center"/>
            </w:pPr>
            <w:r>
              <w:rPr>
                <w:rFonts w:hint="eastAsia"/>
              </w:rPr>
              <w:t>法的義務あり</w:t>
            </w:r>
          </w:p>
        </w:tc>
        <w:tc>
          <w:tcPr>
            <w:tcW w:w="1843" w:type="dxa"/>
          </w:tcPr>
          <w:p w:rsidR="00370EBC" w:rsidRDefault="00370EBC" w:rsidP="00C551C4">
            <w:pPr>
              <w:jc w:val="center"/>
            </w:pPr>
            <w:r>
              <w:rPr>
                <w:rFonts w:hint="eastAsia"/>
              </w:rPr>
              <w:t>必要</w:t>
            </w:r>
          </w:p>
        </w:tc>
      </w:tr>
      <w:tr w:rsidR="00370EBC" w:rsidTr="00C551C4">
        <w:trPr>
          <w:trHeight w:val="360"/>
        </w:trPr>
        <w:tc>
          <w:tcPr>
            <w:tcW w:w="2943" w:type="dxa"/>
            <w:vMerge/>
          </w:tcPr>
          <w:p w:rsidR="00370EBC" w:rsidRDefault="00370EBC" w:rsidP="00C551C4">
            <w:pPr>
              <w:jc w:val="center"/>
            </w:pPr>
          </w:p>
        </w:tc>
        <w:tc>
          <w:tcPr>
            <w:tcW w:w="2127" w:type="dxa"/>
            <w:vMerge/>
          </w:tcPr>
          <w:p w:rsidR="00370EBC" w:rsidRDefault="00370EBC" w:rsidP="00C551C4">
            <w:pPr>
              <w:jc w:val="center"/>
            </w:pPr>
          </w:p>
        </w:tc>
        <w:tc>
          <w:tcPr>
            <w:tcW w:w="1842" w:type="dxa"/>
          </w:tcPr>
          <w:p w:rsidR="00370EBC" w:rsidRDefault="00370EBC" w:rsidP="00C551C4">
            <w:pPr>
              <w:jc w:val="center"/>
            </w:pPr>
            <w:r>
              <w:rPr>
                <w:rFonts w:hint="eastAsia"/>
              </w:rPr>
              <w:t>法的義務なし</w:t>
            </w:r>
          </w:p>
        </w:tc>
        <w:tc>
          <w:tcPr>
            <w:tcW w:w="1843" w:type="dxa"/>
          </w:tcPr>
          <w:p w:rsidR="00370EBC" w:rsidRDefault="00370EBC" w:rsidP="00C551C4">
            <w:pPr>
              <w:jc w:val="center"/>
            </w:pPr>
            <w:r>
              <w:rPr>
                <w:rFonts w:hint="eastAsia"/>
              </w:rPr>
              <w:t>必要（※４）</w:t>
            </w:r>
          </w:p>
        </w:tc>
      </w:tr>
      <w:tr w:rsidR="00370EBC" w:rsidTr="00C551C4">
        <w:tc>
          <w:tcPr>
            <w:tcW w:w="2943" w:type="dxa"/>
          </w:tcPr>
          <w:p w:rsidR="00370EBC" w:rsidRDefault="00370EBC" w:rsidP="00C551C4">
            <w:pPr>
              <w:jc w:val="center"/>
            </w:pPr>
            <w:r w:rsidRPr="00C41023">
              <w:rPr>
                <w:rFonts w:hint="eastAsia"/>
              </w:rPr>
              <w:t>建築確認完了検査済証</w:t>
            </w:r>
          </w:p>
          <w:p w:rsidR="00370EBC" w:rsidRDefault="00370EBC" w:rsidP="00C551C4">
            <w:pPr>
              <w:jc w:val="center"/>
            </w:pPr>
            <w:r>
              <w:rPr>
                <w:rFonts w:hint="eastAsia"/>
              </w:rPr>
              <w:t>の写し</w:t>
            </w:r>
          </w:p>
        </w:tc>
        <w:tc>
          <w:tcPr>
            <w:tcW w:w="2127" w:type="dxa"/>
          </w:tcPr>
          <w:p w:rsidR="00370EBC" w:rsidRDefault="00370EBC" w:rsidP="00C551C4">
            <w:pPr>
              <w:jc w:val="center"/>
            </w:pPr>
            <w:r>
              <w:rPr>
                <w:rFonts w:hint="eastAsia"/>
              </w:rPr>
              <w:t>建築基準法</w:t>
            </w:r>
          </w:p>
          <w:p w:rsidR="00370EBC" w:rsidRDefault="00370EBC" w:rsidP="00C551C4">
            <w:pPr>
              <w:jc w:val="center"/>
            </w:pPr>
            <w:r>
              <w:rPr>
                <w:rFonts w:hint="eastAsia"/>
              </w:rPr>
              <w:t>第７条</w:t>
            </w:r>
          </w:p>
        </w:tc>
        <w:tc>
          <w:tcPr>
            <w:tcW w:w="3685" w:type="dxa"/>
            <w:gridSpan w:val="2"/>
          </w:tcPr>
          <w:p w:rsidR="00370EBC" w:rsidRDefault="00370EBC" w:rsidP="00C551C4">
            <w:pPr>
              <w:jc w:val="center"/>
            </w:pPr>
            <w:r>
              <w:rPr>
                <w:rFonts w:hint="eastAsia"/>
              </w:rPr>
              <w:t>新築等で定期調査報告が免除されている場合に必要です。</w:t>
            </w:r>
          </w:p>
        </w:tc>
      </w:tr>
    </w:tbl>
    <w:p w:rsidR="00370EBC" w:rsidRDefault="00370EBC" w:rsidP="00370EBC">
      <w:pPr>
        <w:jc w:val="left"/>
        <w:rPr>
          <w:sz w:val="20"/>
          <w:szCs w:val="20"/>
        </w:rPr>
      </w:pPr>
      <w:r w:rsidRPr="00704FF1">
        <w:rPr>
          <w:rFonts w:hint="eastAsia"/>
          <w:sz w:val="20"/>
          <w:szCs w:val="20"/>
        </w:rPr>
        <w:t>※</w:t>
      </w:r>
      <w:r>
        <w:rPr>
          <w:rFonts w:hint="eastAsia"/>
          <w:sz w:val="20"/>
          <w:szCs w:val="20"/>
        </w:rPr>
        <w:t>１　新築の場合、初回に限り不要とします。</w:t>
      </w:r>
    </w:p>
    <w:p w:rsidR="00370EBC" w:rsidRDefault="00370EBC" w:rsidP="00370EBC">
      <w:pPr>
        <w:jc w:val="left"/>
      </w:pPr>
      <w:r>
        <w:rPr>
          <w:rFonts w:hint="eastAsia"/>
          <w:sz w:val="20"/>
          <w:szCs w:val="20"/>
        </w:rPr>
        <w:t xml:space="preserve">※２　</w:t>
      </w:r>
      <w:r w:rsidRPr="00704FF1">
        <w:rPr>
          <w:rFonts w:hint="eastAsia"/>
          <w:sz w:val="20"/>
          <w:szCs w:val="20"/>
        </w:rPr>
        <w:t>この場合、定期に消防署に報告されたものをもって審査しますので添付不要としています</w:t>
      </w:r>
      <w:r>
        <w:rPr>
          <w:rFonts w:hint="eastAsia"/>
        </w:rPr>
        <w:t>。</w:t>
      </w:r>
    </w:p>
    <w:p w:rsidR="00370EBC" w:rsidRPr="00FB0E74" w:rsidRDefault="00370EBC" w:rsidP="00370EBC">
      <w:pPr>
        <w:jc w:val="left"/>
        <w:rPr>
          <w:sz w:val="20"/>
          <w:szCs w:val="20"/>
        </w:rPr>
      </w:pPr>
      <w:r>
        <w:rPr>
          <w:rFonts w:hint="eastAsia"/>
        </w:rPr>
        <w:t xml:space="preserve">　　　　（注：</w:t>
      </w:r>
      <w:r w:rsidRPr="00FB0E74">
        <w:rPr>
          <w:rFonts w:hint="eastAsia"/>
          <w:sz w:val="20"/>
          <w:szCs w:val="20"/>
        </w:rPr>
        <w:t>点検の実施</w:t>
      </w:r>
      <w:r>
        <w:rPr>
          <w:rFonts w:hint="eastAsia"/>
          <w:sz w:val="20"/>
          <w:szCs w:val="20"/>
        </w:rPr>
        <w:t>が不要</w:t>
      </w:r>
      <w:r w:rsidRPr="00FB0E74">
        <w:rPr>
          <w:rFonts w:hint="eastAsia"/>
          <w:sz w:val="20"/>
          <w:szCs w:val="20"/>
        </w:rPr>
        <w:t>と</w:t>
      </w:r>
      <w:bookmarkStart w:id="0" w:name="_GoBack"/>
      <w:bookmarkEnd w:id="0"/>
      <w:r w:rsidRPr="00FB0E74">
        <w:rPr>
          <w:rFonts w:hint="eastAsia"/>
          <w:sz w:val="20"/>
          <w:szCs w:val="20"/>
        </w:rPr>
        <w:t>い</w:t>
      </w:r>
      <w:r>
        <w:rPr>
          <w:rFonts w:hint="eastAsia"/>
          <w:sz w:val="20"/>
          <w:szCs w:val="20"/>
        </w:rPr>
        <w:t>う</w:t>
      </w:r>
      <w:r w:rsidRPr="00FB0E74">
        <w:rPr>
          <w:rFonts w:hint="eastAsia"/>
          <w:sz w:val="20"/>
          <w:szCs w:val="20"/>
        </w:rPr>
        <w:t>意味で</w:t>
      </w:r>
      <w:r>
        <w:rPr>
          <w:rFonts w:hint="eastAsia"/>
          <w:sz w:val="20"/>
          <w:szCs w:val="20"/>
        </w:rPr>
        <w:t>はなく、添付の必要がないという意味です。）</w:t>
      </w:r>
    </w:p>
    <w:p w:rsidR="00370EBC" w:rsidRDefault="00370EBC" w:rsidP="00370EBC">
      <w:pPr>
        <w:jc w:val="left"/>
        <w:rPr>
          <w:sz w:val="20"/>
          <w:szCs w:val="20"/>
        </w:rPr>
      </w:pPr>
      <w:r w:rsidRPr="00704FF1">
        <w:rPr>
          <w:rFonts w:hint="eastAsia"/>
          <w:sz w:val="20"/>
          <w:szCs w:val="20"/>
        </w:rPr>
        <w:t>※</w:t>
      </w:r>
      <w:r>
        <w:rPr>
          <w:rFonts w:hint="eastAsia"/>
          <w:sz w:val="20"/>
          <w:szCs w:val="20"/>
        </w:rPr>
        <w:t>３　免除期間中は不要ですが、建築確認完了検査済証が必要です。</w:t>
      </w:r>
    </w:p>
    <w:p w:rsidR="00370EBC" w:rsidRPr="00704FF1" w:rsidRDefault="00370EBC" w:rsidP="00370EBC">
      <w:pPr>
        <w:jc w:val="left"/>
        <w:rPr>
          <w:sz w:val="20"/>
          <w:szCs w:val="20"/>
        </w:rPr>
      </w:pPr>
      <w:r>
        <w:rPr>
          <w:rFonts w:hint="eastAsia"/>
          <w:sz w:val="20"/>
          <w:szCs w:val="20"/>
        </w:rPr>
        <w:t>※４　特定行政庁が定める期間内に準じて実施し、直近の報告書の写しを添付してください。</w:t>
      </w:r>
    </w:p>
    <w:p w:rsidR="00370EBC" w:rsidRPr="00370EBC" w:rsidRDefault="00370EBC">
      <w:pPr>
        <w:widowControl/>
        <w:jc w:val="left"/>
        <w:rPr>
          <w:sz w:val="20"/>
          <w:szCs w:val="20"/>
        </w:rPr>
      </w:pPr>
    </w:p>
    <w:p w:rsidR="00370EBC" w:rsidRDefault="00370EBC">
      <w:pPr>
        <w:widowControl/>
        <w:jc w:val="left"/>
        <w:rPr>
          <w:sz w:val="20"/>
          <w:szCs w:val="20"/>
        </w:rPr>
      </w:pPr>
    </w:p>
    <w:sectPr w:rsidR="00370E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FC8" w:rsidRDefault="00E62FC8" w:rsidP="00970DCB">
      <w:r>
        <w:separator/>
      </w:r>
    </w:p>
  </w:endnote>
  <w:endnote w:type="continuationSeparator" w:id="0">
    <w:p w:rsidR="00E62FC8" w:rsidRDefault="00E62FC8" w:rsidP="0097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FC8" w:rsidRDefault="00E62FC8" w:rsidP="00970DCB">
      <w:r>
        <w:separator/>
      </w:r>
    </w:p>
  </w:footnote>
  <w:footnote w:type="continuationSeparator" w:id="0">
    <w:p w:rsidR="00E62FC8" w:rsidRDefault="00E62FC8" w:rsidP="00970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534"/>
    <w:rsid w:val="000468B5"/>
    <w:rsid w:val="00370EBC"/>
    <w:rsid w:val="00382DD4"/>
    <w:rsid w:val="00426C92"/>
    <w:rsid w:val="00456F6B"/>
    <w:rsid w:val="004E44B3"/>
    <w:rsid w:val="00565B8C"/>
    <w:rsid w:val="00566EE6"/>
    <w:rsid w:val="005919D4"/>
    <w:rsid w:val="00704FF1"/>
    <w:rsid w:val="008159E5"/>
    <w:rsid w:val="00880EAF"/>
    <w:rsid w:val="00916DCD"/>
    <w:rsid w:val="009469CC"/>
    <w:rsid w:val="00970DCB"/>
    <w:rsid w:val="009D3534"/>
    <w:rsid w:val="00A26F60"/>
    <w:rsid w:val="00B52AEC"/>
    <w:rsid w:val="00BB4350"/>
    <w:rsid w:val="00BB5171"/>
    <w:rsid w:val="00BC6BA1"/>
    <w:rsid w:val="00C41023"/>
    <w:rsid w:val="00D0663E"/>
    <w:rsid w:val="00D62C46"/>
    <w:rsid w:val="00E4257F"/>
    <w:rsid w:val="00E62FC8"/>
    <w:rsid w:val="00ED12C5"/>
    <w:rsid w:val="00FB0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433C8C"/>
  <w15:docId w15:val="{7747C0A1-F7DF-4971-95E9-B419EE5A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6F6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6F60"/>
    <w:rPr>
      <w:rFonts w:asciiTheme="majorHAnsi" w:eastAsiaTheme="majorEastAsia" w:hAnsiTheme="majorHAnsi" w:cstheme="majorBidi"/>
      <w:sz w:val="18"/>
      <w:szCs w:val="18"/>
    </w:rPr>
  </w:style>
  <w:style w:type="paragraph" w:styleId="a6">
    <w:name w:val="header"/>
    <w:basedOn w:val="a"/>
    <w:link w:val="a7"/>
    <w:uiPriority w:val="99"/>
    <w:unhideWhenUsed/>
    <w:rsid w:val="00970DCB"/>
    <w:pPr>
      <w:tabs>
        <w:tab w:val="center" w:pos="4252"/>
        <w:tab w:val="right" w:pos="8504"/>
      </w:tabs>
      <w:snapToGrid w:val="0"/>
    </w:pPr>
  </w:style>
  <w:style w:type="character" w:customStyle="1" w:styleId="a7">
    <w:name w:val="ヘッダー (文字)"/>
    <w:basedOn w:val="a0"/>
    <w:link w:val="a6"/>
    <w:uiPriority w:val="99"/>
    <w:rsid w:val="00970DCB"/>
  </w:style>
  <w:style w:type="paragraph" w:styleId="a8">
    <w:name w:val="footer"/>
    <w:basedOn w:val="a"/>
    <w:link w:val="a9"/>
    <w:uiPriority w:val="99"/>
    <w:unhideWhenUsed/>
    <w:rsid w:val="00970DCB"/>
    <w:pPr>
      <w:tabs>
        <w:tab w:val="center" w:pos="4252"/>
        <w:tab w:val="right" w:pos="8504"/>
      </w:tabs>
      <w:snapToGrid w:val="0"/>
    </w:pPr>
  </w:style>
  <w:style w:type="character" w:customStyle="1" w:styleId="a9">
    <w:name w:val="フッター (文字)"/>
    <w:basedOn w:val="a0"/>
    <w:link w:val="a8"/>
    <w:uiPriority w:val="99"/>
    <w:rsid w:val="0097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4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堺市消防局</dc:creator>
  <cp:lastModifiedBy>楠本　匠 (314062)</cp:lastModifiedBy>
  <cp:revision>16</cp:revision>
  <cp:lastPrinted>2014-02-21T01:32:00Z</cp:lastPrinted>
  <dcterms:created xsi:type="dcterms:W3CDTF">2014-02-20T00:39:00Z</dcterms:created>
  <dcterms:modified xsi:type="dcterms:W3CDTF">2021-03-30T05:28:00Z</dcterms:modified>
</cp:coreProperties>
</file>