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4712E581" w:rsidR="009B6EC9" w:rsidRPr="00CF7704" w:rsidRDefault="00A35EAD" w:rsidP="00742DBB">
      <w:pPr>
        <w:spacing w:line="360" w:lineRule="auto"/>
        <w:ind w:firstLineChars="100" w:firstLine="240"/>
        <w:rPr>
          <w:sz w:val="24"/>
        </w:rPr>
      </w:pPr>
      <w:r w:rsidRPr="004D3088">
        <w:rPr>
          <w:rFonts w:hint="eastAsia"/>
          <w:sz w:val="24"/>
        </w:rPr>
        <w:t>堺市北区役所で使用する高圧電力の供給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61CA75ED" w14:textId="77777777" w:rsidR="000453DD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</w:t>
            </w:r>
          </w:p>
          <w:p w14:paraId="2958017D" w14:textId="46591013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553926657">
    <w:abstractNumId w:val="4"/>
  </w:num>
  <w:num w:numId="2" w16cid:durableId="848830283">
    <w:abstractNumId w:val="19"/>
  </w:num>
  <w:num w:numId="3" w16cid:durableId="1886794157">
    <w:abstractNumId w:val="16"/>
  </w:num>
  <w:num w:numId="4" w16cid:durableId="229853596">
    <w:abstractNumId w:val="8"/>
  </w:num>
  <w:num w:numId="5" w16cid:durableId="148790585">
    <w:abstractNumId w:val="10"/>
  </w:num>
  <w:num w:numId="6" w16cid:durableId="1272127002">
    <w:abstractNumId w:val="6"/>
  </w:num>
  <w:num w:numId="7" w16cid:durableId="1982733273">
    <w:abstractNumId w:val="13"/>
  </w:num>
  <w:num w:numId="8" w16cid:durableId="186800171">
    <w:abstractNumId w:val="17"/>
  </w:num>
  <w:num w:numId="9" w16cid:durableId="1448156519">
    <w:abstractNumId w:val="9"/>
  </w:num>
  <w:num w:numId="10" w16cid:durableId="1028527304">
    <w:abstractNumId w:val="0"/>
  </w:num>
  <w:num w:numId="11" w16cid:durableId="1773935984">
    <w:abstractNumId w:val="14"/>
  </w:num>
  <w:num w:numId="12" w16cid:durableId="1181090939">
    <w:abstractNumId w:val="20"/>
  </w:num>
  <w:num w:numId="13" w16cid:durableId="1469084965">
    <w:abstractNumId w:val="3"/>
  </w:num>
  <w:num w:numId="14" w16cid:durableId="202207146">
    <w:abstractNumId w:val="12"/>
  </w:num>
  <w:num w:numId="15" w16cid:durableId="145434619">
    <w:abstractNumId w:val="7"/>
  </w:num>
  <w:num w:numId="16" w16cid:durableId="883251644">
    <w:abstractNumId w:val="1"/>
  </w:num>
  <w:num w:numId="17" w16cid:durableId="1488085958">
    <w:abstractNumId w:val="11"/>
  </w:num>
  <w:num w:numId="18" w16cid:durableId="1025405137">
    <w:abstractNumId w:val="15"/>
  </w:num>
  <w:num w:numId="19" w16cid:durableId="890920071">
    <w:abstractNumId w:val="18"/>
  </w:num>
  <w:num w:numId="20" w16cid:durableId="1420056291">
    <w:abstractNumId w:val="5"/>
  </w:num>
  <w:num w:numId="21" w16cid:durableId="862864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453DD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0A0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100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35EAD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535D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203D6-83CF-42F0-AE65-294C9E2C91D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bdbfa511-8b8f-460f-853f-69fc11d60c4b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堺市　伊賀</cp:lastModifiedBy>
  <cp:revision>5</cp:revision>
  <cp:lastPrinted>2026-02-03T11:27:00Z</cp:lastPrinted>
  <dcterms:created xsi:type="dcterms:W3CDTF">2025-01-29T08:24:00Z</dcterms:created>
  <dcterms:modified xsi:type="dcterms:W3CDTF">2026-02-03T11:27:00Z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