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A00" w:rsidRPr="002935F7" w:rsidRDefault="00412A00" w:rsidP="00412A00">
      <w:pPr>
        <w:pStyle w:val="Default"/>
        <w:jc w:val="right"/>
        <w:rPr>
          <w:rFonts w:hAnsi="ＭＳ 明朝"/>
        </w:rPr>
      </w:pPr>
      <w:r w:rsidRPr="002935F7">
        <w:rPr>
          <w:rFonts w:hAnsi="ＭＳ 明朝" w:hint="eastAsia"/>
          <w:spacing w:val="223"/>
          <w:fitText w:val="2300" w:id="1734088705"/>
        </w:rPr>
        <w:t>事務連</w:t>
      </w:r>
      <w:r w:rsidRPr="002935F7">
        <w:rPr>
          <w:rFonts w:hAnsi="ＭＳ 明朝" w:hint="eastAsia"/>
          <w:spacing w:val="1"/>
          <w:fitText w:val="2300" w:id="1734088705"/>
        </w:rPr>
        <w:t>絡</w:t>
      </w:r>
      <w:r w:rsidRPr="002935F7">
        <w:rPr>
          <w:rFonts w:hAnsi="ＭＳ 明朝"/>
        </w:rPr>
        <w:t xml:space="preserve"> </w:t>
      </w:r>
    </w:p>
    <w:p w:rsidR="00412A00" w:rsidRPr="002935F7" w:rsidRDefault="00412A00" w:rsidP="00412A00">
      <w:pPr>
        <w:pStyle w:val="Default"/>
        <w:jc w:val="right"/>
        <w:rPr>
          <w:rFonts w:hAnsi="ＭＳ 明朝"/>
        </w:rPr>
      </w:pPr>
      <w:r w:rsidRPr="006E25EE">
        <w:rPr>
          <w:rFonts w:hAnsi="ＭＳ 明朝" w:hint="eastAsia"/>
          <w:spacing w:val="19"/>
          <w:w w:val="87"/>
          <w:fitText w:val="2300" w:id="1734088704"/>
        </w:rPr>
        <w:t>平成３０年７月</w:t>
      </w:r>
      <w:r w:rsidR="006E25EE" w:rsidRPr="006E25EE">
        <w:rPr>
          <w:rFonts w:hAnsi="ＭＳ 明朝" w:hint="eastAsia"/>
          <w:spacing w:val="19"/>
          <w:w w:val="87"/>
          <w:fitText w:val="2300" w:id="1734088704"/>
        </w:rPr>
        <w:t>１3</w:t>
      </w:r>
      <w:r w:rsidRPr="006E25EE">
        <w:rPr>
          <w:rFonts w:hAnsi="ＭＳ 明朝" w:hint="eastAsia"/>
          <w:w w:val="87"/>
          <w:fitText w:val="2300" w:id="1734088704"/>
        </w:rPr>
        <w:t>日</w:t>
      </w:r>
      <w:r w:rsidRPr="002935F7">
        <w:rPr>
          <w:rFonts w:hAnsi="ＭＳ 明朝"/>
        </w:rPr>
        <w:t xml:space="preserve"> </w:t>
      </w:r>
    </w:p>
    <w:p w:rsidR="00412A00" w:rsidRPr="002935F7" w:rsidRDefault="00412A00" w:rsidP="00412A00">
      <w:pPr>
        <w:pStyle w:val="Default"/>
        <w:jc w:val="right"/>
        <w:rPr>
          <w:rFonts w:hAnsi="ＭＳ 明朝"/>
        </w:rPr>
      </w:pPr>
      <w:bookmarkStart w:id="0" w:name="_GoBack"/>
      <w:bookmarkEnd w:id="0"/>
    </w:p>
    <w:p w:rsidR="00412A00" w:rsidRPr="002935F7" w:rsidRDefault="00412A00" w:rsidP="00412A00">
      <w:pPr>
        <w:pStyle w:val="Default"/>
        <w:rPr>
          <w:rFonts w:hAnsi="ＭＳ 明朝"/>
        </w:rPr>
      </w:pPr>
      <w:r w:rsidRPr="002935F7">
        <w:rPr>
          <w:rFonts w:hAnsi="ＭＳ 明朝" w:hint="eastAsia"/>
        </w:rPr>
        <w:t>各</w:t>
      </w:r>
      <w:r w:rsidRPr="002935F7">
        <w:rPr>
          <w:rFonts w:hAnsi="ＭＳ 明朝"/>
        </w:rPr>
        <w:t xml:space="preserve"> </w:t>
      </w:r>
      <w:r w:rsidRPr="002935F7">
        <w:rPr>
          <w:rFonts w:hAnsi="ＭＳ 明朝" w:hint="eastAsia"/>
        </w:rPr>
        <w:t>都道府県障害保健福祉主管部（局）</w:t>
      </w:r>
      <w:r w:rsidRPr="002935F7">
        <w:rPr>
          <w:rFonts w:hAnsi="ＭＳ 明朝"/>
        </w:rPr>
        <w:t xml:space="preserve"> </w:t>
      </w:r>
      <w:r w:rsidRPr="002935F7">
        <w:rPr>
          <w:rFonts w:hAnsi="ＭＳ 明朝" w:hint="eastAsia"/>
        </w:rPr>
        <w:t>御中</w:t>
      </w:r>
      <w:r w:rsidRPr="002935F7">
        <w:rPr>
          <w:rFonts w:hAnsi="ＭＳ 明朝"/>
        </w:rPr>
        <w:t xml:space="preserve"> </w:t>
      </w:r>
    </w:p>
    <w:p w:rsidR="00412A00" w:rsidRPr="002935F7" w:rsidRDefault="00412A00" w:rsidP="00412A00">
      <w:pPr>
        <w:pStyle w:val="Default"/>
        <w:jc w:val="right"/>
        <w:rPr>
          <w:rFonts w:hAnsi="ＭＳ 明朝"/>
        </w:rPr>
      </w:pPr>
    </w:p>
    <w:p w:rsidR="00412A00" w:rsidRPr="002935F7" w:rsidRDefault="00412A00" w:rsidP="00412A00">
      <w:pPr>
        <w:pStyle w:val="Default"/>
        <w:jc w:val="right"/>
        <w:rPr>
          <w:rFonts w:hAnsi="ＭＳ 明朝"/>
        </w:rPr>
      </w:pPr>
    </w:p>
    <w:p w:rsidR="00412A00" w:rsidRPr="002935F7" w:rsidRDefault="00412A00" w:rsidP="00412A00">
      <w:pPr>
        <w:pStyle w:val="Default"/>
        <w:jc w:val="right"/>
        <w:rPr>
          <w:rFonts w:hAnsi="ＭＳ 明朝"/>
        </w:rPr>
      </w:pPr>
      <w:r w:rsidRPr="002935F7">
        <w:rPr>
          <w:rFonts w:hAnsi="ＭＳ 明朝" w:hint="eastAsia"/>
        </w:rPr>
        <w:t>厚生労働省障害保健福祉部</w:t>
      </w:r>
      <w:r w:rsidRPr="002935F7">
        <w:rPr>
          <w:rFonts w:hAnsi="ＭＳ 明朝" w:hint="eastAsia"/>
          <w:w w:val="95"/>
          <w:fitText w:val="2300" w:id="1734082560"/>
        </w:rPr>
        <w:t>企画課自立支援振興</w:t>
      </w:r>
      <w:r w:rsidRPr="002935F7">
        <w:rPr>
          <w:rFonts w:hAnsi="ＭＳ 明朝" w:hint="eastAsia"/>
          <w:spacing w:val="15"/>
          <w:w w:val="95"/>
          <w:fitText w:val="2300" w:id="1734082560"/>
        </w:rPr>
        <w:t>室</w:t>
      </w:r>
      <w:r w:rsidRPr="002935F7">
        <w:rPr>
          <w:rFonts w:hAnsi="ＭＳ 明朝"/>
        </w:rPr>
        <w:t xml:space="preserve"> </w:t>
      </w:r>
    </w:p>
    <w:p w:rsidR="00412A00" w:rsidRPr="002935F7" w:rsidRDefault="00412A00" w:rsidP="00412A00">
      <w:pPr>
        <w:pStyle w:val="Default"/>
        <w:jc w:val="right"/>
        <w:rPr>
          <w:rFonts w:hAnsi="ＭＳ 明朝"/>
        </w:rPr>
      </w:pPr>
      <w:r w:rsidRPr="002935F7">
        <w:rPr>
          <w:rFonts w:hAnsi="ＭＳ 明朝" w:hint="eastAsia"/>
          <w:spacing w:val="137"/>
          <w:fitText w:val="2300" w:id="1734082561"/>
        </w:rPr>
        <w:t>障害福祉</w:t>
      </w:r>
      <w:r w:rsidRPr="002935F7">
        <w:rPr>
          <w:rFonts w:hAnsi="ＭＳ 明朝" w:hint="eastAsia"/>
          <w:spacing w:val="2"/>
          <w:fitText w:val="2300" w:id="1734082561"/>
        </w:rPr>
        <w:t>課</w:t>
      </w:r>
      <w:r w:rsidRPr="002935F7">
        <w:rPr>
          <w:rFonts w:hAnsi="ＭＳ 明朝"/>
        </w:rPr>
        <w:t xml:space="preserve"> </w:t>
      </w:r>
    </w:p>
    <w:p w:rsidR="00412A00" w:rsidRPr="002935F7" w:rsidRDefault="00412A00" w:rsidP="00412A00">
      <w:pPr>
        <w:pStyle w:val="Default"/>
        <w:jc w:val="right"/>
        <w:rPr>
          <w:rFonts w:hAnsi="ＭＳ 明朝"/>
        </w:rPr>
      </w:pPr>
      <w:r w:rsidRPr="002935F7">
        <w:rPr>
          <w:rFonts w:hAnsi="ＭＳ 明朝" w:hint="eastAsia"/>
          <w:spacing w:val="27"/>
          <w:fitText w:val="2300" w:id="1734082562"/>
        </w:rPr>
        <w:t>精神・障害保健</w:t>
      </w:r>
      <w:r w:rsidRPr="002935F7">
        <w:rPr>
          <w:rFonts w:hAnsi="ＭＳ 明朝" w:hint="eastAsia"/>
          <w:spacing w:val="1"/>
          <w:fitText w:val="2300" w:id="1734082562"/>
        </w:rPr>
        <w:t>課</w:t>
      </w:r>
      <w:r w:rsidRPr="002935F7">
        <w:rPr>
          <w:rFonts w:hAnsi="ＭＳ 明朝"/>
        </w:rPr>
        <w:t xml:space="preserve"> </w:t>
      </w:r>
    </w:p>
    <w:p w:rsidR="00412A00" w:rsidRPr="002935F7" w:rsidRDefault="00412A00" w:rsidP="00412A00">
      <w:pPr>
        <w:pStyle w:val="Default"/>
        <w:jc w:val="center"/>
        <w:rPr>
          <w:rFonts w:hAnsi="ＭＳ 明朝"/>
        </w:rPr>
      </w:pPr>
    </w:p>
    <w:p w:rsidR="00412A00" w:rsidRPr="002935F7" w:rsidRDefault="000122C8" w:rsidP="00412A00">
      <w:pPr>
        <w:pStyle w:val="Default"/>
        <w:jc w:val="center"/>
        <w:rPr>
          <w:rFonts w:hAnsi="ＭＳ 明朝"/>
        </w:rPr>
      </w:pPr>
      <w:r w:rsidRPr="002935F7">
        <w:rPr>
          <w:rFonts w:hAnsi="ＭＳ 明朝" w:hint="eastAsia"/>
        </w:rPr>
        <w:t>平成</w:t>
      </w:r>
      <w:r>
        <w:rPr>
          <w:rFonts w:hAnsi="ＭＳ 明朝" w:hint="eastAsia"/>
        </w:rPr>
        <w:t>30年７月豪雨</w:t>
      </w:r>
      <w:r w:rsidR="00412A00" w:rsidRPr="002935F7">
        <w:rPr>
          <w:rFonts w:hAnsi="ＭＳ 明朝" w:hint="eastAsia"/>
        </w:rPr>
        <w:t>による被災者に係る</w:t>
      </w:r>
    </w:p>
    <w:p w:rsidR="00412A00" w:rsidRPr="002935F7" w:rsidRDefault="00412A00" w:rsidP="00412A00">
      <w:pPr>
        <w:pStyle w:val="Default"/>
        <w:jc w:val="center"/>
        <w:rPr>
          <w:rFonts w:hAnsi="ＭＳ 明朝"/>
        </w:rPr>
      </w:pPr>
      <w:r w:rsidRPr="002935F7">
        <w:rPr>
          <w:rFonts w:hAnsi="ＭＳ 明朝" w:hint="eastAsia"/>
        </w:rPr>
        <w:t>利用料等の取扱いについて</w:t>
      </w:r>
    </w:p>
    <w:p w:rsidR="00412A00" w:rsidRPr="002935F7" w:rsidRDefault="00412A00" w:rsidP="00412A00">
      <w:pPr>
        <w:pStyle w:val="Default"/>
        <w:jc w:val="center"/>
        <w:rPr>
          <w:rFonts w:hAnsi="ＭＳ 明朝"/>
        </w:rPr>
      </w:pPr>
    </w:p>
    <w:p w:rsidR="00412A00" w:rsidRPr="002402B4" w:rsidRDefault="000122C8" w:rsidP="00412A00">
      <w:pPr>
        <w:pStyle w:val="Default"/>
        <w:ind w:firstLineChars="100" w:firstLine="240"/>
        <w:rPr>
          <w:rFonts w:hAnsi="ＭＳ 明朝"/>
        </w:rPr>
      </w:pPr>
      <w:r w:rsidRPr="002935F7">
        <w:rPr>
          <w:rFonts w:hAnsi="ＭＳ 明朝" w:hint="eastAsia"/>
        </w:rPr>
        <w:t>平成</w:t>
      </w:r>
      <w:r>
        <w:rPr>
          <w:rFonts w:hAnsi="ＭＳ 明朝" w:hint="eastAsia"/>
        </w:rPr>
        <w:t>30年７月豪雨</w:t>
      </w:r>
      <w:r w:rsidR="00412A00" w:rsidRPr="002935F7">
        <w:rPr>
          <w:rFonts w:hAnsi="ＭＳ 明朝" w:hint="eastAsia"/>
        </w:rPr>
        <w:t>による災害発生に関し、障害福祉サービス等に係る利用料の支払いが困難な者の取扱いについて、下記のとおりとしますので、管内市町</w:t>
      </w:r>
      <w:r w:rsidR="00412A00" w:rsidRPr="002402B4">
        <w:rPr>
          <w:rFonts w:hAnsi="ＭＳ 明朝" w:hint="eastAsia"/>
        </w:rPr>
        <w:t>村、サービス事業所等に周知を図るようよろしくお願いします。</w:t>
      </w:r>
      <w:r w:rsidR="00412A00" w:rsidRPr="002402B4">
        <w:rPr>
          <w:rFonts w:hAnsi="ＭＳ 明朝"/>
        </w:rPr>
        <w:t xml:space="preserve"> </w:t>
      </w:r>
    </w:p>
    <w:p w:rsidR="00412A00" w:rsidRPr="002402B4" w:rsidRDefault="00412A00" w:rsidP="00412A00">
      <w:pPr>
        <w:pStyle w:val="Default"/>
        <w:ind w:firstLineChars="100" w:firstLine="240"/>
        <w:rPr>
          <w:rFonts w:hAnsi="ＭＳ 明朝"/>
        </w:rPr>
      </w:pPr>
    </w:p>
    <w:p w:rsidR="00412A00" w:rsidRPr="002402B4" w:rsidRDefault="00412A00" w:rsidP="00412A00">
      <w:pPr>
        <w:pStyle w:val="a5"/>
        <w:rPr>
          <w:rFonts w:hAnsi="ＭＳ 明朝"/>
          <w:sz w:val="24"/>
          <w:szCs w:val="24"/>
        </w:rPr>
      </w:pPr>
      <w:r w:rsidRPr="002402B4">
        <w:rPr>
          <w:rFonts w:hAnsi="ＭＳ 明朝" w:hint="eastAsia"/>
          <w:sz w:val="24"/>
          <w:szCs w:val="24"/>
        </w:rPr>
        <w:t>記</w:t>
      </w:r>
      <w:r w:rsidRPr="002402B4">
        <w:rPr>
          <w:rFonts w:hAnsi="ＭＳ 明朝"/>
          <w:sz w:val="24"/>
          <w:szCs w:val="24"/>
        </w:rPr>
        <w:t xml:space="preserve"> </w:t>
      </w:r>
    </w:p>
    <w:p w:rsidR="00412A00" w:rsidRPr="002402B4" w:rsidRDefault="00412A00" w:rsidP="00412A00">
      <w:pPr>
        <w:rPr>
          <w:rFonts w:ascii="ＭＳ 明朝" w:eastAsia="ＭＳ 明朝" w:hAnsi="ＭＳ 明朝"/>
          <w:sz w:val="24"/>
          <w:szCs w:val="24"/>
        </w:rPr>
      </w:pPr>
    </w:p>
    <w:p w:rsidR="00412A00" w:rsidRPr="002935F7" w:rsidRDefault="00412A00" w:rsidP="00412A00">
      <w:pPr>
        <w:pStyle w:val="Default"/>
        <w:ind w:left="240" w:hangingChars="100" w:hanging="240"/>
        <w:rPr>
          <w:rFonts w:hAnsi="ＭＳ 明朝"/>
        </w:rPr>
      </w:pPr>
      <w:r w:rsidRPr="002402B4">
        <w:rPr>
          <w:rFonts w:hAnsi="ＭＳ 明朝" w:hint="eastAsia"/>
        </w:rPr>
        <w:t xml:space="preserve">１　</w:t>
      </w:r>
      <w:r w:rsidR="003558FD">
        <w:rPr>
          <w:rFonts w:hAnsi="ＭＳ 明朝" w:hint="eastAsia"/>
        </w:rPr>
        <w:t>障害福祉サービス等</w:t>
      </w:r>
      <w:r w:rsidR="003558FD" w:rsidRPr="002935F7">
        <w:rPr>
          <w:rFonts w:hAnsi="ＭＳ 明朝" w:hint="eastAsia"/>
        </w:rPr>
        <w:t>に係る利用料の支払いが困難な者</w:t>
      </w:r>
      <w:r w:rsidR="003558FD">
        <w:rPr>
          <w:rFonts w:hAnsi="ＭＳ 明朝" w:hint="eastAsia"/>
        </w:rPr>
        <w:t>については、</w:t>
      </w:r>
      <w:r w:rsidRPr="007020BD">
        <w:rPr>
          <w:rFonts w:hAnsi="ＭＳ 明朝" w:hint="eastAsia"/>
        </w:rPr>
        <w:t>障害者の日常生活及び社会生活を総合的に支援するための法律に基づく指定障害福祉サービスの事業等の人員、設備及び運営に関する基準</w:t>
      </w:r>
      <w:r w:rsidRPr="002402B4">
        <w:rPr>
          <w:rFonts w:hAnsi="ＭＳ 明朝" w:hint="eastAsia"/>
        </w:rPr>
        <w:t>（平成</w:t>
      </w:r>
      <w:r w:rsidRPr="002402B4">
        <w:rPr>
          <w:rFonts w:hAnsi="ＭＳ 明朝"/>
        </w:rPr>
        <w:t>18</w:t>
      </w:r>
      <w:r w:rsidRPr="002402B4">
        <w:rPr>
          <w:rFonts w:hAnsi="ＭＳ 明朝" w:hint="eastAsia"/>
        </w:rPr>
        <w:t>年厚生労働省令第</w:t>
      </w:r>
      <w:r w:rsidRPr="002402B4">
        <w:rPr>
          <w:rFonts w:hAnsi="ＭＳ 明朝"/>
        </w:rPr>
        <w:t>171</w:t>
      </w:r>
      <w:r w:rsidRPr="002402B4">
        <w:rPr>
          <w:rFonts w:hAnsi="ＭＳ 明朝" w:hint="eastAsia"/>
        </w:rPr>
        <w:t>号）第</w:t>
      </w:r>
      <w:r w:rsidRPr="002402B4">
        <w:rPr>
          <w:rFonts w:hAnsi="ＭＳ 明朝"/>
        </w:rPr>
        <w:t>21</w:t>
      </w:r>
      <w:r w:rsidRPr="002402B4">
        <w:rPr>
          <w:rFonts w:hAnsi="ＭＳ 明朝" w:hint="eastAsia"/>
        </w:rPr>
        <w:t>条</w:t>
      </w:r>
      <w:r w:rsidR="00134284" w:rsidRPr="002402B4">
        <w:rPr>
          <w:rFonts w:hAnsi="ＭＳ 明朝" w:hint="eastAsia"/>
        </w:rPr>
        <w:t>（第</w:t>
      </w:r>
      <w:r w:rsidR="00134284" w:rsidRPr="002402B4">
        <w:rPr>
          <w:rFonts w:hAnsi="ＭＳ 明朝"/>
        </w:rPr>
        <w:t>43条第１項</w:t>
      </w:r>
      <w:r w:rsidR="00142F52" w:rsidRPr="002402B4">
        <w:rPr>
          <w:rFonts w:hAnsi="ＭＳ 明朝" w:hint="eastAsia"/>
        </w:rPr>
        <w:t>及び</w:t>
      </w:r>
      <w:r w:rsidR="00134284" w:rsidRPr="002402B4">
        <w:rPr>
          <w:rFonts w:hAnsi="ＭＳ 明朝" w:hint="eastAsia"/>
        </w:rPr>
        <w:t>第２項、第</w:t>
      </w:r>
      <w:r w:rsidR="00134284" w:rsidRPr="002402B4">
        <w:rPr>
          <w:rFonts w:hAnsi="ＭＳ 明朝"/>
        </w:rPr>
        <w:t>43条の４、第48条、第136条、第206条の12</w:t>
      </w:r>
      <w:r w:rsidR="00142F52" w:rsidRPr="002402B4">
        <w:rPr>
          <w:rFonts w:hAnsi="ＭＳ 明朝" w:hint="eastAsia"/>
        </w:rPr>
        <w:t>、</w:t>
      </w:r>
      <w:r w:rsidR="00134284" w:rsidRPr="002402B4">
        <w:rPr>
          <w:rFonts w:hAnsi="ＭＳ 明朝" w:hint="eastAsia"/>
        </w:rPr>
        <w:t>第</w:t>
      </w:r>
      <w:r w:rsidR="00134284" w:rsidRPr="002402B4">
        <w:rPr>
          <w:rFonts w:hAnsi="ＭＳ 明朝"/>
        </w:rPr>
        <w:t>206条の20</w:t>
      </w:r>
      <w:r w:rsidR="00142F52" w:rsidRPr="002402B4">
        <w:rPr>
          <w:rFonts w:hAnsi="ＭＳ 明朝" w:hint="eastAsia"/>
        </w:rPr>
        <w:t>並びに</w:t>
      </w:r>
      <w:r w:rsidR="00EF3208" w:rsidRPr="002402B4">
        <w:rPr>
          <w:rFonts w:hAnsi="ＭＳ 明朝" w:hint="eastAsia"/>
        </w:rPr>
        <w:t>第</w:t>
      </w:r>
      <w:r w:rsidR="00EF3208" w:rsidRPr="002402B4">
        <w:rPr>
          <w:rFonts w:hAnsi="ＭＳ 明朝"/>
        </w:rPr>
        <w:t>223条</w:t>
      </w:r>
      <w:r w:rsidR="00134284" w:rsidRPr="002402B4">
        <w:rPr>
          <w:rFonts w:hAnsi="ＭＳ 明朝" w:hint="eastAsia"/>
        </w:rPr>
        <w:t>において準用する場合も含む。）</w:t>
      </w:r>
      <w:r w:rsidRPr="002402B4">
        <w:rPr>
          <w:rFonts w:hAnsi="ＭＳ 明朝" w:hint="eastAsia"/>
        </w:rPr>
        <w:t>、第</w:t>
      </w:r>
      <w:r w:rsidRPr="002402B4">
        <w:rPr>
          <w:rFonts w:hAnsi="ＭＳ 明朝"/>
        </w:rPr>
        <w:t>54</w:t>
      </w:r>
      <w:r w:rsidRPr="002402B4">
        <w:rPr>
          <w:rFonts w:hAnsi="ＭＳ 明朝" w:hint="eastAsia"/>
        </w:rPr>
        <w:t>条、第</w:t>
      </w:r>
      <w:r w:rsidRPr="002402B4">
        <w:rPr>
          <w:rFonts w:hAnsi="ＭＳ 明朝"/>
        </w:rPr>
        <w:t>82</w:t>
      </w:r>
      <w:r w:rsidRPr="002402B4">
        <w:rPr>
          <w:rFonts w:hAnsi="ＭＳ 明朝" w:hint="eastAsia"/>
        </w:rPr>
        <w:t>条</w:t>
      </w:r>
      <w:r w:rsidR="00134284" w:rsidRPr="002402B4">
        <w:rPr>
          <w:rFonts w:hAnsi="ＭＳ 明朝" w:hint="eastAsia"/>
        </w:rPr>
        <w:t>（第</w:t>
      </w:r>
      <w:r w:rsidR="00134284" w:rsidRPr="002402B4">
        <w:rPr>
          <w:rFonts w:hAnsi="ＭＳ 明朝"/>
        </w:rPr>
        <w:t>93条の５</w:t>
      </w:r>
      <w:r w:rsidR="00DF3DDD" w:rsidRPr="002402B4">
        <w:rPr>
          <w:rFonts w:hAnsi="ＭＳ 明朝" w:hint="eastAsia"/>
        </w:rPr>
        <w:t>、第</w:t>
      </w:r>
      <w:r w:rsidR="00DF3DDD" w:rsidRPr="002402B4">
        <w:rPr>
          <w:rFonts w:hAnsi="ＭＳ 明朝"/>
        </w:rPr>
        <w:t>95条</w:t>
      </w:r>
      <w:r w:rsidR="00134284" w:rsidRPr="002402B4">
        <w:rPr>
          <w:rFonts w:hAnsi="ＭＳ 明朝" w:hint="eastAsia"/>
        </w:rPr>
        <w:t>において準用する場合も含む。）</w:t>
      </w:r>
      <w:r w:rsidR="00DF3DDD" w:rsidRPr="002402B4">
        <w:rPr>
          <w:rFonts w:hAnsi="ＭＳ 明朝" w:hint="eastAsia"/>
        </w:rPr>
        <w:t>、</w:t>
      </w:r>
      <w:r w:rsidRPr="002402B4">
        <w:rPr>
          <w:rFonts w:hAnsi="ＭＳ 明朝" w:hint="eastAsia"/>
        </w:rPr>
        <w:t>第</w:t>
      </w:r>
      <w:r w:rsidRPr="002402B4">
        <w:rPr>
          <w:rFonts w:hAnsi="ＭＳ 明朝"/>
        </w:rPr>
        <w:t>120</w:t>
      </w:r>
      <w:r w:rsidRPr="002402B4">
        <w:rPr>
          <w:rFonts w:hAnsi="ＭＳ 明朝" w:hint="eastAsia"/>
        </w:rPr>
        <w:t>条</w:t>
      </w:r>
      <w:r w:rsidR="00525F79" w:rsidRPr="002402B4">
        <w:rPr>
          <w:rFonts w:hAnsi="ＭＳ 明朝" w:hint="eastAsia"/>
        </w:rPr>
        <w:t>（第</w:t>
      </w:r>
      <w:r w:rsidR="00525F79" w:rsidRPr="002402B4">
        <w:rPr>
          <w:rFonts w:hAnsi="ＭＳ 明朝"/>
        </w:rPr>
        <w:t>125条</w:t>
      </w:r>
      <w:r w:rsidR="00525F79" w:rsidRPr="002402B4">
        <w:rPr>
          <w:rFonts w:hAnsi="ＭＳ 明朝" w:hint="eastAsia"/>
        </w:rPr>
        <w:t>の３、第</w:t>
      </w:r>
      <w:r w:rsidR="00525F79" w:rsidRPr="002402B4">
        <w:rPr>
          <w:rFonts w:hAnsi="ＭＳ 明朝"/>
        </w:rPr>
        <w:t>125条の６</w:t>
      </w:r>
      <w:r w:rsidR="00525F79" w:rsidRPr="002402B4">
        <w:rPr>
          <w:rFonts w:hAnsi="ＭＳ 明朝" w:hint="eastAsia"/>
        </w:rPr>
        <w:t>において準用する場合も含む。）、</w:t>
      </w:r>
      <w:r w:rsidRPr="002402B4">
        <w:rPr>
          <w:rFonts w:hAnsi="ＭＳ 明朝" w:hint="eastAsia"/>
        </w:rPr>
        <w:t>第</w:t>
      </w:r>
      <w:r w:rsidRPr="002402B4">
        <w:rPr>
          <w:rFonts w:hAnsi="ＭＳ 明朝"/>
        </w:rPr>
        <w:t>159</w:t>
      </w:r>
      <w:r w:rsidRPr="002402B4">
        <w:rPr>
          <w:rFonts w:hAnsi="ＭＳ 明朝" w:hint="eastAsia"/>
        </w:rPr>
        <w:t>条</w:t>
      </w:r>
      <w:r w:rsidR="00525F79" w:rsidRPr="002402B4">
        <w:rPr>
          <w:rFonts w:hAnsi="ＭＳ 明朝" w:hint="eastAsia"/>
        </w:rPr>
        <w:t>（第</w:t>
      </w:r>
      <w:r w:rsidR="00525F79" w:rsidRPr="002402B4">
        <w:rPr>
          <w:rFonts w:hAnsi="ＭＳ 明朝"/>
        </w:rPr>
        <w:t>162条の４、</w:t>
      </w:r>
      <w:r w:rsidRPr="002402B4">
        <w:rPr>
          <w:rFonts w:hAnsi="ＭＳ 明朝" w:hint="eastAsia"/>
        </w:rPr>
        <w:t>第</w:t>
      </w:r>
      <w:r w:rsidRPr="002402B4">
        <w:rPr>
          <w:rFonts w:hAnsi="ＭＳ 明朝"/>
        </w:rPr>
        <w:t>164</w:t>
      </w:r>
      <w:r w:rsidRPr="002402B4">
        <w:rPr>
          <w:rFonts w:hAnsi="ＭＳ 明朝" w:hint="eastAsia"/>
        </w:rPr>
        <w:t>条</w:t>
      </w:r>
      <w:r w:rsidR="004621E6" w:rsidRPr="002402B4">
        <w:rPr>
          <w:rFonts w:hAnsi="ＭＳ 明朝" w:hint="eastAsia"/>
        </w:rPr>
        <w:t>、</w:t>
      </w:r>
      <w:r w:rsidR="00D85972" w:rsidRPr="002402B4">
        <w:rPr>
          <w:rFonts w:hAnsi="ＭＳ 明朝" w:hint="eastAsia"/>
        </w:rPr>
        <w:t>第</w:t>
      </w:r>
      <w:r w:rsidR="00D85972" w:rsidRPr="002402B4">
        <w:rPr>
          <w:rFonts w:hAnsi="ＭＳ 明朝"/>
        </w:rPr>
        <w:t>171条の４</w:t>
      </w:r>
      <w:r w:rsidR="00D85972" w:rsidRPr="002402B4">
        <w:rPr>
          <w:rFonts w:hAnsi="ＭＳ 明朝" w:hint="eastAsia"/>
        </w:rPr>
        <w:t>、</w:t>
      </w:r>
      <w:r w:rsidR="00F46F93" w:rsidRPr="002402B4">
        <w:rPr>
          <w:rFonts w:hAnsi="ＭＳ 明朝" w:hint="eastAsia"/>
        </w:rPr>
        <w:t>第</w:t>
      </w:r>
      <w:r w:rsidR="00F46F93" w:rsidRPr="002402B4">
        <w:rPr>
          <w:rFonts w:hAnsi="ＭＳ 明朝"/>
        </w:rPr>
        <w:t>173条、</w:t>
      </w:r>
      <w:r w:rsidR="00D85972" w:rsidRPr="002402B4">
        <w:rPr>
          <w:rFonts w:hAnsi="ＭＳ 明朝" w:hint="eastAsia"/>
        </w:rPr>
        <w:t>第</w:t>
      </w:r>
      <w:r w:rsidR="00D85972" w:rsidRPr="002402B4">
        <w:rPr>
          <w:rFonts w:hAnsi="ＭＳ 明朝"/>
        </w:rPr>
        <w:t>184条</w:t>
      </w:r>
      <w:r w:rsidR="004C4952" w:rsidRPr="002402B4">
        <w:rPr>
          <w:rFonts w:hAnsi="ＭＳ 明朝" w:hint="eastAsia"/>
        </w:rPr>
        <w:t>、第</w:t>
      </w:r>
      <w:r w:rsidR="004C4952" w:rsidRPr="002402B4">
        <w:rPr>
          <w:rFonts w:hAnsi="ＭＳ 明朝"/>
        </w:rPr>
        <w:t>197条</w:t>
      </w:r>
      <w:r w:rsidR="004C4952" w:rsidRPr="002402B4">
        <w:rPr>
          <w:rFonts w:hAnsi="ＭＳ 明朝" w:hint="eastAsia"/>
        </w:rPr>
        <w:t>、第</w:t>
      </w:r>
      <w:r w:rsidR="004C4952" w:rsidRPr="002402B4">
        <w:rPr>
          <w:rFonts w:hAnsi="ＭＳ 明朝"/>
        </w:rPr>
        <w:t>202条</w:t>
      </w:r>
      <w:r w:rsidR="004C4952" w:rsidRPr="002402B4">
        <w:rPr>
          <w:rFonts w:hAnsi="ＭＳ 明朝" w:hint="eastAsia"/>
        </w:rPr>
        <w:t>、第</w:t>
      </w:r>
      <w:r w:rsidR="004C4952" w:rsidRPr="002402B4">
        <w:rPr>
          <w:rFonts w:hAnsi="ＭＳ 明朝"/>
        </w:rPr>
        <w:t>206条</w:t>
      </w:r>
      <w:r w:rsidR="00525F79" w:rsidRPr="002402B4">
        <w:rPr>
          <w:rFonts w:hAnsi="ＭＳ 明朝" w:hint="eastAsia"/>
        </w:rPr>
        <w:t>において準用する場合も含む。）</w:t>
      </w:r>
      <w:r w:rsidRPr="002402B4">
        <w:rPr>
          <w:rFonts w:hAnsi="ＭＳ 明朝" w:hint="eastAsia"/>
        </w:rPr>
        <w:t>、第</w:t>
      </w:r>
      <w:r w:rsidRPr="002402B4">
        <w:rPr>
          <w:rFonts w:hAnsi="ＭＳ 明朝"/>
        </w:rPr>
        <w:t>170</w:t>
      </w:r>
      <w:r w:rsidRPr="002402B4">
        <w:rPr>
          <w:rFonts w:hAnsi="ＭＳ 明朝" w:hint="eastAsia"/>
        </w:rPr>
        <w:t>条、第</w:t>
      </w:r>
      <w:r w:rsidRPr="002402B4">
        <w:rPr>
          <w:rFonts w:hAnsi="ＭＳ 明朝"/>
        </w:rPr>
        <w:t>210</w:t>
      </w:r>
      <w:r w:rsidRPr="002402B4">
        <w:rPr>
          <w:rFonts w:hAnsi="ＭＳ 明朝" w:hint="eastAsia"/>
        </w:rPr>
        <w:t>条の４</w:t>
      </w:r>
      <w:r w:rsidR="004C4952" w:rsidRPr="002402B4">
        <w:rPr>
          <w:rFonts w:hAnsi="ＭＳ 明朝" w:hint="eastAsia"/>
        </w:rPr>
        <w:t>（第</w:t>
      </w:r>
      <w:r w:rsidR="004C4952" w:rsidRPr="002402B4">
        <w:rPr>
          <w:rFonts w:hAnsi="ＭＳ 明朝"/>
        </w:rPr>
        <w:t>213条の22において準用する場合も含む。）</w:t>
      </w:r>
      <w:r w:rsidR="00134284" w:rsidRPr="002402B4">
        <w:rPr>
          <w:rFonts w:hAnsi="ＭＳ 明朝" w:hint="eastAsia"/>
        </w:rPr>
        <w:t>、</w:t>
      </w:r>
      <w:r w:rsidRPr="007020BD">
        <w:rPr>
          <w:rFonts w:hAnsi="ＭＳ 明朝" w:hint="eastAsia"/>
        </w:rPr>
        <w:t>障害者の日常生活及び社会生活を総合的に支援するための法律に基づく</w:t>
      </w:r>
      <w:r w:rsidR="00EF3208" w:rsidRPr="007020BD">
        <w:rPr>
          <w:rFonts w:hAnsi="ＭＳ 明朝" w:hint="eastAsia"/>
        </w:rPr>
        <w:t>指定</w:t>
      </w:r>
      <w:r w:rsidRPr="007020BD">
        <w:rPr>
          <w:rFonts w:hAnsi="ＭＳ 明朝" w:hint="eastAsia"/>
        </w:rPr>
        <w:t>障害者支援施設</w:t>
      </w:r>
      <w:r w:rsidR="00EF3208" w:rsidRPr="007020BD">
        <w:rPr>
          <w:rFonts w:hAnsi="ＭＳ 明朝" w:hint="eastAsia"/>
        </w:rPr>
        <w:t>等</w:t>
      </w:r>
      <w:r w:rsidRPr="007020BD">
        <w:rPr>
          <w:rFonts w:hAnsi="ＭＳ 明朝" w:hint="eastAsia"/>
        </w:rPr>
        <w:t>の</w:t>
      </w:r>
      <w:r w:rsidR="00EF3208" w:rsidRPr="007020BD">
        <w:rPr>
          <w:rFonts w:hAnsi="ＭＳ 明朝" w:hint="eastAsia"/>
        </w:rPr>
        <w:t>人員、</w:t>
      </w:r>
      <w:r w:rsidRPr="007020BD">
        <w:rPr>
          <w:rFonts w:hAnsi="ＭＳ 明朝" w:hint="eastAsia"/>
        </w:rPr>
        <w:t>設備及び運営に関する基準</w:t>
      </w:r>
      <w:r w:rsidRPr="002402B4">
        <w:rPr>
          <w:rFonts w:hAnsi="ＭＳ 明朝" w:hint="eastAsia"/>
        </w:rPr>
        <w:t>（平成</w:t>
      </w:r>
      <w:r w:rsidRPr="002402B4">
        <w:rPr>
          <w:rFonts w:hAnsi="ＭＳ 明朝"/>
        </w:rPr>
        <w:t>18</w:t>
      </w:r>
      <w:r w:rsidRPr="002402B4">
        <w:rPr>
          <w:rFonts w:hAnsi="ＭＳ 明朝" w:hint="eastAsia"/>
        </w:rPr>
        <w:t>年厚生労働省令第</w:t>
      </w:r>
      <w:r w:rsidRPr="002402B4">
        <w:rPr>
          <w:rFonts w:hAnsi="ＭＳ 明朝"/>
        </w:rPr>
        <w:t>172</w:t>
      </w:r>
      <w:r w:rsidRPr="002402B4">
        <w:rPr>
          <w:rFonts w:hAnsi="ＭＳ 明朝" w:hint="eastAsia"/>
        </w:rPr>
        <w:t>号）第</w:t>
      </w:r>
      <w:r w:rsidRPr="002402B4">
        <w:rPr>
          <w:rFonts w:hAnsi="ＭＳ 明朝"/>
        </w:rPr>
        <w:t>19</w:t>
      </w:r>
      <w:r w:rsidRPr="002402B4">
        <w:rPr>
          <w:rFonts w:hAnsi="ＭＳ 明朝" w:hint="eastAsia"/>
        </w:rPr>
        <w:t>条</w:t>
      </w:r>
      <w:r w:rsidR="00134284" w:rsidRPr="002402B4">
        <w:rPr>
          <w:rFonts w:hAnsi="ＭＳ 明朝" w:hint="eastAsia"/>
        </w:rPr>
        <w:t>、</w:t>
      </w:r>
      <w:r w:rsidRPr="007020BD">
        <w:rPr>
          <w:rFonts w:hAnsi="ＭＳ 明朝" w:hint="eastAsia"/>
        </w:rPr>
        <w:t>障害者の日常生活及び社会生活を総合的に支援するための法律に基づく指定地域相談支援の事業の人員及び運営に関する基準</w:t>
      </w:r>
      <w:r w:rsidRPr="002402B4">
        <w:rPr>
          <w:rFonts w:hAnsi="ＭＳ 明朝" w:hint="eastAsia"/>
        </w:rPr>
        <w:t>（平成</w:t>
      </w:r>
      <w:r w:rsidRPr="002402B4">
        <w:rPr>
          <w:rFonts w:hAnsi="ＭＳ 明朝"/>
        </w:rPr>
        <w:t>24</w:t>
      </w:r>
      <w:r w:rsidRPr="002402B4">
        <w:rPr>
          <w:rFonts w:hAnsi="ＭＳ 明朝" w:hint="eastAsia"/>
        </w:rPr>
        <w:t>年厚生労働省令第</w:t>
      </w:r>
      <w:r w:rsidRPr="002402B4">
        <w:rPr>
          <w:rFonts w:hAnsi="ＭＳ 明朝"/>
        </w:rPr>
        <w:t>27</w:t>
      </w:r>
      <w:r w:rsidRPr="002402B4">
        <w:rPr>
          <w:rFonts w:hAnsi="ＭＳ 明朝" w:hint="eastAsia"/>
        </w:rPr>
        <w:t>号）第</w:t>
      </w:r>
      <w:r w:rsidRPr="002402B4">
        <w:rPr>
          <w:rFonts w:hAnsi="ＭＳ 明朝"/>
        </w:rPr>
        <w:t>17</w:t>
      </w:r>
      <w:r w:rsidRPr="002402B4">
        <w:rPr>
          <w:rFonts w:hAnsi="ＭＳ 明朝" w:hint="eastAsia"/>
        </w:rPr>
        <w:t>条</w:t>
      </w:r>
      <w:r w:rsidR="00F46F93" w:rsidRPr="002402B4">
        <w:rPr>
          <w:rFonts w:hAnsi="ＭＳ 明朝" w:hint="eastAsia"/>
        </w:rPr>
        <w:t>（</w:t>
      </w:r>
      <w:r w:rsidRPr="002402B4">
        <w:rPr>
          <w:rFonts w:hAnsi="ＭＳ 明朝" w:hint="eastAsia"/>
        </w:rPr>
        <w:t>第</w:t>
      </w:r>
      <w:r w:rsidRPr="002402B4">
        <w:rPr>
          <w:rFonts w:hAnsi="ＭＳ 明朝"/>
        </w:rPr>
        <w:t>45</w:t>
      </w:r>
      <w:r w:rsidRPr="002402B4">
        <w:rPr>
          <w:rFonts w:hAnsi="ＭＳ 明朝" w:hint="eastAsia"/>
        </w:rPr>
        <w:t>条</w:t>
      </w:r>
      <w:r w:rsidR="00F46F93" w:rsidRPr="002402B4">
        <w:rPr>
          <w:rFonts w:hAnsi="ＭＳ 明朝" w:hint="eastAsia"/>
        </w:rPr>
        <w:t>において準用する場合も含む。）</w:t>
      </w:r>
      <w:r w:rsidR="00142F52" w:rsidRPr="002402B4">
        <w:rPr>
          <w:rFonts w:hAnsi="ＭＳ 明朝" w:hint="eastAsia"/>
        </w:rPr>
        <w:t>、</w:t>
      </w:r>
      <w:r w:rsidRPr="007020BD">
        <w:rPr>
          <w:rFonts w:hAnsi="ＭＳ 明朝" w:hint="eastAsia"/>
        </w:rPr>
        <w:t>障害者の日常生活及び社会生活を総合的に支援するための法律に基づく指定計画相談支援の事業の人員及び運営に関する基準</w:t>
      </w:r>
      <w:r w:rsidRPr="002402B4">
        <w:rPr>
          <w:rFonts w:hAnsi="ＭＳ 明朝" w:hint="eastAsia"/>
        </w:rPr>
        <w:t>（平成</w:t>
      </w:r>
      <w:r w:rsidRPr="002402B4">
        <w:rPr>
          <w:rFonts w:hAnsi="ＭＳ 明朝"/>
        </w:rPr>
        <w:t>24</w:t>
      </w:r>
      <w:r w:rsidRPr="002402B4">
        <w:rPr>
          <w:rFonts w:hAnsi="ＭＳ 明朝" w:hint="eastAsia"/>
        </w:rPr>
        <w:t>年厚生労働省令第</w:t>
      </w:r>
      <w:r w:rsidRPr="002402B4">
        <w:rPr>
          <w:rFonts w:hAnsi="ＭＳ 明朝"/>
        </w:rPr>
        <w:t>28</w:t>
      </w:r>
      <w:r w:rsidRPr="002402B4">
        <w:rPr>
          <w:rFonts w:hAnsi="ＭＳ 明朝" w:hint="eastAsia"/>
        </w:rPr>
        <w:lastRenderedPageBreak/>
        <w:t>号）第</w:t>
      </w:r>
      <w:r w:rsidRPr="002402B4">
        <w:rPr>
          <w:rFonts w:hAnsi="ＭＳ 明朝"/>
        </w:rPr>
        <w:t>12</w:t>
      </w:r>
      <w:r w:rsidRPr="002402B4">
        <w:rPr>
          <w:rFonts w:hAnsi="ＭＳ 明朝" w:hint="eastAsia"/>
        </w:rPr>
        <w:t>条</w:t>
      </w:r>
      <w:r w:rsidR="00134284" w:rsidRPr="002402B4">
        <w:rPr>
          <w:rFonts w:hAnsi="ＭＳ 明朝" w:hint="eastAsia"/>
        </w:rPr>
        <w:t>、</w:t>
      </w:r>
      <w:r w:rsidRPr="007020BD">
        <w:rPr>
          <w:rFonts w:hAnsi="ＭＳ 明朝" w:hint="eastAsia"/>
        </w:rPr>
        <w:t>児童福祉法に基づく指定通所支援の事業等の人員、設備及び運営に関する基準</w:t>
      </w:r>
      <w:r w:rsidRPr="002402B4">
        <w:rPr>
          <w:rFonts w:hAnsi="ＭＳ 明朝" w:hint="eastAsia"/>
        </w:rPr>
        <w:t>（</w:t>
      </w:r>
      <w:r w:rsidRPr="002935F7">
        <w:rPr>
          <w:rFonts w:hAnsi="ＭＳ 明朝" w:hint="eastAsia"/>
        </w:rPr>
        <w:t>平成</w:t>
      </w:r>
      <w:r w:rsidRPr="002935F7">
        <w:rPr>
          <w:rFonts w:hAnsi="ＭＳ 明朝"/>
        </w:rPr>
        <w:t>24</w:t>
      </w:r>
      <w:r w:rsidRPr="002935F7">
        <w:rPr>
          <w:rFonts w:hAnsi="ＭＳ 明朝" w:hint="eastAsia"/>
        </w:rPr>
        <w:t>年厚生労働省令第</w:t>
      </w:r>
      <w:r w:rsidRPr="002935F7">
        <w:rPr>
          <w:rFonts w:hAnsi="ＭＳ 明朝"/>
        </w:rPr>
        <w:t>15</w:t>
      </w:r>
      <w:r w:rsidRPr="002935F7">
        <w:rPr>
          <w:rFonts w:hAnsi="ＭＳ 明朝" w:hint="eastAsia"/>
        </w:rPr>
        <w:t>号）第</w:t>
      </w:r>
      <w:r w:rsidRPr="002935F7">
        <w:rPr>
          <w:rFonts w:hAnsi="ＭＳ 明朝"/>
        </w:rPr>
        <w:t>23</w:t>
      </w:r>
      <w:r w:rsidRPr="002935F7">
        <w:rPr>
          <w:rFonts w:hAnsi="ＭＳ 明朝" w:hint="eastAsia"/>
        </w:rPr>
        <w:t>条</w:t>
      </w:r>
      <w:r w:rsidR="003A4F9C">
        <w:rPr>
          <w:rFonts w:hAnsi="ＭＳ 明朝" w:hint="eastAsia"/>
        </w:rPr>
        <w:t>（</w:t>
      </w:r>
      <w:r w:rsidR="00142F52">
        <w:rPr>
          <w:rFonts w:hAnsi="ＭＳ 明朝" w:hint="eastAsia"/>
        </w:rPr>
        <w:t>第54条の５及び</w:t>
      </w:r>
      <w:r w:rsidRPr="002935F7">
        <w:rPr>
          <w:rFonts w:hAnsi="ＭＳ 明朝" w:hint="eastAsia"/>
        </w:rPr>
        <w:t>第</w:t>
      </w:r>
      <w:r w:rsidRPr="002935F7">
        <w:rPr>
          <w:rFonts w:hAnsi="ＭＳ 明朝"/>
        </w:rPr>
        <w:t>54</w:t>
      </w:r>
      <w:r w:rsidRPr="002935F7">
        <w:rPr>
          <w:rFonts w:hAnsi="ＭＳ 明朝" w:hint="eastAsia"/>
        </w:rPr>
        <w:t>条の</w:t>
      </w:r>
      <w:r w:rsidR="004B7D86">
        <w:rPr>
          <w:rFonts w:hAnsi="ＭＳ 明朝" w:hint="eastAsia"/>
        </w:rPr>
        <w:t>９</w:t>
      </w:r>
      <w:r w:rsidR="003A4F9C">
        <w:rPr>
          <w:rFonts w:hAnsi="ＭＳ 明朝" w:hint="eastAsia"/>
        </w:rPr>
        <w:t>において準用する場合を含む。）</w:t>
      </w:r>
      <w:r w:rsidRPr="002935F7">
        <w:rPr>
          <w:rFonts w:hAnsi="ＭＳ 明朝" w:hint="eastAsia"/>
        </w:rPr>
        <w:t>、第</w:t>
      </w:r>
      <w:r w:rsidRPr="002935F7">
        <w:rPr>
          <w:rFonts w:hAnsi="ＭＳ 明朝"/>
        </w:rPr>
        <w:t>60</w:t>
      </w:r>
      <w:r w:rsidRPr="002935F7">
        <w:rPr>
          <w:rFonts w:hAnsi="ＭＳ 明朝" w:hint="eastAsia"/>
        </w:rPr>
        <w:t>条、第</w:t>
      </w:r>
      <w:r w:rsidRPr="002935F7">
        <w:rPr>
          <w:rFonts w:hAnsi="ＭＳ 明朝"/>
        </w:rPr>
        <w:t>70</w:t>
      </w:r>
      <w:r w:rsidRPr="002935F7">
        <w:rPr>
          <w:rFonts w:hAnsi="ＭＳ 明朝" w:hint="eastAsia"/>
        </w:rPr>
        <w:t>条</w:t>
      </w:r>
      <w:r w:rsidR="003A4F9C">
        <w:rPr>
          <w:rFonts w:hAnsi="ＭＳ 明朝" w:hint="eastAsia"/>
        </w:rPr>
        <w:t>（</w:t>
      </w:r>
      <w:r w:rsidR="00142F52">
        <w:rPr>
          <w:rFonts w:hAnsi="ＭＳ 明朝" w:hint="eastAsia"/>
        </w:rPr>
        <w:t>第71条の２及び</w:t>
      </w:r>
      <w:r w:rsidRPr="002935F7">
        <w:rPr>
          <w:rFonts w:hAnsi="ＭＳ 明朝" w:hint="eastAsia"/>
        </w:rPr>
        <w:t>第</w:t>
      </w:r>
      <w:r w:rsidRPr="002935F7">
        <w:rPr>
          <w:rFonts w:hAnsi="ＭＳ 明朝"/>
        </w:rPr>
        <w:t>71</w:t>
      </w:r>
      <w:r w:rsidRPr="002935F7">
        <w:rPr>
          <w:rFonts w:hAnsi="ＭＳ 明朝" w:hint="eastAsia"/>
        </w:rPr>
        <w:t>条の４</w:t>
      </w:r>
      <w:r w:rsidR="003A4F9C">
        <w:rPr>
          <w:rFonts w:hAnsi="ＭＳ 明朝" w:hint="eastAsia"/>
        </w:rPr>
        <w:t>において準用する場合も含む。）及び第71条の12</w:t>
      </w:r>
      <w:r w:rsidR="00142F52">
        <w:rPr>
          <w:rFonts w:hAnsi="ＭＳ 明朝" w:hint="eastAsia"/>
        </w:rPr>
        <w:t>、</w:t>
      </w:r>
      <w:r w:rsidRPr="007020BD">
        <w:rPr>
          <w:rFonts w:hAnsi="ＭＳ 明朝" w:hint="eastAsia"/>
        </w:rPr>
        <w:t>児童福祉法に基づく指定障害児入所施設等の人員、設備及び運営に関する基準</w:t>
      </w:r>
      <w:r w:rsidRPr="002402B4">
        <w:rPr>
          <w:rFonts w:hAnsi="ＭＳ 明朝" w:hint="eastAsia"/>
        </w:rPr>
        <w:t>（平成</w:t>
      </w:r>
      <w:r w:rsidRPr="002402B4">
        <w:rPr>
          <w:rFonts w:hAnsi="ＭＳ 明朝"/>
        </w:rPr>
        <w:t>24</w:t>
      </w:r>
      <w:r w:rsidRPr="002402B4">
        <w:rPr>
          <w:rFonts w:hAnsi="ＭＳ 明朝" w:hint="eastAsia"/>
        </w:rPr>
        <w:t>年厚生労働省令第</w:t>
      </w:r>
      <w:r w:rsidRPr="002402B4">
        <w:rPr>
          <w:rFonts w:hAnsi="ＭＳ 明朝"/>
        </w:rPr>
        <w:t>16</w:t>
      </w:r>
      <w:r w:rsidRPr="002402B4">
        <w:rPr>
          <w:rFonts w:hAnsi="ＭＳ 明朝" w:hint="eastAsia"/>
        </w:rPr>
        <w:t>号）第</w:t>
      </w:r>
      <w:r w:rsidRPr="002402B4">
        <w:rPr>
          <w:rFonts w:hAnsi="ＭＳ 明朝"/>
        </w:rPr>
        <w:t>17</w:t>
      </w:r>
      <w:r w:rsidRPr="002402B4">
        <w:rPr>
          <w:rFonts w:hAnsi="ＭＳ 明朝" w:hint="eastAsia"/>
        </w:rPr>
        <w:t>条及び第</w:t>
      </w:r>
      <w:r w:rsidRPr="002402B4">
        <w:rPr>
          <w:rFonts w:hAnsi="ＭＳ 明朝"/>
        </w:rPr>
        <w:t>54</w:t>
      </w:r>
      <w:r w:rsidRPr="002402B4">
        <w:rPr>
          <w:rFonts w:hAnsi="ＭＳ 明朝" w:hint="eastAsia"/>
        </w:rPr>
        <w:t>条並びに</w:t>
      </w:r>
      <w:r w:rsidRPr="007020BD">
        <w:rPr>
          <w:rFonts w:hAnsi="ＭＳ 明朝" w:hint="eastAsia"/>
        </w:rPr>
        <w:t>児童福祉法に基づく指定障害児相談支援の事業の人員及び運営に関する基準</w:t>
      </w:r>
      <w:r w:rsidRPr="002402B4">
        <w:rPr>
          <w:rFonts w:hAnsi="ＭＳ 明朝" w:hint="eastAsia"/>
        </w:rPr>
        <w:t>（</w:t>
      </w:r>
      <w:r w:rsidRPr="002935F7">
        <w:rPr>
          <w:rFonts w:hAnsi="ＭＳ 明朝" w:hint="eastAsia"/>
        </w:rPr>
        <w:t>平成</w:t>
      </w:r>
      <w:r w:rsidRPr="002935F7">
        <w:rPr>
          <w:rFonts w:hAnsi="ＭＳ 明朝"/>
        </w:rPr>
        <w:t>24</w:t>
      </w:r>
      <w:r w:rsidRPr="002935F7">
        <w:rPr>
          <w:rFonts w:hAnsi="ＭＳ 明朝" w:hint="eastAsia"/>
        </w:rPr>
        <w:t>年厚生労働省令第</w:t>
      </w:r>
      <w:r w:rsidRPr="002935F7">
        <w:rPr>
          <w:rFonts w:hAnsi="ＭＳ 明朝"/>
        </w:rPr>
        <w:t>29</w:t>
      </w:r>
      <w:r w:rsidRPr="002935F7">
        <w:rPr>
          <w:rFonts w:hAnsi="ＭＳ 明朝" w:hint="eastAsia"/>
        </w:rPr>
        <w:t>号）第</w:t>
      </w:r>
      <w:r w:rsidRPr="002935F7">
        <w:rPr>
          <w:rFonts w:hAnsi="ＭＳ 明朝"/>
        </w:rPr>
        <w:t>12</w:t>
      </w:r>
      <w:r w:rsidRPr="002935F7">
        <w:rPr>
          <w:rFonts w:hAnsi="ＭＳ 明朝" w:hint="eastAsia"/>
        </w:rPr>
        <w:t>条の規定に基づき市町村が定める基準の規定による利用料の支払いについて猶予することができる</w:t>
      </w:r>
      <w:r w:rsidR="003558FD">
        <w:rPr>
          <w:rFonts w:hAnsi="ＭＳ 明朝" w:hint="eastAsia"/>
        </w:rPr>
        <w:t>ものとする</w:t>
      </w:r>
      <w:r w:rsidRPr="002935F7">
        <w:rPr>
          <w:rFonts w:hAnsi="ＭＳ 明朝" w:hint="eastAsia"/>
        </w:rPr>
        <w:t>。</w:t>
      </w:r>
    </w:p>
    <w:p w:rsidR="002935F7" w:rsidRDefault="00412A00" w:rsidP="00412A00">
      <w:pPr>
        <w:pStyle w:val="Default"/>
        <w:ind w:firstLineChars="200" w:firstLine="480"/>
        <w:rPr>
          <w:rFonts w:hAnsi="ＭＳ 明朝"/>
        </w:rPr>
      </w:pPr>
      <w:r w:rsidRPr="002935F7">
        <w:rPr>
          <w:rFonts w:hAnsi="ＭＳ 明朝" w:hint="eastAsia"/>
        </w:rPr>
        <w:t>なお、利用料の支払いの猶予を受けられる対象者は、以下の要件の例を参</w:t>
      </w:r>
      <w:r w:rsidR="002935F7">
        <w:rPr>
          <w:rFonts w:hAnsi="ＭＳ 明朝" w:hint="eastAsia"/>
        </w:rPr>
        <w:t xml:space="preserve">　　</w:t>
      </w:r>
    </w:p>
    <w:p w:rsidR="00412A00" w:rsidRPr="002935F7" w:rsidRDefault="002935F7" w:rsidP="002935F7">
      <w:pPr>
        <w:pStyle w:val="Default"/>
        <w:rPr>
          <w:rFonts w:hAnsi="ＭＳ 明朝"/>
        </w:rPr>
      </w:pPr>
      <w:r>
        <w:rPr>
          <w:rFonts w:hAnsi="ＭＳ 明朝" w:hint="eastAsia"/>
        </w:rPr>
        <w:t xml:space="preserve">　</w:t>
      </w:r>
      <w:r w:rsidR="00412A00" w:rsidRPr="002935F7">
        <w:rPr>
          <w:rFonts w:hAnsi="ＭＳ 明朝" w:hint="eastAsia"/>
        </w:rPr>
        <w:t>考にされたい。</w:t>
      </w:r>
    </w:p>
    <w:p w:rsidR="00412A00" w:rsidRPr="002935F7" w:rsidRDefault="00412A00" w:rsidP="009F1420">
      <w:pPr>
        <w:pStyle w:val="Default"/>
        <w:ind w:leftChars="200" w:left="660" w:rightChars="201" w:right="422" w:hangingChars="100" w:hanging="240"/>
        <w:rPr>
          <w:rFonts w:hAnsi="ＭＳ 明朝"/>
        </w:rPr>
      </w:pPr>
      <w:r w:rsidRPr="002935F7">
        <w:rPr>
          <w:rFonts w:hAnsi="ＭＳ 明朝" w:hint="eastAsia"/>
        </w:rPr>
        <w:t>（例）平成</w:t>
      </w:r>
      <w:r w:rsidR="00603859">
        <w:rPr>
          <w:rFonts w:hAnsi="ＭＳ 明朝" w:hint="eastAsia"/>
        </w:rPr>
        <w:t>30</w:t>
      </w:r>
      <w:r w:rsidRPr="002935F7">
        <w:rPr>
          <w:rFonts w:hAnsi="ＭＳ 明朝" w:hint="eastAsia"/>
        </w:rPr>
        <w:t>年</w:t>
      </w:r>
      <w:r w:rsidR="00603859">
        <w:rPr>
          <w:rFonts w:hAnsi="ＭＳ 明朝" w:hint="eastAsia"/>
        </w:rPr>
        <w:t>７月豪雨</w:t>
      </w:r>
      <w:r w:rsidRPr="002935F7">
        <w:rPr>
          <w:rFonts w:hAnsi="ＭＳ 明朝" w:hint="eastAsia"/>
        </w:rPr>
        <w:t>により、次のいずれかの申し立てをした者であること。</w:t>
      </w:r>
    </w:p>
    <w:p w:rsidR="00412A00" w:rsidRPr="002935F7" w:rsidRDefault="00412A00" w:rsidP="002935F7">
      <w:pPr>
        <w:pStyle w:val="Default"/>
        <w:ind w:firstLineChars="400" w:firstLine="960"/>
        <w:rPr>
          <w:rFonts w:hAnsi="ＭＳ 明朝"/>
        </w:rPr>
      </w:pPr>
      <w:r w:rsidRPr="002935F7">
        <w:rPr>
          <w:rFonts w:hAnsi="ＭＳ 明朝" w:hint="eastAsia"/>
        </w:rPr>
        <w:t>①　住家の全半壊、全半焼又はこれに準ずる被災をした旨</w:t>
      </w:r>
    </w:p>
    <w:p w:rsidR="00412A00" w:rsidRPr="002935F7" w:rsidRDefault="00412A00" w:rsidP="002935F7">
      <w:pPr>
        <w:pStyle w:val="Default"/>
        <w:ind w:firstLineChars="400" w:firstLine="960"/>
        <w:rPr>
          <w:rFonts w:hAnsi="ＭＳ 明朝"/>
        </w:rPr>
      </w:pPr>
      <w:r w:rsidRPr="002935F7">
        <w:rPr>
          <w:rFonts w:hAnsi="ＭＳ 明朝" w:hint="eastAsia"/>
        </w:rPr>
        <w:t>②　主たる生計維持者が死亡し又は重篤な傷病を負った旨</w:t>
      </w:r>
    </w:p>
    <w:p w:rsidR="00412A00" w:rsidRPr="002935F7" w:rsidRDefault="00412A00" w:rsidP="002935F7">
      <w:pPr>
        <w:pStyle w:val="Default"/>
        <w:ind w:firstLineChars="400" w:firstLine="960"/>
        <w:rPr>
          <w:rFonts w:hAnsi="ＭＳ 明朝"/>
        </w:rPr>
      </w:pPr>
      <w:r w:rsidRPr="002935F7">
        <w:rPr>
          <w:rFonts w:hAnsi="ＭＳ 明朝" w:hint="eastAsia"/>
        </w:rPr>
        <w:t>③　主たる生計維持者の行方が不明である旨</w:t>
      </w:r>
    </w:p>
    <w:p w:rsidR="00412A00" w:rsidRPr="002935F7" w:rsidRDefault="00412A00" w:rsidP="002935F7">
      <w:pPr>
        <w:pStyle w:val="Default"/>
        <w:ind w:firstLineChars="400" w:firstLine="960"/>
        <w:rPr>
          <w:rFonts w:hAnsi="ＭＳ 明朝"/>
        </w:rPr>
      </w:pPr>
      <w:r w:rsidRPr="002935F7">
        <w:rPr>
          <w:rFonts w:hAnsi="ＭＳ 明朝" w:hint="eastAsia"/>
        </w:rPr>
        <w:t>④　主たる生計維持者が業務を廃止し、又は休止した旨</w:t>
      </w:r>
    </w:p>
    <w:p w:rsidR="002935F7" w:rsidRDefault="00412A00" w:rsidP="002935F7">
      <w:pPr>
        <w:pStyle w:val="Default"/>
        <w:ind w:firstLineChars="400" w:firstLine="960"/>
        <w:rPr>
          <w:rFonts w:hAnsi="ＭＳ 明朝"/>
        </w:rPr>
      </w:pPr>
      <w:r w:rsidRPr="002935F7">
        <w:rPr>
          <w:rFonts w:hAnsi="ＭＳ 明朝" w:hint="eastAsia"/>
        </w:rPr>
        <w:t>⑤　主たる生計維持者が失職し、現在収入がない旨</w:t>
      </w:r>
    </w:p>
    <w:p w:rsidR="00412A00" w:rsidRPr="002935F7" w:rsidRDefault="00412A00" w:rsidP="002935F7">
      <w:pPr>
        <w:pStyle w:val="Default"/>
        <w:ind w:leftChars="100" w:left="210" w:firstLineChars="100" w:firstLine="240"/>
        <w:rPr>
          <w:rFonts w:hAnsi="ＭＳ 明朝"/>
        </w:rPr>
      </w:pPr>
      <w:r w:rsidRPr="002935F7">
        <w:rPr>
          <w:rFonts w:hAnsi="ＭＳ 明朝" w:hint="eastAsia"/>
        </w:rPr>
        <w:t>上記は利用料の支払いの猶予の判断に資するためにお示しするものであ</w:t>
      </w:r>
      <w:r w:rsidR="002935F7">
        <w:rPr>
          <w:rFonts w:hAnsi="ＭＳ 明朝" w:hint="eastAsia"/>
        </w:rPr>
        <w:t>り</w:t>
      </w:r>
      <w:r w:rsidRPr="002935F7">
        <w:rPr>
          <w:rFonts w:hAnsi="ＭＳ 明朝" w:hint="eastAsia"/>
        </w:rPr>
        <w:t>、上記に該当しなくとも必要な者については適切に利用料の支払いの猶予がなされるよう特段の配慮を願いたい。</w:t>
      </w:r>
    </w:p>
    <w:p w:rsidR="00412A00" w:rsidRPr="002935F7" w:rsidRDefault="00412A00" w:rsidP="002935F7">
      <w:pPr>
        <w:pStyle w:val="Default"/>
        <w:ind w:leftChars="100" w:left="210" w:firstLineChars="100" w:firstLine="240"/>
        <w:rPr>
          <w:rFonts w:hAnsi="ＭＳ 明朝"/>
        </w:rPr>
      </w:pPr>
      <w:r w:rsidRPr="002935F7">
        <w:rPr>
          <w:rFonts w:hAnsi="ＭＳ 明朝" w:hint="eastAsia"/>
        </w:rPr>
        <w:t>また、このような取扱いの期間については、平成</w:t>
      </w:r>
      <w:r w:rsidR="00603859">
        <w:rPr>
          <w:rFonts w:hAnsi="ＭＳ 明朝" w:hint="eastAsia"/>
        </w:rPr>
        <w:t>30</w:t>
      </w:r>
      <w:r w:rsidRPr="002935F7">
        <w:rPr>
          <w:rFonts w:hAnsi="ＭＳ 明朝" w:hint="eastAsia"/>
        </w:rPr>
        <w:t>年</w:t>
      </w:r>
      <w:r w:rsidR="00603859">
        <w:rPr>
          <w:rFonts w:hAnsi="ＭＳ 明朝" w:hint="eastAsia"/>
        </w:rPr>
        <w:t>７月豪雨</w:t>
      </w:r>
      <w:r w:rsidRPr="002935F7">
        <w:rPr>
          <w:rFonts w:hAnsi="ＭＳ 明朝" w:hint="eastAsia"/>
        </w:rPr>
        <w:t>に係る他制度の利用料の支払いの猶予の例も参考にされたい。</w:t>
      </w:r>
    </w:p>
    <w:p w:rsidR="002935F7" w:rsidRPr="002935F7" w:rsidRDefault="002935F7" w:rsidP="00412A00">
      <w:pPr>
        <w:pStyle w:val="Default"/>
        <w:ind w:firstLineChars="100" w:firstLine="240"/>
        <w:rPr>
          <w:rFonts w:hAnsi="ＭＳ 明朝"/>
        </w:rPr>
      </w:pPr>
    </w:p>
    <w:p w:rsidR="002935F7" w:rsidRDefault="00412A00" w:rsidP="00412A00">
      <w:pPr>
        <w:pStyle w:val="Default"/>
        <w:rPr>
          <w:rFonts w:hAnsi="ＭＳ 明朝"/>
        </w:rPr>
      </w:pPr>
      <w:r w:rsidRPr="002935F7">
        <w:rPr>
          <w:rFonts w:hAnsi="ＭＳ 明朝" w:hint="eastAsia"/>
        </w:rPr>
        <w:t>２</w:t>
      </w:r>
      <w:r w:rsidR="002935F7" w:rsidRPr="002935F7">
        <w:rPr>
          <w:rFonts w:hAnsi="ＭＳ 明朝" w:hint="eastAsia"/>
        </w:rPr>
        <w:t xml:space="preserve">　</w:t>
      </w:r>
      <w:r w:rsidRPr="002935F7">
        <w:rPr>
          <w:rFonts w:hAnsi="ＭＳ 明朝" w:hint="eastAsia"/>
        </w:rPr>
        <w:t>障害福祉サービス事業所等における確認及び障害福祉報酬の請求等につい</w:t>
      </w:r>
      <w:r w:rsidR="002935F7">
        <w:rPr>
          <w:rFonts w:hAnsi="ＭＳ 明朝" w:hint="eastAsia"/>
        </w:rPr>
        <w:t xml:space="preserve">　　</w:t>
      </w:r>
    </w:p>
    <w:p w:rsidR="00412A00" w:rsidRPr="002935F7" w:rsidRDefault="002935F7" w:rsidP="00412A00">
      <w:pPr>
        <w:pStyle w:val="Default"/>
        <w:rPr>
          <w:rFonts w:hAnsi="ＭＳ 明朝"/>
        </w:rPr>
      </w:pPr>
      <w:r>
        <w:rPr>
          <w:rFonts w:hAnsi="ＭＳ 明朝" w:hint="eastAsia"/>
        </w:rPr>
        <w:t xml:space="preserve">　</w:t>
      </w:r>
      <w:r w:rsidR="00412A00" w:rsidRPr="002935F7">
        <w:rPr>
          <w:rFonts w:hAnsi="ＭＳ 明朝" w:hint="eastAsia"/>
        </w:rPr>
        <w:t>て</w:t>
      </w:r>
    </w:p>
    <w:p w:rsidR="00412A00" w:rsidRPr="002935F7" w:rsidRDefault="00412A00" w:rsidP="002935F7">
      <w:pPr>
        <w:pStyle w:val="Default"/>
        <w:ind w:leftChars="100" w:left="690" w:hangingChars="200" w:hanging="480"/>
        <w:rPr>
          <w:rFonts w:hAnsi="ＭＳ 明朝"/>
        </w:rPr>
      </w:pPr>
      <w:r w:rsidRPr="002935F7">
        <w:rPr>
          <w:rFonts w:hAnsi="ＭＳ 明朝" w:hint="eastAsia"/>
        </w:rPr>
        <w:t>（１）</w:t>
      </w:r>
      <w:r w:rsidR="002935F7" w:rsidRPr="002935F7">
        <w:rPr>
          <w:rFonts w:hAnsi="ＭＳ 明朝" w:hint="eastAsia"/>
        </w:rPr>
        <w:t xml:space="preserve">　</w:t>
      </w:r>
      <w:r w:rsidRPr="002935F7">
        <w:rPr>
          <w:rFonts w:hAnsi="ＭＳ 明朝" w:hint="eastAsia"/>
        </w:rPr>
        <w:t>障害福祉サービス事業所等においては、受給者証等により、住所を確認するとともに、猶予が必要と考えられる者の住家や主たる生計維持者等の状況等を介護給付費などの請求に関する書類等に簡潔に記録しておくこと。</w:t>
      </w:r>
    </w:p>
    <w:p w:rsidR="00412A00" w:rsidRPr="002935F7" w:rsidRDefault="002935F7" w:rsidP="002935F7">
      <w:pPr>
        <w:pStyle w:val="Default"/>
        <w:ind w:leftChars="300" w:left="630" w:firstLineChars="100" w:firstLine="240"/>
        <w:rPr>
          <w:rFonts w:hAnsi="ＭＳ 明朝"/>
        </w:rPr>
      </w:pPr>
      <w:r>
        <w:rPr>
          <w:rFonts w:hAnsi="ＭＳ 明朝" w:hint="eastAsia"/>
        </w:rPr>
        <w:t>ただし、受給者証等が確認できない場合には、氏名、住所、生年月日</w:t>
      </w:r>
      <w:r w:rsidR="00412A00" w:rsidRPr="002935F7">
        <w:rPr>
          <w:rFonts w:hAnsi="ＭＳ 明朝" w:hint="eastAsia"/>
        </w:rPr>
        <w:t>等を利用者に関する書類に記載しておくこと。</w:t>
      </w:r>
    </w:p>
    <w:p w:rsidR="00412A00" w:rsidRPr="002935F7" w:rsidRDefault="00412A00" w:rsidP="005432A0">
      <w:pPr>
        <w:pStyle w:val="Default"/>
        <w:ind w:leftChars="100" w:left="690" w:hangingChars="200" w:hanging="480"/>
        <w:rPr>
          <w:rFonts w:hAnsi="ＭＳ 明朝"/>
        </w:rPr>
      </w:pPr>
      <w:r w:rsidRPr="002935F7">
        <w:rPr>
          <w:rFonts w:hAnsi="ＭＳ 明朝" w:hint="eastAsia"/>
        </w:rPr>
        <w:t>（２）</w:t>
      </w:r>
      <w:r w:rsidR="002935F7" w:rsidRPr="002935F7">
        <w:rPr>
          <w:rFonts w:hAnsi="ＭＳ 明朝" w:hint="eastAsia"/>
        </w:rPr>
        <w:t xml:space="preserve">　</w:t>
      </w:r>
      <w:r w:rsidRPr="002935F7">
        <w:rPr>
          <w:rFonts w:hAnsi="ＭＳ 明朝" w:hint="eastAsia"/>
        </w:rPr>
        <w:t>利用料の支払いを猶予した場合は、利用料を含めて</w:t>
      </w:r>
      <w:r w:rsidRPr="002935F7">
        <w:rPr>
          <w:rFonts w:hAnsi="ＭＳ 明朝"/>
        </w:rPr>
        <w:t>10</w:t>
      </w:r>
      <w:r w:rsidRPr="002935F7">
        <w:rPr>
          <w:rFonts w:hAnsi="ＭＳ 明朝" w:hint="eastAsia"/>
        </w:rPr>
        <w:t>割を審査支払機関等へ請求すること。</w:t>
      </w:r>
    </w:p>
    <w:p w:rsidR="002935F7" w:rsidRPr="002935F7" w:rsidRDefault="002935F7" w:rsidP="002935F7">
      <w:pPr>
        <w:pStyle w:val="Default"/>
        <w:ind w:left="480" w:hangingChars="200" w:hanging="480"/>
        <w:rPr>
          <w:rFonts w:hAnsi="ＭＳ 明朝"/>
        </w:rPr>
      </w:pPr>
    </w:p>
    <w:p w:rsidR="002935F7" w:rsidRPr="002935F7" w:rsidRDefault="00412A00" w:rsidP="002935F7">
      <w:pPr>
        <w:pStyle w:val="Default"/>
        <w:ind w:left="240" w:hangingChars="100" w:hanging="240"/>
        <w:rPr>
          <w:rFonts w:hAnsi="ＭＳ 明朝"/>
        </w:rPr>
      </w:pPr>
      <w:r w:rsidRPr="002935F7">
        <w:rPr>
          <w:rFonts w:hAnsi="ＭＳ 明朝" w:hint="eastAsia"/>
        </w:rPr>
        <w:t>３</w:t>
      </w:r>
      <w:r w:rsidR="002935F7" w:rsidRPr="002935F7">
        <w:rPr>
          <w:rFonts w:hAnsi="ＭＳ 明朝" w:hint="eastAsia"/>
        </w:rPr>
        <w:t xml:space="preserve">　</w:t>
      </w:r>
      <w:r w:rsidRPr="002935F7">
        <w:rPr>
          <w:rFonts w:hAnsi="ＭＳ 明朝" w:hint="eastAsia"/>
        </w:rPr>
        <w:t>障害福祉サービス事業所等において利用料の支払いを猶予され、費用の</w:t>
      </w:r>
      <w:r w:rsidRPr="002935F7">
        <w:rPr>
          <w:rFonts w:hAnsi="ＭＳ 明朝"/>
        </w:rPr>
        <w:t>10</w:t>
      </w:r>
      <w:r w:rsidRPr="002935F7">
        <w:rPr>
          <w:rFonts w:hAnsi="ＭＳ 明朝" w:hint="eastAsia"/>
        </w:rPr>
        <w:lastRenderedPageBreak/>
        <w:t>割を審査支払機関等へ請求された介護給付費・訓練等給付費等請求書等に係る利用料については、利用者からの申請を待つことなく市町村又は都道府県は、その判断により、免除することができることとすること。</w:t>
      </w:r>
    </w:p>
    <w:p w:rsidR="002935F7" w:rsidRPr="002935F7" w:rsidRDefault="002935F7" w:rsidP="002935F7">
      <w:pPr>
        <w:pStyle w:val="Default"/>
        <w:ind w:left="240" w:hangingChars="100" w:hanging="240"/>
        <w:rPr>
          <w:rFonts w:hAnsi="ＭＳ 明朝"/>
        </w:rPr>
      </w:pPr>
    </w:p>
    <w:p w:rsidR="002935F7" w:rsidRDefault="00412A00" w:rsidP="002935F7">
      <w:pPr>
        <w:pStyle w:val="Default"/>
        <w:ind w:left="240" w:hangingChars="100" w:hanging="240"/>
        <w:rPr>
          <w:rFonts w:hAnsi="ＭＳ 明朝"/>
        </w:rPr>
      </w:pPr>
      <w:r w:rsidRPr="002935F7">
        <w:rPr>
          <w:rFonts w:hAnsi="ＭＳ 明朝" w:hint="eastAsia"/>
        </w:rPr>
        <w:t>４</w:t>
      </w:r>
      <w:r w:rsidR="002935F7" w:rsidRPr="002935F7">
        <w:rPr>
          <w:rFonts w:hAnsi="ＭＳ 明朝" w:hint="eastAsia"/>
        </w:rPr>
        <w:t xml:space="preserve">　</w:t>
      </w:r>
      <w:r w:rsidRPr="002935F7">
        <w:rPr>
          <w:rFonts w:hAnsi="ＭＳ 明朝" w:hint="eastAsia"/>
        </w:rPr>
        <w:t>なお、障害者支援施設等における食費・居住費の自己負担分の取扱いについては、現行どおりであること。</w:t>
      </w:r>
    </w:p>
    <w:p w:rsidR="00603859" w:rsidRPr="002935F7" w:rsidRDefault="00603859" w:rsidP="002935F7">
      <w:pPr>
        <w:pStyle w:val="Default"/>
        <w:ind w:left="240" w:hangingChars="100" w:hanging="240"/>
        <w:rPr>
          <w:rFonts w:hAnsi="ＭＳ 明朝"/>
        </w:rPr>
      </w:pPr>
    </w:p>
    <w:p w:rsidR="00412A00" w:rsidRPr="002935F7" w:rsidRDefault="00412A00" w:rsidP="002935F7">
      <w:pPr>
        <w:pStyle w:val="Default"/>
        <w:ind w:left="240" w:hangingChars="100" w:hanging="240"/>
        <w:rPr>
          <w:rFonts w:hAnsi="ＭＳ 明朝"/>
        </w:rPr>
      </w:pPr>
      <w:r w:rsidRPr="002935F7">
        <w:rPr>
          <w:rFonts w:hAnsi="ＭＳ 明朝" w:hint="eastAsia"/>
        </w:rPr>
        <w:t>５</w:t>
      </w:r>
      <w:r w:rsidR="002935F7" w:rsidRPr="002935F7">
        <w:rPr>
          <w:rFonts w:hAnsi="ＭＳ 明朝" w:hint="eastAsia"/>
        </w:rPr>
        <w:t xml:space="preserve">　</w:t>
      </w:r>
      <w:r w:rsidRPr="002935F7">
        <w:rPr>
          <w:rFonts w:hAnsi="ＭＳ 明朝" w:hint="eastAsia"/>
        </w:rPr>
        <w:t>自立支援医療、補装具費、肢体不自由児通所医療、障害児入所医療及び療養介護医療についても同様に取り扱うこと。</w:t>
      </w:r>
    </w:p>
    <w:p w:rsidR="001712E6" w:rsidRPr="002935F7" w:rsidRDefault="00412A00" w:rsidP="002935F7">
      <w:pPr>
        <w:ind w:leftChars="100" w:left="210" w:firstLineChars="100" w:firstLine="240"/>
        <w:rPr>
          <w:rFonts w:ascii="ＭＳ 明朝" w:eastAsia="ＭＳ 明朝" w:hAnsi="ＭＳ 明朝"/>
          <w:sz w:val="24"/>
          <w:szCs w:val="24"/>
        </w:rPr>
      </w:pPr>
      <w:r w:rsidRPr="002935F7">
        <w:rPr>
          <w:rFonts w:ascii="ＭＳ 明朝" w:eastAsia="ＭＳ 明朝" w:hAnsi="ＭＳ 明朝" w:hint="eastAsia"/>
          <w:sz w:val="24"/>
          <w:szCs w:val="24"/>
        </w:rPr>
        <w:t>なお、地域生活支援事業の実施に当たっても、障害福祉サービス等の取扱いを踏まえ、必要なサービスが円滑に提供されるよう、関係市町村相互に十分連携の上、柔軟に対応されたい。</w:t>
      </w:r>
    </w:p>
    <w:sectPr w:rsidR="001712E6" w:rsidRPr="002935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83A" w:rsidRDefault="00FB383A" w:rsidP="004A4C15">
      <w:r>
        <w:separator/>
      </w:r>
    </w:p>
  </w:endnote>
  <w:endnote w:type="continuationSeparator" w:id="0">
    <w:p w:rsidR="00FB383A" w:rsidRDefault="00FB383A" w:rsidP="004A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83A" w:rsidRDefault="00FB383A" w:rsidP="004A4C15">
      <w:r>
        <w:separator/>
      </w:r>
    </w:p>
  </w:footnote>
  <w:footnote w:type="continuationSeparator" w:id="0">
    <w:p w:rsidR="00FB383A" w:rsidRDefault="00FB383A" w:rsidP="004A4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4C"/>
    <w:rsid w:val="000122C8"/>
    <w:rsid w:val="000C5EFB"/>
    <w:rsid w:val="00134284"/>
    <w:rsid w:val="00142F52"/>
    <w:rsid w:val="001712E6"/>
    <w:rsid w:val="002402B4"/>
    <w:rsid w:val="002935F7"/>
    <w:rsid w:val="003558FD"/>
    <w:rsid w:val="003A08FF"/>
    <w:rsid w:val="003A4F9C"/>
    <w:rsid w:val="003A72E8"/>
    <w:rsid w:val="003C3B92"/>
    <w:rsid w:val="00412A00"/>
    <w:rsid w:val="004621E6"/>
    <w:rsid w:val="004A4C15"/>
    <w:rsid w:val="004B7D86"/>
    <w:rsid w:val="004C4952"/>
    <w:rsid w:val="00525F79"/>
    <w:rsid w:val="005432A0"/>
    <w:rsid w:val="00561326"/>
    <w:rsid w:val="00603859"/>
    <w:rsid w:val="006E25EE"/>
    <w:rsid w:val="007020BD"/>
    <w:rsid w:val="008E062F"/>
    <w:rsid w:val="009F1420"/>
    <w:rsid w:val="00A32DE7"/>
    <w:rsid w:val="00B8044C"/>
    <w:rsid w:val="00C560D3"/>
    <w:rsid w:val="00CE5F33"/>
    <w:rsid w:val="00D72E8A"/>
    <w:rsid w:val="00D85972"/>
    <w:rsid w:val="00DF3DDD"/>
    <w:rsid w:val="00EF3208"/>
    <w:rsid w:val="00F46F93"/>
    <w:rsid w:val="00FB3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B6865A"/>
  <w15:chartTrackingRefBased/>
  <w15:docId w15:val="{62F9517F-9DAE-439D-8915-21277FEC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2A00"/>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412A00"/>
  </w:style>
  <w:style w:type="character" w:customStyle="1" w:styleId="a4">
    <w:name w:val="日付 (文字)"/>
    <w:basedOn w:val="a0"/>
    <w:link w:val="a3"/>
    <w:uiPriority w:val="99"/>
    <w:semiHidden/>
    <w:rsid w:val="00412A00"/>
  </w:style>
  <w:style w:type="paragraph" w:styleId="a5">
    <w:name w:val="Note Heading"/>
    <w:basedOn w:val="a"/>
    <w:next w:val="a"/>
    <w:link w:val="a6"/>
    <w:uiPriority w:val="99"/>
    <w:unhideWhenUsed/>
    <w:rsid w:val="00412A00"/>
    <w:pPr>
      <w:jc w:val="center"/>
    </w:pPr>
    <w:rPr>
      <w:rFonts w:ascii="ＭＳ 明朝" w:eastAsia="ＭＳ 明朝" w:cs="ＭＳ 明朝"/>
      <w:color w:val="000000"/>
      <w:kern w:val="0"/>
      <w:sz w:val="23"/>
      <w:szCs w:val="23"/>
    </w:rPr>
  </w:style>
  <w:style w:type="character" w:customStyle="1" w:styleId="a6">
    <w:name w:val="記 (文字)"/>
    <w:basedOn w:val="a0"/>
    <w:link w:val="a5"/>
    <w:uiPriority w:val="99"/>
    <w:rsid w:val="00412A00"/>
    <w:rPr>
      <w:rFonts w:ascii="ＭＳ 明朝" w:eastAsia="ＭＳ 明朝" w:cs="ＭＳ 明朝"/>
      <w:color w:val="000000"/>
      <w:kern w:val="0"/>
      <w:sz w:val="23"/>
      <w:szCs w:val="23"/>
    </w:rPr>
  </w:style>
  <w:style w:type="paragraph" w:styleId="a7">
    <w:name w:val="Closing"/>
    <w:basedOn w:val="a"/>
    <w:link w:val="a8"/>
    <w:uiPriority w:val="99"/>
    <w:unhideWhenUsed/>
    <w:rsid w:val="00412A00"/>
    <w:pPr>
      <w:jc w:val="right"/>
    </w:pPr>
    <w:rPr>
      <w:rFonts w:ascii="ＭＳ 明朝" w:eastAsia="ＭＳ 明朝" w:cs="ＭＳ 明朝"/>
      <w:color w:val="000000"/>
      <w:kern w:val="0"/>
      <w:sz w:val="23"/>
      <w:szCs w:val="23"/>
    </w:rPr>
  </w:style>
  <w:style w:type="character" w:customStyle="1" w:styleId="a8">
    <w:name w:val="結語 (文字)"/>
    <w:basedOn w:val="a0"/>
    <w:link w:val="a7"/>
    <w:uiPriority w:val="99"/>
    <w:rsid w:val="00412A00"/>
    <w:rPr>
      <w:rFonts w:ascii="ＭＳ 明朝" w:eastAsia="ＭＳ 明朝" w:cs="ＭＳ 明朝"/>
      <w:color w:val="000000"/>
      <w:kern w:val="0"/>
      <w:sz w:val="23"/>
      <w:szCs w:val="23"/>
    </w:rPr>
  </w:style>
  <w:style w:type="paragraph" w:styleId="a9">
    <w:name w:val="header"/>
    <w:basedOn w:val="a"/>
    <w:link w:val="aa"/>
    <w:uiPriority w:val="99"/>
    <w:unhideWhenUsed/>
    <w:rsid w:val="004A4C15"/>
    <w:pPr>
      <w:tabs>
        <w:tab w:val="center" w:pos="4252"/>
        <w:tab w:val="right" w:pos="8504"/>
      </w:tabs>
      <w:snapToGrid w:val="0"/>
    </w:pPr>
  </w:style>
  <w:style w:type="character" w:customStyle="1" w:styleId="aa">
    <w:name w:val="ヘッダー (文字)"/>
    <w:basedOn w:val="a0"/>
    <w:link w:val="a9"/>
    <w:uiPriority w:val="99"/>
    <w:rsid w:val="004A4C15"/>
  </w:style>
  <w:style w:type="paragraph" w:styleId="ab">
    <w:name w:val="footer"/>
    <w:basedOn w:val="a"/>
    <w:link w:val="ac"/>
    <w:uiPriority w:val="99"/>
    <w:unhideWhenUsed/>
    <w:rsid w:val="004A4C15"/>
    <w:pPr>
      <w:tabs>
        <w:tab w:val="center" w:pos="4252"/>
        <w:tab w:val="right" w:pos="8504"/>
      </w:tabs>
      <w:snapToGrid w:val="0"/>
    </w:pPr>
  </w:style>
  <w:style w:type="character" w:customStyle="1" w:styleId="ac">
    <w:name w:val="フッター (文字)"/>
    <w:basedOn w:val="a0"/>
    <w:link w:val="ab"/>
    <w:uiPriority w:val="99"/>
    <w:rsid w:val="004A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68300-71DF-4F04-8DDA-E91FCE99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3</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香奈絵(kimura-kanae)</dc:creator>
  <cp:keywords/>
  <dc:description/>
  <cp:lastModifiedBy>木村 香奈絵(kimura-kanae)</cp:lastModifiedBy>
  <cp:revision>15</cp:revision>
  <cp:lastPrinted>2018-07-13T04:31:00Z</cp:lastPrinted>
  <dcterms:created xsi:type="dcterms:W3CDTF">2018-07-11T06:57:00Z</dcterms:created>
  <dcterms:modified xsi:type="dcterms:W3CDTF">2018-07-13T04:32:00Z</dcterms:modified>
</cp:coreProperties>
</file>