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DE8334" w14:textId="16A3C4F6" w:rsidR="004834F1" w:rsidRDefault="00125B8E" w:rsidP="00557C88">
      <w:pPr>
        <w:ind w:left="268" w:hangingChars="100" w:hanging="268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7C36C" wp14:editId="79E8B02B">
                <wp:simplePos x="0" y="0"/>
                <wp:positionH relativeFrom="column">
                  <wp:posOffset>5812790</wp:posOffset>
                </wp:positionH>
                <wp:positionV relativeFrom="paragraph">
                  <wp:posOffset>-335915</wp:posOffset>
                </wp:positionV>
                <wp:extent cx="1009650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EFE30" w14:textId="416C3212" w:rsidR="00125B8E" w:rsidRPr="00125B8E" w:rsidRDefault="00125B8E" w:rsidP="00125B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5B8E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125B8E">
                              <w:rPr>
                                <w:color w:val="000000" w:themeColor="text1"/>
                              </w:rPr>
                              <w:t>別添）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7C36C" id="正方形/長方形 1" o:spid="_x0000_s1026" style="position:absolute;left:0;text-align:left;margin-left:457.7pt;margin-top:-26.45pt;width:79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" filled="f" stroked="f" strokeweight="2pt">
                <v:textbox>
                  <w:txbxContent>
                    <w:p w14:paraId="521EFE30" w14:textId="416C3212" w:rsidR="00125B8E" w:rsidRPr="00125B8E" w:rsidRDefault="00125B8E" w:rsidP="00125B8E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25B8E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125B8E">
                        <w:rPr>
                          <w:color w:val="000000" w:themeColor="text1"/>
                        </w:rPr>
                        <w:t>別添）</w:t>
                      </w:r>
                    </w:p>
                  </w:txbxContent>
                </v:textbox>
              </v:rect>
            </w:pict>
          </mc:Fallback>
        </mc:AlternateContent>
      </w:r>
      <w:r w:rsidR="00557C88">
        <w:rPr>
          <w:rFonts w:hint="eastAsia"/>
        </w:rPr>
        <w:t>新型コロナウイルス感染症についての相談・受診の目安</w:t>
      </w:r>
    </w:p>
    <w:p w14:paraId="585C2985" w14:textId="77777777" w:rsidR="00557C88" w:rsidRPr="00C57FAF" w:rsidRDefault="00557C88" w:rsidP="00742D54">
      <w:pPr>
        <w:ind w:left="68" w:hangingChars="100" w:hanging="68"/>
        <w:rPr>
          <w:sz w:val="8"/>
        </w:rPr>
      </w:pPr>
    </w:p>
    <w:p w14:paraId="62B1C608" w14:textId="77777777" w:rsidR="00796747" w:rsidRPr="00796747" w:rsidRDefault="00557C88" w:rsidP="00742D54">
      <w:pPr>
        <w:ind w:left="268" w:hangingChars="100" w:hanging="268"/>
        <w:rPr>
          <w:bdr w:val="single" w:sz="4" w:space="0" w:color="auto"/>
        </w:rPr>
      </w:pPr>
      <w:r w:rsidRPr="00796747">
        <w:rPr>
          <w:rFonts w:hint="eastAsia"/>
          <w:bdr w:val="single" w:sz="4" w:space="0" w:color="auto"/>
        </w:rPr>
        <w:t>１．</w:t>
      </w:r>
      <w:r w:rsidR="00796747" w:rsidRPr="00796747">
        <w:rPr>
          <w:rFonts w:hint="eastAsia"/>
          <w:bdr w:val="single" w:sz="4" w:space="0" w:color="auto"/>
        </w:rPr>
        <w:t>相談・受診の前に心がけていただきたいこと</w:t>
      </w:r>
    </w:p>
    <w:p w14:paraId="5906FE44" w14:textId="77777777" w:rsidR="00655762" w:rsidRPr="008E393D" w:rsidRDefault="00655762" w:rsidP="00322646">
      <w:pPr>
        <w:spacing w:line="240" w:lineRule="exact"/>
        <w:ind w:leftChars="100" w:left="536" w:hangingChars="100" w:hanging="268"/>
      </w:pPr>
    </w:p>
    <w:p w14:paraId="7C555CFA" w14:textId="77777777" w:rsidR="004D0A71" w:rsidRDefault="00322646" w:rsidP="004D0A71">
      <w:pPr>
        <w:ind w:leftChars="100" w:left="536" w:hangingChars="100" w:hanging="268"/>
      </w:pPr>
      <w:r>
        <w:rPr>
          <w:rFonts w:hint="eastAsia"/>
        </w:rPr>
        <w:t>○</w:t>
      </w:r>
      <w:r w:rsidR="00796747">
        <w:rPr>
          <w:rFonts w:hint="eastAsia"/>
        </w:rPr>
        <w:t xml:space="preserve">　</w:t>
      </w:r>
      <w:r w:rsidR="00557C88">
        <w:rPr>
          <w:rFonts w:hint="eastAsia"/>
        </w:rPr>
        <w:t>発熱等の風邪症状が見られ</w:t>
      </w:r>
      <w:r w:rsidR="00796747">
        <w:rPr>
          <w:rFonts w:hint="eastAsia"/>
        </w:rPr>
        <w:t>るときは、</w:t>
      </w:r>
      <w:r w:rsidR="00566C64">
        <w:rPr>
          <w:rFonts w:hint="eastAsia"/>
        </w:rPr>
        <w:t>学校や会社を休み外出を控える。</w:t>
      </w:r>
    </w:p>
    <w:p w14:paraId="71DCE0B2" w14:textId="77777777" w:rsidR="00557C88" w:rsidRDefault="00322646" w:rsidP="00E45AC4">
      <w:pPr>
        <w:ind w:leftChars="100" w:left="536" w:hangingChars="100" w:hanging="268"/>
      </w:pPr>
      <w:r>
        <w:rPr>
          <w:rFonts w:hint="eastAsia"/>
        </w:rPr>
        <w:t>○</w:t>
      </w:r>
      <w:r w:rsidR="00796747">
        <w:rPr>
          <w:rFonts w:hint="eastAsia"/>
        </w:rPr>
        <w:t xml:space="preserve">　発熱等の風邪症状が見られたら、</w:t>
      </w:r>
      <w:r w:rsidR="00557C88">
        <w:rPr>
          <w:rFonts w:hint="eastAsia"/>
        </w:rPr>
        <w:t>毎日、体温を測定して記録しておく</w:t>
      </w:r>
      <w:r>
        <w:rPr>
          <w:rFonts w:hint="eastAsia"/>
        </w:rPr>
        <w:t>。</w:t>
      </w:r>
    </w:p>
    <w:p w14:paraId="41A512DC" w14:textId="77777777" w:rsidR="00911482" w:rsidRDefault="00911482" w:rsidP="00911482">
      <w:pPr>
        <w:ind w:leftChars="100" w:left="536" w:hangingChars="100" w:hanging="268"/>
      </w:pPr>
      <w:r>
        <w:rPr>
          <w:rFonts w:hint="eastAsia"/>
        </w:rPr>
        <w:t>○　基礎疾患（持病）をお持ちの方で症状に変化がある方、新型コロナウイルス感染症以外の病気が心配な方は、まずは、かかりつけ医等に電話で御相談ください。</w:t>
      </w:r>
    </w:p>
    <w:p w14:paraId="74D1680C" w14:textId="77777777" w:rsidR="00557C88" w:rsidRPr="00C57FAF" w:rsidRDefault="00557C88" w:rsidP="00742D54">
      <w:pPr>
        <w:ind w:left="48" w:hangingChars="100" w:hanging="48"/>
        <w:rPr>
          <w:sz w:val="6"/>
        </w:rPr>
      </w:pPr>
    </w:p>
    <w:p w14:paraId="2091844E" w14:textId="77777777" w:rsidR="00557C88" w:rsidRPr="00796747" w:rsidRDefault="00557C88" w:rsidP="00742D54">
      <w:pPr>
        <w:ind w:left="268" w:hangingChars="100" w:hanging="268"/>
        <w:rPr>
          <w:bdr w:val="single" w:sz="4" w:space="0" w:color="auto"/>
        </w:rPr>
      </w:pPr>
      <w:r w:rsidRPr="00796747">
        <w:rPr>
          <w:rFonts w:hint="eastAsia"/>
          <w:bdr w:val="single" w:sz="4" w:space="0" w:color="auto"/>
        </w:rPr>
        <w:t>２．帰国者・接触者相談センター</w:t>
      </w:r>
      <w:r w:rsidR="005F70BD">
        <w:rPr>
          <w:rFonts w:hint="eastAsia"/>
          <w:bdr w:val="single" w:sz="4" w:space="0" w:color="auto"/>
        </w:rPr>
        <w:t>等</w:t>
      </w:r>
      <w:r w:rsidRPr="00796747">
        <w:rPr>
          <w:rFonts w:hint="eastAsia"/>
          <w:bdr w:val="single" w:sz="4" w:space="0" w:color="auto"/>
        </w:rPr>
        <w:t>に御相談いただく目安</w:t>
      </w:r>
    </w:p>
    <w:p w14:paraId="098D6634" w14:textId="77777777" w:rsidR="00655762" w:rsidRDefault="00655762" w:rsidP="00322646">
      <w:pPr>
        <w:spacing w:line="240" w:lineRule="exact"/>
        <w:ind w:leftChars="100" w:left="536" w:hangingChars="100" w:hanging="268"/>
      </w:pPr>
    </w:p>
    <w:p w14:paraId="10967F68" w14:textId="518D99F1" w:rsidR="00796747" w:rsidRDefault="00911482" w:rsidP="00DD0BE1">
      <w:pPr>
        <w:ind w:leftChars="100" w:left="536" w:hangingChars="100" w:hanging="268"/>
      </w:pPr>
      <w:r>
        <w:rPr>
          <w:rFonts w:hint="eastAsia"/>
        </w:rPr>
        <w:t xml:space="preserve">○　</w:t>
      </w:r>
      <w:r w:rsidR="00655762" w:rsidRPr="00C57FAF">
        <w:rPr>
          <w:rFonts w:hint="eastAsia"/>
          <w:u w:val="single"/>
        </w:rPr>
        <w:t>少なくとも</w:t>
      </w:r>
      <w:r w:rsidR="00DD0BE1" w:rsidRPr="00C57FAF">
        <w:rPr>
          <w:rFonts w:hint="eastAsia"/>
          <w:u w:val="single"/>
        </w:rPr>
        <w:t>以下の</w:t>
      </w:r>
      <w:r w:rsidR="00655762" w:rsidRPr="00C57FAF">
        <w:rPr>
          <w:rFonts w:hint="eastAsia"/>
          <w:u w:val="single"/>
        </w:rPr>
        <w:t>いずれかに該当する</w:t>
      </w:r>
      <w:r w:rsidR="00DD0BE1" w:rsidRPr="00C57FAF">
        <w:rPr>
          <w:rFonts w:hint="eastAsia"/>
          <w:u w:val="single"/>
        </w:rPr>
        <w:t>場合</w:t>
      </w:r>
      <w:r w:rsidR="00655762" w:rsidRPr="00C57FAF">
        <w:rPr>
          <w:rFonts w:hint="eastAsia"/>
          <w:u w:val="single"/>
        </w:rPr>
        <w:t>には、</w:t>
      </w:r>
      <w:r w:rsidR="000A5A28" w:rsidRPr="00C57FAF">
        <w:rPr>
          <w:rFonts w:hint="eastAsia"/>
          <w:u w:val="single"/>
        </w:rPr>
        <w:t>すぐに</w:t>
      </w:r>
      <w:r w:rsidR="00DD0BE1">
        <w:rPr>
          <w:rFonts w:hint="eastAsia"/>
        </w:rPr>
        <w:t>御相談ください。</w:t>
      </w:r>
      <w:r w:rsidR="00506405">
        <w:rPr>
          <w:rFonts w:hint="eastAsia"/>
        </w:rPr>
        <w:t>（</w:t>
      </w:r>
      <w:r w:rsidR="00506405" w:rsidRPr="00C57FAF">
        <w:rPr>
          <w:rFonts w:asciiTheme="majorEastAsia" w:eastAsiaTheme="majorEastAsia" w:hAnsiTheme="majorEastAsia" w:hint="eastAsia"/>
          <w:u w:val="single"/>
        </w:rPr>
        <w:t>これ</w:t>
      </w:r>
      <w:r w:rsidR="00506405">
        <w:rPr>
          <w:rFonts w:asciiTheme="majorEastAsia" w:eastAsiaTheme="majorEastAsia" w:hAnsiTheme="majorEastAsia" w:hint="eastAsia"/>
          <w:u w:val="single"/>
        </w:rPr>
        <w:t>ら</w:t>
      </w:r>
      <w:r w:rsidR="00506405" w:rsidRPr="00C57FAF">
        <w:rPr>
          <w:rFonts w:asciiTheme="majorEastAsia" w:eastAsiaTheme="majorEastAsia" w:hAnsiTheme="majorEastAsia" w:hint="eastAsia"/>
          <w:u w:val="single"/>
        </w:rPr>
        <w:t>に該当しない</w:t>
      </w:r>
      <w:r w:rsidR="00506405" w:rsidRPr="00C57FAF">
        <w:rPr>
          <w:rFonts w:hint="eastAsia"/>
          <w:u w:val="single"/>
        </w:rPr>
        <w:t>場合の相談</w:t>
      </w:r>
      <w:r w:rsidR="00506405">
        <w:rPr>
          <w:rFonts w:hint="eastAsia"/>
          <w:u w:val="single"/>
        </w:rPr>
        <w:t>も可能です。</w:t>
      </w:r>
      <w:r w:rsidR="00506405">
        <w:rPr>
          <w:rFonts w:hint="eastAsia"/>
        </w:rPr>
        <w:t>）</w:t>
      </w:r>
    </w:p>
    <w:p w14:paraId="78A27A31" w14:textId="77777777" w:rsidR="00557C88" w:rsidRDefault="00C460B9" w:rsidP="00C57FAF">
      <w:pPr>
        <w:ind w:left="849" w:hangingChars="317" w:hanging="849"/>
      </w:pPr>
      <w:r>
        <w:rPr>
          <w:rFonts w:hint="eastAsia"/>
        </w:rPr>
        <w:t xml:space="preserve">　　☆　</w:t>
      </w:r>
      <w:r w:rsidR="004F0E33">
        <w:rPr>
          <w:rFonts w:hint="eastAsia"/>
        </w:rPr>
        <w:t>息苦しさ（呼吸困難）、</w:t>
      </w:r>
      <w:r w:rsidR="00557C88">
        <w:rPr>
          <w:rFonts w:hint="eastAsia"/>
        </w:rPr>
        <w:t>強いだるさ（倦怠感）</w:t>
      </w:r>
      <w:r w:rsidR="000A5A28">
        <w:rPr>
          <w:rFonts w:hint="eastAsia"/>
        </w:rPr>
        <w:t>、</w:t>
      </w:r>
      <w:r w:rsidR="002F45CE">
        <w:rPr>
          <w:rFonts w:hint="eastAsia"/>
        </w:rPr>
        <w:t>高熱</w:t>
      </w:r>
      <w:r w:rsidR="009974ED">
        <w:rPr>
          <w:rFonts w:hint="eastAsia"/>
        </w:rPr>
        <w:t>等の</w:t>
      </w:r>
      <w:r w:rsidR="009974ED" w:rsidRPr="00C57FAF">
        <w:rPr>
          <w:rFonts w:hint="eastAsia"/>
          <w:u w:val="single"/>
        </w:rPr>
        <w:t>強い症状</w:t>
      </w:r>
      <w:r w:rsidR="000A5A28">
        <w:rPr>
          <w:rFonts w:hint="eastAsia"/>
        </w:rPr>
        <w:t>のいずれか</w:t>
      </w:r>
      <w:r w:rsidR="00557C88">
        <w:rPr>
          <w:rFonts w:hint="eastAsia"/>
        </w:rPr>
        <w:t>がある</w:t>
      </w:r>
      <w:r w:rsidR="00FC7D9B">
        <w:rPr>
          <w:rFonts w:hint="eastAsia"/>
        </w:rPr>
        <w:t>場合</w:t>
      </w:r>
    </w:p>
    <w:p w14:paraId="0C369999" w14:textId="77777777" w:rsidR="00557C88" w:rsidRDefault="00557C88" w:rsidP="00C57FAF">
      <w:pPr>
        <w:pStyle w:val="a9"/>
        <w:numPr>
          <w:ilvl w:val="0"/>
          <w:numId w:val="5"/>
        </w:numPr>
        <w:ind w:leftChars="0"/>
      </w:pPr>
      <w:r w:rsidRPr="00C57FAF">
        <w:rPr>
          <w:rFonts w:hint="eastAsia"/>
          <w:u w:val="single"/>
        </w:rPr>
        <w:t>重症化しやすい</w:t>
      </w:r>
      <w:r w:rsidR="00655762" w:rsidRPr="00C57FAF">
        <w:rPr>
          <w:rFonts w:hint="eastAsia"/>
          <w:u w:val="single"/>
        </w:rPr>
        <w:t>方</w:t>
      </w:r>
      <w:r w:rsidR="00FC7D9B">
        <w:rPr>
          <w:rFonts w:hint="eastAsia"/>
        </w:rPr>
        <w:t>（※）</w:t>
      </w:r>
      <w:r w:rsidR="00C460B9">
        <w:rPr>
          <w:rFonts w:hint="eastAsia"/>
        </w:rPr>
        <w:t>で</w:t>
      </w:r>
      <w:r w:rsidR="00655762">
        <w:rPr>
          <w:rFonts w:hint="eastAsia"/>
        </w:rPr>
        <w:t>、発熱や咳などの</w:t>
      </w:r>
      <w:r w:rsidR="006750F0" w:rsidRPr="00C57FAF">
        <w:rPr>
          <w:rFonts w:hint="eastAsia"/>
          <w:u w:val="single"/>
        </w:rPr>
        <w:t>比較的軽い風邪の症状</w:t>
      </w:r>
      <w:r w:rsidR="006750F0">
        <w:rPr>
          <w:rFonts w:hint="eastAsia"/>
        </w:rPr>
        <w:t>が</w:t>
      </w:r>
      <w:r w:rsidR="000A5A28">
        <w:rPr>
          <w:rFonts w:hint="eastAsia"/>
        </w:rPr>
        <w:t>ある</w:t>
      </w:r>
      <w:r>
        <w:rPr>
          <w:rFonts w:hint="eastAsia"/>
        </w:rPr>
        <w:t>場合</w:t>
      </w:r>
    </w:p>
    <w:p w14:paraId="25AF365C" w14:textId="77777777" w:rsidR="00796747" w:rsidRPr="00C57FAF" w:rsidRDefault="00FC7D9B" w:rsidP="00C57FAF">
      <w:pPr>
        <w:ind w:leftChars="197" w:left="1128" w:hangingChars="264" w:hanging="60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（※）</w:t>
      </w:r>
      <w:r w:rsidR="0051590A" w:rsidRPr="00C57FAF">
        <w:rPr>
          <w:rFonts w:asciiTheme="minorEastAsia" w:eastAsiaTheme="minorEastAsia" w:hAnsiTheme="minorEastAsia" w:hint="eastAsia"/>
          <w:sz w:val="24"/>
          <w:szCs w:val="24"/>
        </w:rPr>
        <w:t>高齢者</w:t>
      </w:r>
      <w:r w:rsidR="00655762" w:rsidRPr="00C57FA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1590A" w:rsidRPr="00C57FAF">
        <w:rPr>
          <w:rFonts w:asciiTheme="minorEastAsia" w:eastAsiaTheme="minorEastAsia" w:hAnsiTheme="minorEastAsia" w:hint="eastAsia"/>
          <w:sz w:val="24"/>
          <w:szCs w:val="24"/>
        </w:rPr>
        <w:t>糖尿病、心不全、呼吸器疾患（COPD等）</w:t>
      </w:r>
      <w:r w:rsidR="008E393D" w:rsidRPr="00C57FA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51590A" w:rsidRPr="00C57FAF">
        <w:rPr>
          <w:rFonts w:asciiTheme="minorEastAsia" w:eastAsiaTheme="minorEastAsia" w:hAnsiTheme="minorEastAsia" w:hint="eastAsia"/>
          <w:sz w:val="24"/>
          <w:szCs w:val="24"/>
        </w:rPr>
        <w:t>の基礎疾患がある方</w:t>
      </w:r>
      <w:r w:rsidR="00833D7D" w:rsidRPr="00C57FAF">
        <w:rPr>
          <w:rFonts w:asciiTheme="minorEastAsia" w:eastAsiaTheme="minorEastAsia" w:hAnsiTheme="minorEastAsia" w:hint="eastAsia"/>
          <w:sz w:val="24"/>
          <w:szCs w:val="24"/>
        </w:rPr>
        <w:t>や透析を受けている方</w:t>
      </w:r>
      <w:r w:rsidR="00655762" w:rsidRPr="00C57FA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1590A" w:rsidRPr="00C57FAF">
        <w:rPr>
          <w:rFonts w:asciiTheme="minorEastAsia" w:eastAsiaTheme="minorEastAsia" w:hAnsiTheme="minorEastAsia" w:hint="eastAsia"/>
          <w:sz w:val="24"/>
          <w:szCs w:val="24"/>
        </w:rPr>
        <w:t>免疫抑制剤や抗がん剤等を用いている方</w:t>
      </w:r>
    </w:p>
    <w:p w14:paraId="4DC52E9A" w14:textId="77777777" w:rsidR="00655762" w:rsidRDefault="000205B9" w:rsidP="00C57FAF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上記以外の方で</w:t>
      </w:r>
      <w:r w:rsidR="00655762">
        <w:rPr>
          <w:rFonts w:hint="eastAsia"/>
        </w:rPr>
        <w:t>発熱や咳など</w:t>
      </w:r>
      <w:r w:rsidR="00655762" w:rsidRPr="00C57FAF">
        <w:rPr>
          <w:rFonts w:hint="eastAsia"/>
          <w:u w:val="single"/>
        </w:rPr>
        <w:t>比較的軽い風邪の症状</w:t>
      </w:r>
      <w:r w:rsidR="008A5458" w:rsidRPr="00C57FAF">
        <w:rPr>
          <w:rFonts w:hint="eastAsia"/>
          <w:u w:val="single"/>
        </w:rPr>
        <w:t>が続く</w:t>
      </w:r>
      <w:r w:rsidR="008A5458">
        <w:rPr>
          <w:rFonts w:hint="eastAsia"/>
        </w:rPr>
        <w:t>場合</w:t>
      </w:r>
    </w:p>
    <w:p w14:paraId="2099B937" w14:textId="77777777" w:rsidR="00655762" w:rsidRPr="00C57FAF" w:rsidRDefault="008A5458" w:rsidP="00C57FAF">
      <w:pPr>
        <w:ind w:leftChars="-50" w:left="426" w:hangingChars="209" w:hanging="56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0A5A28">
        <w:rPr>
          <w:rFonts w:asciiTheme="minorEastAsia" w:eastAsiaTheme="minorEastAsia" w:hAnsiTheme="minorEastAsia" w:hint="eastAsia"/>
          <w:sz w:val="24"/>
        </w:rPr>
        <w:t>（</w:t>
      </w:r>
      <w:r w:rsidR="000205B9">
        <w:rPr>
          <w:rFonts w:asciiTheme="minorEastAsia" w:eastAsiaTheme="minorEastAsia" w:hAnsiTheme="minorEastAsia" w:hint="eastAsia"/>
          <w:sz w:val="24"/>
        </w:rPr>
        <w:t>症状</w:t>
      </w:r>
      <w:r w:rsidR="00BF2DFE">
        <w:rPr>
          <w:rFonts w:asciiTheme="minorEastAsia" w:eastAsiaTheme="minorEastAsia" w:hAnsiTheme="minorEastAsia" w:hint="eastAsia"/>
          <w:sz w:val="24"/>
        </w:rPr>
        <w:t>が４日以上続く場合は必ずご相談ください。</w:t>
      </w:r>
      <w:r w:rsidRPr="00C57FAF">
        <w:rPr>
          <w:rFonts w:asciiTheme="minorEastAsia" w:eastAsiaTheme="minorEastAsia" w:hAnsiTheme="minorEastAsia" w:hint="eastAsia"/>
          <w:sz w:val="24"/>
        </w:rPr>
        <w:t>症状には個人差がありますので、強い症状と思う場合にはすぐに</w:t>
      </w:r>
      <w:r w:rsidR="004D0A71">
        <w:rPr>
          <w:rFonts w:asciiTheme="minorEastAsia" w:eastAsiaTheme="minorEastAsia" w:hAnsiTheme="minorEastAsia" w:hint="eastAsia"/>
          <w:sz w:val="24"/>
        </w:rPr>
        <w:t>相談してください</w:t>
      </w:r>
      <w:r w:rsidRPr="00C57FAF">
        <w:rPr>
          <w:rFonts w:asciiTheme="minorEastAsia" w:eastAsiaTheme="minorEastAsia" w:hAnsiTheme="minorEastAsia" w:hint="eastAsia"/>
          <w:sz w:val="24"/>
        </w:rPr>
        <w:t>。</w:t>
      </w:r>
      <w:r w:rsidR="00655762" w:rsidRPr="00C57FAF">
        <w:rPr>
          <w:rFonts w:asciiTheme="minorEastAsia" w:eastAsiaTheme="minorEastAsia" w:hAnsiTheme="minorEastAsia" w:hint="eastAsia"/>
          <w:sz w:val="24"/>
        </w:rPr>
        <w:t>解熱剤などを飲み続けなければならない方も同様です。）</w:t>
      </w:r>
    </w:p>
    <w:p w14:paraId="446342B4" w14:textId="0527E14F" w:rsidR="005F70BD" w:rsidRDefault="005F70BD" w:rsidP="00C57FAF">
      <w:pPr>
        <w:ind w:leftChars="133" w:left="624" w:hangingChars="100" w:hanging="268"/>
      </w:pPr>
      <w:r>
        <w:rPr>
          <w:rFonts w:hint="eastAsia"/>
        </w:rPr>
        <w:t xml:space="preserve">○　</w:t>
      </w:r>
      <w:r w:rsidR="006750F0">
        <w:rPr>
          <w:rFonts w:hint="eastAsia"/>
        </w:rPr>
        <w:t>相談は、</w:t>
      </w:r>
      <w:r>
        <w:rPr>
          <w:rFonts w:hint="eastAsia"/>
        </w:rPr>
        <w:t>帰国者・接触者相談センター</w:t>
      </w:r>
      <w:r w:rsidR="00925D76">
        <w:rPr>
          <w:rFonts w:hint="eastAsia"/>
        </w:rPr>
        <w:t>（地域により名称が異なることがあります。）</w:t>
      </w:r>
      <w:r>
        <w:rPr>
          <w:rFonts w:hint="eastAsia"/>
        </w:rPr>
        <w:t>の他、地域によっては、</w:t>
      </w:r>
      <w:r w:rsidR="00CF4EF6">
        <w:rPr>
          <w:rFonts w:hint="eastAsia"/>
        </w:rPr>
        <w:t>医師会や</w:t>
      </w:r>
      <w:r>
        <w:rPr>
          <w:rFonts w:hint="eastAsia"/>
        </w:rPr>
        <w:t>診療所等</w:t>
      </w:r>
      <w:r w:rsidR="00CF4EF6">
        <w:rPr>
          <w:rFonts w:hint="eastAsia"/>
        </w:rPr>
        <w:t>で相談を受け付けている場合</w:t>
      </w:r>
      <w:r w:rsidR="006750F0">
        <w:rPr>
          <w:rFonts w:hint="eastAsia"/>
        </w:rPr>
        <w:t>もあるので、ご活用ください</w:t>
      </w:r>
      <w:r>
        <w:rPr>
          <w:rFonts w:hint="eastAsia"/>
        </w:rPr>
        <w:t>。</w:t>
      </w:r>
    </w:p>
    <w:p w14:paraId="2F02D76C" w14:textId="77777777" w:rsidR="00322646" w:rsidRDefault="00322646" w:rsidP="00322646">
      <w:pPr>
        <w:ind w:left="268" w:hangingChars="100" w:hanging="268"/>
      </w:pPr>
      <w:r>
        <w:rPr>
          <w:rFonts w:hint="eastAsia"/>
        </w:rPr>
        <w:t>（妊婦の方へ）</w:t>
      </w:r>
    </w:p>
    <w:p w14:paraId="1B0F1085" w14:textId="77777777" w:rsidR="005F70BD" w:rsidRPr="00322646" w:rsidRDefault="00796747" w:rsidP="00566C64">
      <w:pPr>
        <w:ind w:leftChars="100" w:left="536" w:hangingChars="100" w:hanging="268"/>
      </w:pPr>
      <w:r>
        <w:rPr>
          <w:rFonts w:hint="eastAsia"/>
        </w:rPr>
        <w:t xml:space="preserve">　</w:t>
      </w:r>
      <w:r w:rsidR="00322646">
        <w:rPr>
          <w:rFonts w:hint="eastAsia"/>
        </w:rPr>
        <w:t xml:space="preserve">　</w:t>
      </w:r>
      <w:r w:rsidR="00E45AC4">
        <w:rPr>
          <w:rFonts w:hint="eastAsia"/>
        </w:rPr>
        <w:t>妊婦の方については、念のため、重症化しやすい方と同様に、早めに帰国者・接触者相談センター</w:t>
      </w:r>
      <w:r w:rsidR="005F70BD">
        <w:rPr>
          <w:rFonts w:hint="eastAsia"/>
        </w:rPr>
        <w:t>等</w:t>
      </w:r>
      <w:r w:rsidR="00E45AC4">
        <w:rPr>
          <w:rFonts w:hint="eastAsia"/>
        </w:rPr>
        <w:t>に御相談ください。</w:t>
      </w:r>
    </w:p>
    <w:p w14:paraId="2BF98054" w14:textId="77777777" w:rsidR="00322646" w:rsidRDefault="00322646" w:rsidP="00322646">
      <w:pPr>
        <w:ind w:left="268" w:hangingChars="100" w:hanging="268"/>
      </w:pPr>
      <w:r>
        <w:rPr>
          <w:rFonts w:hint="eastAsia"/>
        </w:rPr>
        <w:t>（お子様をお持ちの方へ）</w:t>
      </w:r>
    </w:p>
    <w:p w14:paraId="1DBCF155" w14:textId="77777777" w:rsidR="00566C64" w:rsidRDefault="00E45AC4" w:rsidP="00E45AC4">
      <w:pPr>
        <w:ind w:leftChars="100" w:left="536" w:hangingChars="100" w:hanging="268"/>
      </w:pPr>
      <w:r>
        <w:rPr>
          <w:rFonts w:hint="eastAsia"/>
        </w:rPr>
        <w:t xml:space="preserve">　</w:t>
      </w:r>
      <w:r w:rsidR="00322646">
        <w:rPr>
          <w:rFonts w:hint="eastAsia"/>
        </w:rPr>
        <w:t xml:space="preserve">　</w:t>
      </w:r>
      <w:r>
        <w:rPr>
          <w:rFonts w:hint="eastAsia"/>
        </w:rPr>
        <w:t>小児については、</w:t>
      </w:r>
      <w:r w:rsidR="00655762">
        <w:rPr>
          <w:rFonts w:hint="eastAsia"/>
        </w:rPr>
        <w:t>小児科医による診察が望まし</w:t>
      </w:r>
      <w:r w:rsidR="00C37818">
        <w:rPr>
          <w:rFonts w:hint="eastAsia"/>
        </w:rPr>
        <w:t>く</w:t>
      </w:r>
      <w:r w:rsidR="00655762">
        <w:rPr>
          <w:rFonts w:hint="eastAsia"/>
        </w:rPr>
        <w:t>、</w:t>
      </w:r>
      <w:r w:rsidR="00C37818">
        <w:rPr>
          <w:rFonts w:hint="eastAsia"/>
        </w:rPr>
        <w:t>帰国者・接触者</w:t>
      </w:r>
      <w:r w:rsidR="006750F0">
        <w:rPr>
          <w:rFonts w:hint="eastAsia"/>
        </w:rPr>
        <w:t>相談</w:t>
      </w:r>
      <w:r w:rsidR="00C37818">
        <w:rPr>
          <w:rFonts w:hint="eastAsia"/>
        </w:rPr>
        <w:t>センターや</w:t>
      </w:r>
      <w:r w:rsidR="00655762">
        <w:rPr>
          <w:rFonts w:hint="eastAsia"/>
        </w:rPr>
        <w:t>かかりつけ</w:t>
      </w:r>
      <w:r w:rsidR="00C37818">
        <w:rPr>
          <w:rFonts w:hint="eastAsia"/>
        </w:rPr>
        <w:t>小児医療機関に</w:t>
      </w:r>
      <w:r w:rsidR="00655762">
        <w:rPr>
          <w:rFonts w:hint="eastAsia"/>
        </w:rPr>
        <w:t>電話などで御相談ください</w:t>
      </w:r>
      <w:r w:rsidR="00322646">
        <w:rPr>
          <w:rFonts w:hint="eastAsia"/>
        </w:rPr>
        <w:t>。</w:t>
      </w:r>
    </w:p>
    <w:p w14:paraId="7483030C" w14:textId="7718A260" w:rsidR="00557C88" w:rsidRDefault="00894CB8" w:rsidP="00742D54">
      <w:pPr>
        <w:ind w:left="268" w:hangingChars="100" w:hanging="268"/>
      </w:pPr>
      <w:r>
        <w:rPr>
          <w:rFonts w:hint="eastAsia"/>
        </w:rPr>
        <w:t>※なお、この目安は</w:t>
      </w:r>
      <w:r w:rsidR="00F613A5">
        <w:rPr>
          <w:rFonts w:hint="eastAsia"/>
        </w:rPr>
        <w:t>、</w:t>
      </w:r>
      <w:r w:rsidR="00C03FD2">
        <w:rPr>
          <w:rFonts w:hint="eastAsia"/>
        </w:rPr>
        <w:t>国民のみなさまが、</w:t>
      </w:r>
      <w:r>
        <w:rPr>
          <w:rFonts w:hint="eastAsia"/>
        </w:rPr>
        <w:t>相談・受診</w:t>
      </w:r>
      <w:r w:rsidR="00C03FD2">
        <w:rPr>
          <w:rFonts w:hint="eastAsia"/>
        </w:rPr>
        <w:t>する</w:t>
      </w:r>
      <w:r>
        <w:rPr>
          <w:rFonts w:hint="eastAsia"/>
        </w:rPr>
        <w:t>目安で</w:t>
      </w:r>
      <w:r w:rsidR="00C03FD2">
        <w:rPr>
          <w:rFonts w:hint="eastAsia"/>
        </w:rPr>
        <w:t>す。これまで通り</w:t>
      </w:r>
      <w:r w:rsidR="00F613A5">
        <w:rPr>
          <w:rFonts w:hint="eastAsia"/>
        </w:rPr>
        <w:t>、</w:t>
      </w:r>
      <w:r>
        <w:rPr>
          <w:rFonts w:hint="eastAsia"/>
        </w:rPr>
        <w:t>検査</w:t>
      </w:r>
      <w:r w:rsidR="00C03FD2">
        <w:rPr>
          <w:rFonts w:hint="eastAsia"/>
        </w:rPr>
        <w:t>については医師が個別に判断します</w:t>
      </w:r>
      <w:r>
        <w:rPr>
          <w:rFonts w:hint="eastAsia"/>
        </w:rPr>
        <w:t>。</w:t>
      </w:r>
    </w:p>
    <w:p w14:paraId="3E825E6A" w14:textId="77777777" w:rsidR="00894CB8" w:rsidRPr="00F613A5" w:rsidRDefault="00894CB8" w:rsidP="00742D54">
      <w:pPr>
        <w:ind w:left="268" w:hangingChars="100" w:hanging="268"/>
      </w:pPr>
    </w:p>
    <w:p w14:paraId="6118D3E6" w14:textId="77777777" w:rsidR="00557C88" w:rsidRPr="00796747" w:rsidRDefault="00557C88" w:rsidP="00742D54">
      <w:pPr>
        <w:ind w:left="268" w:hangingChars="100" w:hanging="268"/>
        <w:rPr>
          <w:bdr w:val="single" w:sz="4" w:space="0" w:color="auto"/>
        </w:rPr>
      </w:pPr>
      <w:r w:rsidRPr="00796747">
        <w:rPr>
          <w:rFonts w:hint="eastAsia"/>
          <w:bdr w:val="single" w:sz="4" w:space="0" w:color="auto"/>
        </w:rPr>
        <w:t>３．</w:t>
      </w:r>
      <w:r w:rsidR="00283E3F">
        <w:rPr>
          <w:rFonts w:hint="eastAsia"/>
          <w:bdr w:val="single" w:sz="4" w:space="0" w:color="auto"/>
        </w:rPr>
        <w:t>医療機関にかか</w:t>
      </w:r>
      <w:r w:rsidRPr="00796747">
        <w:rPr>
          <w:rFonts w:hint="eastAsia"/>
          <w:bdr w:val="single" w:sz="4" w:space="0" w:color="auto"/>
        </w:rPr>
        <w:t>るときのお願い</w:t>
      </w:r>
    </w:p>
    <w:p w14:paraId="1086182B" w14:textId="77777777" w:rsidR="00655762" w:rsidRDefault="00655762" w:rsidP="00322646">
      <w:pPr>
        <w:spacing w:line="240" w:lineRule="exact"/>
        <w:ind w:leftChars="100" w:left="536" w:hangingChars="100" w:hanging="268"/>
      </w:pPr>
    </w:p>
    <w:p w14:paraId="0359D588" w14:textId="77777777" w:rsidR="00283E3F" w:rsidRDefault="00322646" w:rsidP="00283E3F">
      <w:pPr>
        <w:ind w:leftChars="100" w:left="536" w:hangingChars="100" w:hanging="268"/>
      </w:pPr>
      <w:r>
        <w:rPr>
          <w:rFonts w:hint="eastAsia"/>
        </w:rPr>
        <w:t>○</w:t>
      </w:r>
      <w:r w:rsidR="00283E3F">
        <w:rPr>
          <w:rFonts w:hint="eastAsia"/>
        </w:rPr>
        <w:t xml:space="preserve">　複数の医療機関を受診すること</w:t>
      </w:r>
      <w:r w:rsidR="006750F0">
        <w:rPr>
          <w:rFonts w:hint="eastAsia"/>
        </w:rPr>
        <w:t>により感染を拡大した例がありますので、</w:t>
      </w:r>
      <w:r w:rsidR="006D75B0">
        <w:rPr>
          <w:rFonts w:hint="eastAsia"/>
        </w:rPr>
        <w:t>複数の医療機関を受診すること</w:t>
      </w:r>
      <w:r w:rsidR="00283E3F">
        <w:rPr>
          <w:rFonts w:hint="eastAsia"/>
        </w:rPr>
        <w:t>はお控えください。</w:t>
      </w:r>
    </w:p>
    <w:p w14:paraId="407DD38C" w14:textId="071A26C1" w:rsidR="007F7689" w:rsidRPr="00C57FAF" w:rsidRDefault="00322646" w:rsidP="001F7DCA">
      <w:pPr>
        <w:ind w:leftChars="100" w:left="536" w:hangingChars="100" w:hanging="268"/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>○</w:t>
      </w:r>
      <w:r w:rsidR="00283E3F">
        <w:rPr>
          <w:rFonts w:hint="eastAsia"/>
        </w:rPr>
        <w:t xml:space="preserve">　医療機関を受診する際にはマスクを着用するほか、</w:t>
      </w:r>
      <w:r w:rsidR="008A0B22">
        <w:rPr>
          <w:rFonts w:hint="eastAsia"/>
        </w:rPr>
        <w:t>手洗いや</w:t>
      </w:r>
      <w:r w:rsidR="00283E3F">
        <w:rPr>
          <w:rFonts w:hint="eastAsia"/>
        </w:rPr>
        <w:t>咳エチケット</w:t>
      </w:r>
      <w:r w:rsidR="008A0B22">
        <w:rPr>
          <w:rFonts w:hint="eastAsia"/>
        </w:rPr>
        <w:t>（咳やくしゃみをする際に、マスクやティッシュ、ハンカチ、袖</w:t>
      </w:r>
      <w:r w:rsidR="00742408">
        <w:rPr>
          <w:rFonts w:hint="eastAsia"/>
        </w:rPr>
        <w:t>・肘の内側など</w:t>
      </w:r>
      <w:r w:rsidR="008A0B22">
        <w:rPr>
          <w:rFonts w:hint="eastAsia"/>
        </w:rPr>
        <w:t>を使って、口や鼻をおさえる）</w:t>
      </w:r>
      <w:r>
        <w:rPr>
          <w:rFonts w:hint="eastAsia"/>
        </w:rPr>
        <w:t>の</w:t>
      </w:r>
      <w:r w:rsidR="00283E3F">
        <w:rPr>
          <w:rFonts w:hint="eastAsia"/>
        </w:rPr>
        <w:t>徹底</w:t>
      </w:r>
      <w:r>
        <w:rPr>
          <w:rFonts w:hint="eastAsia"/>
        </w:rPr>
        <w:t>をお願いします。</w:t>
      </w:r>
    </w:p>
    <w:sectPr w:rsidR="007F7689" w:rsidRPr="00C57FAF" w:rsidSect="00C57FAF">
      <w:pgSz w:w="11906" w:h="16838" w:code="9"/>
      <w:pgMar w:top="709" w:right="707" w:bottom="284" w:left="851" w:header="851" w:footer="992" w:gutter="0"/>
      <w:cols w:space="425"/>
      <w:docGrid w:type="linesAndChars" w:linePitch="404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875D6" w14:textId="77777777" w:rsidR="007D0F38" w:rsidRDefault="007D0F38" w:rsidP="002D51D3">
      <w:r>
        <w:separator/>
      </w:r>
    </w:p>
  </w:endnote>
  <w:endnote w:type="continuationSeparator" w:id="0">
    <w:p w14:paraId="11360563" w14:textId="77777777" w:rsidR="007D0F38" w:rsidRDefault="007D0F38" w:rsidP="002D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466F" w14:textId="77777777" w:rsidR="007D0F38" w:rsidRDefault="007D0F38" w:rsidP="002D51D3">
      <w:r>
        <w:separator/>
      </w:r>
    </w:p>
  </w:footnote>
  <w:footnote w:type="continuationSeparator" w:id="0">
    <w:p w14:paraId="559F0D3A" w14:textId="77777777" w:rsidR="007D0F38" w:rsidRDefault="007D0F38" w:rsidP="002D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3147"/>
    <w:multiLevelType w:val="hybridMultilevel"/>
    <w:tmpl w:val="3EAA9016"/>
    <w:lvl w:ilvl="0" w:tplc="0B4015F8">
      <w:start w:val="2"/>
      <w:numFmt w:val="bullet"/>
      <w:lvlText w:val="☆"/>
      <w:lvlJc w:val="left"/>
      <w:pPr>
        <w:ind w:left="9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41965B79"/>
    <w:multiLevelType w:val="hybridMultilevel"/>
    <w:tmpl w:val="0722F606"/>
    <w:lvl w:ilvl="0" w:tplc="64269910">
      <w:start w:val="2"/>
      <w:numFmt w:val="bullet"/>
      <w:lvlText w:val="・"/>
      <w:lvlJc w:val="left"/>
      <w:pPr>
        <w:ind w:left="895" w:hanging="360"/>
      </w:pPr>
      <w:rPr>
        <w:rFonts w:ascii="ＭＳ ゴシック" w:eastAsia="ＭＳ ゴシック" w:hAnsi="ＭＳ ゴシック" w:cstheme="minorBidi" w:hint="eastAsia"/>
      </w:rPr>
    </w:lvl>
    <w:lvl w:ilvl="1" w:tplc="E690BEFC">
      <w:start w:val="2"/>
      <w:numFmt w:val="bullet"/>
      <w:lvlText w:val="※"/>
      <w:lvlJc w:val="left"/>
      <w:pPr>
        <w:ind w:left="131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2" w15:restartNumberingAfterBreak="0">
    <w:nsid w:val="4FDE3F84"/>
    <w:multiLevelType w:val="hybridMultilevel"/>
    <w:tmpl w:val="6DA61C24"/>
    <w:lvl w:ilvl="0" w:tplc="7FD20E22">
      <w:start w:val="2"/>
      <w:numFmt w:val="bullet"/>
      <w:lvlText w:val="☆"/>
      <w:lvlJc w:val="left"/>
      <w:pPr>
        <w:ind w:left="8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3" w15:restartNumberingAfterBreak="0">
    <w:nsid w:val="69A773C0"/>
    <w:multiLevelType w:val="hybridMultilevel"/>
    <w:tmpl w:val="E760E1CA"/>
    <w:lvl w:ilvl="0" w:tplc="93464EAE">
      <w:start w:val="2"/>
      <w:numFmt w:val="bullet"/>
      <w:lvlText w:val="◎"/>
      <w:lvlJc w:val="left"/>
      <w:pPr>
        <w:ind w:left="8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4" w15:restartNumberingAfterBreak="0">
    <w:nsid w:val="75A92A98"/>
    <w:multiLevelType w:val="hybridMultilevel"/>
    <w:tmpl w:val="9F00359A"/>
    <w:lvl w:ilvl="0" w:tplc="0BD8E2D4">
      <w:start w:val="1"/>
      <w:numFmt w:val="bullet"/>
      <w:lvlText w:val="○"/>
      <w:lvlJc w:val="left"/>
      <w:pPr>
        <w:ind w:left="6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54"/>
    <w:rsid w:val="00011C5E"/>
    <w:rsid w:val="000205B9"/>
    <w:rsid w:val="0009753B"/>
    <w:rsid w:val="000A5A28"/>
    <w:rsid w:val="000E7A12"/>
    <w:rsid w:val="00100D42"/>
    <w:rsid w:val="00125B8E"/>
    <w:rsid w:val="001C1999"/>
    <w:rsid w:val="001F1899"/>
    <w:rsid w:val="001F7DCA"/>
    <w:rsid w:val="002409BA"/>
    <w:rsid w:val="00283E3F"/>
    <w:rsid w:val="002A70E6"/>
    <w:rsid w:val="002A798E"/>
    <w:rsid w:val="002D51D3"/>
    <w:rsid w:val="002F45CE"/>
    <w:rsid w:val="00312652"/>
    <w:rsid w:val="00322646"/>
    <w:rsid w:val="00464782"/>
    <w:rsid w:val="00466A86"/>
    <w:rsid w:val="004834F1"/>
    <w:rsid w:val="004C78E6"/>
    <w:rsid w:val="004D0A71"/>
    <w:rsid w:val="004D4DBC"/>
    <w:rsid w:val="004F0E33"/>
    <w:rsid w:val="00506405"/>
    <w:rsid w:val="0051590A"/>
    <w:rsid w:val="00526C31"/>
    <w:rsid w:val="00557C88"/>
    <w:rsid w:val="00566C64"/>
    <w:rsid w:val="005711B9"/>
    <w:rsid w:val="005F70BD"/>
    <w:rsid w:val="00646F12"/>
    <w:rsid w:val="00655762"/>
    <w:rsid w:val="006750F0"/>
    <w:rsid w:val="006D75B0"/>
    <w:rsid w:val="006F74C7"/>
    <w:rsid w:val="00742408"/>
    <w:rsid w:val="00742D54"/>
    <w:rsid w:val="00796747"/>
    <w:rsid w:val="007B6519"/>
    <w:rsid w:val="007D0F38"/>
    <w:rsid w:val="007D294C"/>
    <w:rsid w:val="007F7689"/>
    <w:rsid w:val="00833D7D"/>
    <w:rsid w:val="00854409"/>
    <w:rsid w:val="00894CB8"/>
    <w:rsid w:val="008A0B22"/>
    <w:rsid w:val="008A5458"/>
    <w:rsid w:val="008A7269"/>
    <w:rsid w:val="008E393D"/>
    <w:rsid w:val="00911482"/>
    <w:rsid w:val="00916CCB"/>
    <w:rsid w:val="00925D76"/>
    <w:rsid w:val="0096535F"/>
    <w:rsid w:val="009974ED"/>
    <w:rsid w:val="009E713F"/>
    <w:rsid w:val="00A358C3"/>
    <w:rsid w:val="00AB5186"/>
    <w:rsid w:val="00AB5690"/>
    <w:rsid w:val="00BF2DFE"/>
    <w:rsid w:val="00C0143B"/>
    <w:rsid w:val="00C03FD2"/>
    <w:rsid w:val="00C37818"/>
    <w:rsid w:val="00C40F71"/>
    <w:rsid w:val="00C460B9"/>
    <w:rsid w:val="00C57FAF"/>
    <w:rsid w:val="00C62818"/>
    <w:rsid w:val="00C90CB2"/>
    <w:rsid w:val="00CF4EF6"/>
    <w:rsid w:val="00DD0BE1"/>
    <w:rsid w:val="00E423D2"/>
    <w:rsid w:val="00E45AC4"/>
    <w:rsid w:val="00F613A5"/>
    <w:rsid w:val="00F87FE5"/>
    <w:rsid w:val="00F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09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D3"/>
    <w:pPr>
      <w:widowControl w:val="0"/>
      <w:jc w:val="both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1D3"/>
    <w:rPr>
      <w:rFonts w:ascii="Arial" w:eastAsia="ＭＳ ゴシック" w:hAnsi="Arial"/>
      <w:sz w:val="28"/>
    </w:rPr>
  </w:style>
  <w:style w:type="paragraph" w:styleId="a5">
    <w:name w:val="footer"/>
    <w:basedOn w:val="a"/>
    <w:link w:val="a6"/>
    <w:uiPriority w:val="99"/>
    <w:unhideWhenUsed/>
    <w:rsid w:val="002D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1D3"/>
    <w:rPr>
      <w:rFonts w:ascii="Arial" w:eastAsia="ＭＳ ゴシック" w:hAnsi="Arial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1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C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66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49BB-3DE1-448E-90C1-D82DC352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2020-05-08T12:11:00Z</dcterms:created>
  <dcterms:modified xsi:type="dcterms:W3CDTF">2020-05-11T10:24:00Z</dcterms:modified>
</cp:coreProperties>
</file>