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FBEFB" w14:textId="77777777" w:rsidR="00DC2F21" w:rsidRPr="00377E76" w:rsidRDefault="00DC2F21" w:rsidP="00377E76">
      <w:pPr>
        <w:autoSpaceDE w:val="0"/>
        <w:autoSpaceDN w:val="0"/>
        <w:adjustRightInd w:val="0"/>
        <w:spacing w:line="420" w:lineRule="atLeast"/>
        <w:ind w:left="630"/>
        <w:jc w:val="center"/>
        <w:rPr>
          <w:rFonts w:ascii="ＭＳ Ｐ明朝" w:eastAsia="ＭＳ Ｐ明朝" w:hAnsi="ＭＳ Ｐ明朝" w:cs="ＭＳ 明朝"/>
          <w:b/>
          <w:bCs/>
          <w:color w:val="000000"/>
          <w:kern w:val="0"/>
          <w:sz w:val="22"/>
        </w:rPr>
      </w:pPr>
      <w:r w:rsidRPr="00377E76">
        <w:rPr>
          <w:rFonts w:ascii="ＭＳ Ｐ明朝" w:eastAsia="ＭＳ Ｐ明朝" w:hAnsi="ＭＳ Ｐ明朝" w:cs="ＭＳ 明朝" w:hint="eastAsia"/>
          <w:b/>
          <w:bCs/>
          <w:color w:val="000000"/>
          <w:kern w:val="0"/>
          <w:sz w:val="22"/>
        </w:rPr>
        <w:t>堺市有料老人ホーム設置運営指導指針</w:t>
      </w:r>
    </w:p>
    <w:p w14:paraId="0A1E632D" w14:textId="374B1448" w:rsidR="00DC2F21" w:rsidRPr="00377E76" w:rsidRDefault="00DC2F21" w:rsidP="00377E76">
      <w:pPr>
        <w:autoSpaceDE w:val="0"/>
        <w:autoSpaceDN w:val="0"/>
        <w:adjustRightInd w:val="0"/>
        <w:spacing w:line="420" w:lineRule="atLeast"/>
        <w:ind w:left="630"/>
        <w:jc w:val="righ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（令和</w:t>
      </w:r>
      <w:r w:rsidR="003361AD">
        <w:rPr>
          <w:rFonts w:ascii="ＭＳ Ｐ明朝" w:eastAsia="ＭＳ Ｐ明朝" w:hAnsi="ＭＳ Ｐ明朝" w:cs="ＭＳ 明朝" w:hint="eastAsia"/>
          <w:color w:val="000000"/>
          <w:kern w:val="0"/>
          <w:sz w:val="22"/>
        </w:rPr>
        <w:t>６</w:t>
      </w:r>
      <w:r w:rsidRPr="00377E76">
        <w:rPr>
          <w:rFonts w:ascii="ＭＳ Ｐ明朝" w:eastAsia="ＭＳ Ｐ明朝" w:hAnsi="ＭＳ Ｐ明朝" w:cs="ＭＳ 明朝" w:hint="eastAsia"/>
          <w:color w:val="000000"/>
          <w:kern w:val="0"/>
          <w:sz w:val="22"/>
        </w:rPr>
        <w:t>年</w:t>
      </w:r>
      <w:r w:rsidR="003361AD">
        <w:rPr>
          <w:rFonts w:ascii="ＭＳ Ｐ明朝" w:eastAsia="ＭＳ Ｐ明朝" w:hAnsi="ＭＳ Ｐ明朝" w:cs="ＭＳ 明朝" w:hint="eastAsia"/>
          <w:color w:val="000000"/>
          <w:kern w:val="0"/>
          <w:sz w:val="22"/>
        </w:rPr>
        <w:t>１２</w:t>
      </w:r>
      <w:r w:rsidRPr="00377E76">
        <w:rPr>
          <w:rFonts w:ascii="ＭＳ Ｐ明朝" w:eastAsia="ＭＳ Ｐ明朝" w:hAnsi="ＭＳ Ｐ明朝" w:cs="ＭＳ 明朝" w:hint="eastAsia"/>
          <w:color w:val="000000"/>
          <w:kern w:val="0"/>
          <w:sz w:val="22"/>
        </w:rPr>
        <w:t>月</w:t>
      </w:r>
      <w:r w:rsidR="003361AD">
        <w:rPr>
          <w:rFonts w:ascii="ＭＳ Ｐ明朝" w:eastAsia="ＭＳ Ｐ明朝" w:hAnsi="ＭＳ Ｐ明朝" w:cs="ＭＳ 明朝" w:hint="eastAsia"/>
          <w:color w:val="000000"/>
          <w:kern w:val="0"/>
          <w:sz w:val="22"/>
        </w:rPr>
        <w:t>６</w:t>
      </w:r>
      <w:r w:rsidR="00E10383">
        <w:rPr>
          <w:rFonts w:ascii="ＭＳ Ｐ明朝" w:eastAsia="ＭＳ Ｐ明朝" w:hAnsi="ＭＳ Ｐ明朝" w:cs="ＭＳ 明朝" w:hint="eastAsia"/>
          <w:color w:val="000000"/>
          <w:kern w:val="0"/>
          <w:sz w:val="22"/>
        </w:rPr>
        <w:t>日</w:t>
      </w:r>
      <w:r w:rsidRPr="00377E76">
        <w:rPr>
          <w:rFonts w:ascii="ＭＳ Ｐ明朝" w:eastAsia="ＭＳ Ｐ明朝" w:hAnsi="ＭＳ Ｐ明朝" w:cs="ＭＳ 明朝" w:hint="eastAsia"/>
          <w:color w:val="000000"/>
          <w:kern w:val="0"/>
          <w:sz w:val="22"/>
        </w:rPr>
        <w:t>版）</w:t>
      </w:r>
    </w:p>
    <w:p w14:paraId="4ACF6D78" w14:textId="77777777" w:rsidR="00DC2F21" w:rsidRPr="00377E76" w:rsidRDefault="00DC2F21">
      <w:pPr>
        <w:autoSpaceDE w:val="0"/>
        <w:autoSpaceDN w:val="0"/>
        <w:adjustRightInd w:val="0"/>
        <w:spacing w:line="420" w:lineRule="atLeast"/>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目次</w:t>
      </w:r>
    </w:p>
    <w:p w14:paraId="12A7704F" w14:textId="77777777" w:rsidR="00DC2F21" w:rsidRPr="00377E76" w:rsidRDefault="00DC2F21" w:rsidP="00865772">
      <w:pPr>
        <w:autoSpaceDE w:val="0"/>
        <w:autoSpaceDN w:val="0"/>
        <w:adjustRightInd w:val="0"/>
        <w:spacing w:line="420" w:lineRule="atLeast"/>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１　趣旨</w:t>
      </w:r>
    </w:p>
    <w:p w14:paraId="1701CBB9" w14:textId="7ED507D8" w:rsidR="006464A1" w:rsidRDefault="00DC2F21" w:rsidP="00865772">
      <w:pPr>
        <w:autoSpaceDE w:val="0"/>
        <w:autoSpaceDN w:val="0"/>
        <w:adjustRightInd w:val="0"/>
        <w:spacing w:line="420" w:lineRule="atLeast"/>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２　用語の定義</w:t>
      </w:r>
    </w:p>
    <w:p w14:paraId="6C838C4A" w14:textId="326CD394" w:rsidR="00DC2F21" w:rsidRPr="00377E76" w:rsidRDefault="00DC2F21" w:rsidP="00865772">
      <w:pPr>
        <w:autoSpaceDE w:val="0"/>
        <w:autoSpaceDN w:val="0"/>
        <w:adjustRightInd w:val="0"/>
        <w:spacing w:line="420" w:lineRule="atLeast"/>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３　基本的事項</w:t>
      </w:r>
    </w:p>
    <w:p w14:paraId="0DA9F0D7" w14:textId="5457BAA4" w:rsidR="00DC2F21" w:rsidRPr="00377E76" w:rsidRDefault="00DC2F21" w:rsidP="00865772">
      <w:pPr>
        <w:autoSpaceDE w:val="0"/>
        <w:autoSpaceDN w:val="0"/>
        <w:adjustRightInd w:val="0"/>
        <w:spacing w:line="420" w:lineRule="atLeast"/>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４　設置者</w:t>
      </w:r>
    </w:p>
    <w:p w14:paraId="4B89289E" w14:textId="77777777" w:rsidR="00DC2F21" w:rsidRPr="00377E76" w:rsidRDefault="00DC2F21" w:rsidP="00865772">
      <w:pPr>
        <w:autoSpaceDE w:val="0"/>
        <w:autoSpaceDN w:val="0"/>
        <w:adjustRightInd w:val="0"/>
        <w:spacing w:line="420" w:lineRule="atLeast"/>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５　立地条件</w:t>
      </w:r>
    </w:p>
    <w:p w14:paraId="67E81E4C" w14:textId="77777777" w:rsidR="00DC2F21" w:rsidRPr="00377E76" w:rsidRDefault="00DC2F21" w:rsidP="00865772">
      <w:pPr>
        <w:autoSpaceDE w:val="0"/>
        <w:autoSpaceDN w:val="0"/>
        <w:adjustRightInd w:val="0"/>
        <w:spacing w:line="420" w:lineRule="atLeast"/>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６　規模及び構造設備</w:t>
      </w:r>
    </w:p>
    <w:p w14:paraId="4EDF2ED6" w14:textId="77777777" w:rsidR="00BB658A" w:rsidRPr="00BB658A" w:rsidRDefault="00BB658A" w:rsidP="00865772">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７　既存建築物等の活用の場合等の特例</w:t>
      </w:r>
    </w:p>
    <w:p w14:paraId="6314B0CA" w14:textId="77777777" w:rsidR="00DC2F21" w:rsidRPr="00377E76" w:rsidRDefault="00DC2F21" w:rsidP="00865772">
      <w:pPr>
        <w:autoSpaceDE w:val="0"/>
        <w:autoSpaceDN w:val="0"/>
        <w:adjustRightInd w:val="0"/>
        <w:spacing w:line="420" w:lineRule="atLeast"/>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８　職員の配置、研修及び衛生管理</w:t>
      </w:r>
      <w:r w:rsidR="00EC79D3">
        <w:rPr>
          <w:rFonts w:ascii="ＭＳ Ｐ明朝" w:eastAsia="ＭＳ Ｐ明朝" w:hAnsi="ＭＳ Ｐ明朝" w:cs="ＭＳ 明朝" w:hint="eastAsia"/>
          <w:color w:val="000000"/>
          <w:kern w:val="0"/>
          <w:sz w:val="22"/>
        </w:rPr>
        <w:t>等</w:t>
      </w:r>
    </w:p>
    <w:p w14:paraId="2BCF288D" w14:textId="77777777" w:rsidR="00DC2F21" w:rsidRPr="00377E76" w:rsidRDefault="00DC2F21" w:rsidP="00865772">
      <w:pPr>
        <w:autoSpaceDE w:val="0"/>
        <w:autoSpaceDN w:val="0"/>
        <w:adjustRightInd w:val="0"/>
        <w:spacing w:line="420" w:lineRule="atLeast"/>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９　有料老人ホーム事業の運営</w:t>
      </w:r>
    </w:p>
    <w:p w14:paraId="455363AB" w14:textId="77777777" w:rsidR="00DC2F21" w:rsidRPr="00377E76" w:rsidRDefault="00004A2F" w:rsidP="00865772">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color w:val="000000"/>
          <w:kern w:val="0"/>
          <w:sz w:val="22"/>
        </w:rPr>
        <w:t>10</w:t>
      </w:r>
      <w:r w:rsidR="00DC2F21" w:rsidRPr="00377E76">
        <w:rPr>
          <w:rFonts w:ascii="ＭＳ Ｐ明朝" w:eastAsia="ＭＳ Ｐ明朝" w:hAnsi="ＭＳ Ｐ明朝" w:cs="ＭＳ 明朝" w:hint="eastAsia"/>
          <w:color w:val="000000"/>
          <w:kern w:val="0"/>
          <w:sz w:val="22"/>
        </w:rPr>
        <w:t xml:space="preserve">　サービス等</w:t>
      </w:r>
    </w:p>
    <w:p w14:paraId="2B2364AC" w14:textId="77777777" w:rsidR="00DC2F21" w:rsidRPr="00377E76" w:rsidRDefault="00004A2F" w:rsidP="00865772">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color w:val="000000"/>
          <w:kern w:val="0"/>
          <w:sz w:val="22"/>
        </w:rPr>
        <w:t>11</w:t>
      </w:r>
      <w:r w:rsidR="00DC2F21" w:rsidRPr="00377E76">
        <w:rPr>
          <w:rFonts w:ascii="ＭＳ Ｐ明朝" w:eastAsia="ＭＳ Ｐ明朝" w:hAnsi="ＭＳ Ｐ明朝" w:cs="ＭＳ 明朝" w:hint="eastAsia"/>
          <w:color w:val="000000"/>
          <w:kern w:val="0"/>
          <w:sz w:val="22"/>
        </w:rPr>
        <w:t xml:space="preserve">　事業収支計画</w:t>
      </w:r>
    </w:p>
    <w:p w14:paraId="07D9F441" w14:textId="77777777" w:rsidR="00DC2F21" w:rsidRPr="00377E76" w:rsidRDefault="00004A2F" w:rsidP="00865772">
      <w:pPr>
        <w:autoSpaceDE w:val="0"/>
        <w:autoSpaceDN w:val="0"/>
        <w:adjustRightInd w:val="0"/>
        <w:spacing w:line="420" w:lineRule="atLeast"/>
        <w:jc w:val="left"/>
        <w:rPr>
          <w:rFonts w:ascii="ＭＳ Ｐ明朝" w:eastAsia="ＭＳ Ｐ明朝" w:hAnsi="ＭＳ Ｐ明朝" w:cs="ＭＳ 明朝"/>
          <w:color w:val="000000"/>
          <w:kern w:val="0"/>
          <w:sz w:val="22"/>
          <w:lang w:eastAsia="zh-TW"/>
        </w:rPr>
      </w:pPr>
      <w:r>
        <w:rPr>
          <w:rFonts w:ascii="ＭＳ Ｐ明朝" w:eastAsia="ＭＳ Ｐ明朝" w:hAnsi="ＭＳ Ｐ明朝" w:cs="ＭＳ 明朝"/>
          <w:color w:val="000000"/>
          <w:kern w:val="0"/>
          <w:sz w:val="22"/>
          <w:lang w:eastAsia="zh-TW"/>
        </w:rPr>
        <w:t>12</w:t>
      </w:r>
      <w:r w:rsidR="00DC2F21" w:rsidRPr="00377E76">
        <w:rPr>
          <w:rFonts w:ascii="ＭＳ Ｐ明朝" w:eastAsia="ＭＳ Ｐ明朝" w:hAnsi="ＭＳ Ｐ明朝" w:cs="ＭＳ 明朝" w:hint="eastAsia"/>
          <w:color w:val="000000"/>
          <w:kern w:val="0"/>
          <w:sz w:val="22"/>
          <w:lang w:eastAsia="zh-TW"/>
        </w:rPr>
        <w:t xml:space="preserve">　利用料等</w:t>
      </w:r>
    </w:p>
    <w:p w14:paraId="4F7C05F4" w14:textId="77777777" w:rsidR="00DC2F21" w:rsidRPr="00377E76" w:rsidRDefault="00004A2F" w:rsidP="00865772">
      <w:pPr>
        <w:autoSpaceDE w:val="0"/>
        <w:autoSpaceDN w:val="0"/>
        <w:adjustRightInd w:val="0"/>
        <w:spacing w:line="420" w:lineRule="atLeast"/>
        <w:jc w:val="left"/>
        <w:rPr>
          <w:rFonts w:ascii="ＭＳ Ｐ明朝" w:eastAsia="ＭＳ Ｐ明朝" w:hAnsi="ＭＳ Ｐ明朝" w:cs="ＭＳ 明朝"/>
          <w:color w:val="000000"/>
          <w:kern w:val="0"/>
          <w:sz w:val="22"/>
          <w:lang w:eastAsia="zh-TW"/>
        </w:rPr>
      </w:pPr>
      <w:r>
        <w:rPr>
          <w:rFonts w:ascii="ＭＳ Ｐ明朝" w:eastAsia="ＭＳ Ｐ明朝" w:hAnsi="ＭＳ Ｐ明朝" w:cs="ＭＳ 明朝"/>
          <w:color w:val="000000"/>
          <w:kern w:val="0"/>
          <w:sz w:val="22"/>
          <w:lang w:eastAsia="zh-TW"/>
        </w:rPr>
        <w:t>13</w:t>
      </w:r>
      <w:r w:rsidR="00DC2F21" w:rsidRPr="00377E76">
        <w:rPr>
          <w:rFonts w:ascii="ＭＳ Ｐ明朝" w:eastAsia="ＭＳ Ｐ明朝" w:hAnsi="ＭＳ Ｐ明朝" w:cs="ＭＳ 明朝" w:hint="eastAsia"/>
          <w:color w:val="000000"/>
          <w:kern w:val="0"/>
          <w:sz w:val="22"/>
          <w:lang w:eastAsia="zh-TW"/>
        </w:rPr>
        <w:t xml:space="preserve">　契約内容等</w:t>
      </w:r>
    </w:p>
    <w:p w14:paraId="63FD3F26" w14:textId="77777777" w:rsidR="00DC2F21" w:rsidRPr="00377E76" w:rsidRDefault="00004A2F" w:rsidP="00865772">
      <w:pPr>
        <w:autoSpaceDE w:val="0"/>
        <w:autoSpaceDN w:val="0"/>
        <w:adjustRightInd w:val="0"/>
        <w:spacing w:line="420" w:lineRule="atLeast"/>
        <w:jc w:val="left"/>
        <w:rPr>
          <w:rFonts w:ascii="ＭＳ Ｐ明朝" w:eastAsia="ＭＳ Ｐ明朝" w:hAnsi="ＭＳ Ｐ明朝" w:cs="ＭＳ 明朝"/>
          <w:color w:val="000000"/>
          <w:kern w:val="0"/>
          <w:sz w:val="22"/>
          <w:lang w:eastAsia="zh-TW"/>
        </w:rPr>
      </w:pPr>
      <w:r>
        <w:rPr>
          <w:rFonts w:ascii="ＭＳ Ｐ明朝" w:eastAsia="ＭＳ Ｐ明朝" w:hAnsi="ＭＳ Ｐ明朝" w:cs="ＭＳ 明朝"/>
          <w:color w:val="000000"/>
          <w:kern w:val="0"/>
          <w:sz w:val="22"/>
          <w:lang w:eastAsia="zh-TW"/>
        </w:rPr>
        <w:t>14</w:t>
      </w:r>
      <w:r w:rsidR="00DC2F21" w:rsidRPr="00377E76">
        <w:rPr>
          <w:rFonts w:ascii="ＭＳ Ｐ明朝" w:eastAsia="ＭＳ Ｐ明朝" w:hAnsi="ＭＳ Ｐ明朝" w:cs="ＭＳ 明朝" w:hint="eastAsia"/>
          <w:color w:val="000000"/>
          <w:kern w:val="0"/>
          <w:sz w:val="22"/>
          <w:lang w:eastAsia="zh-TW"/>
        </w:rPr>
        <w:t xml:space="preserve">　情報開示</w:t>
      </w:r>
    </w:p>
    <w:p w14:paraId="056C8906" w14:textId="77777777" w:rsidR="00DC2F21" w:rsidRPr="00377E76" w:rsidRDefault="00004A2F" w:rsidP="00865772">
      <w:pPr>
        <w:autoSpaceDE w:val="0"/>
        <w:autoSpaceDN w:val="0"/>
        <w:adjustRightInd w:val="0"/>
        <w:spacing w:line="420" w:lineRule="atLeast"/>
        <w:jc w:val="left"/>
        <w:rPr>
          <w:rFonts w:ascii="ＭＳ Ｐ明朝" w:eastAsia="ＭＳ Ｐ明朝" w:hAnsi="ＭＳ Ｐ明朝" w:cs="ＭＳ 明朝"/>
          <w:color w:val="000000"/>
          <w:kern w:val="0"/>
          <w:sz w:val="22"/>
          <w:lang w:eastAsia="zh-TW"/>
        </w:rPr>
      </w:pPr>
      <w:r>
        <w:rPr>
          <w:rFonts w:ascii="ＭＳ Ｐ明朝" w:eastAsia="ＭＳ Ｐ明朝" w:hAnsi="ＭＳ Ｐ明朝" w:cs="ＭＳ 明朝"/>
          <w:color w:val="000000"/>
          <w:kern w:val="0"/>
          <w:sz w:val="22"/>
          <w:lang w:eastAsia="zh-TW"/>
        </w:rPr>
        <w:t>15</w:t>
      </w:r>
      <w:r w:rsidR="00DC2F21" w:rsidRPr="00377E76">
        <w:rPr>
          <w:rFonts w:ascii="ＭＳ Ｐ明朝" w:eastAsia="ＭＳ Ｐ明朝" w:hAnsi="ＭＳ Ｐ明朝" w:cs="ＭＳ 明朝" w:hint="eastAsia"/>
          <w:color w:val="000000"/>
          <w:kern w:val="0"/>
          <w:sz w:val="22"/>
          <w:lang w:eastAsia="zh-TW"/>
        </w:rPr>
        <w:t xml:space="preserve">　電磁的記録等</w:t>
      </w:r>
    </w:p>
    <w:p w14:paraId="2FD15418" w14:textId="77777777" w:rsidR="00865772" w:rsidRPr="00377E76" w:rsidRDefault="00865772" w:rsidP="00377E76">
      <w:pPr>
        <w:autoSpaceDE w:val="0"/>
        <w:autoSpaceDN w:val="0"/>
        <w:adjustRightInd w:val="0"/>
        <w:spacing w:line="420" w:lineRule="atLeast"/>
        <w:jc w:val="left"/>
        <w:rPr>
          <w:rFonts w:ascii="ＭＳ Ｐ明朝" w:eastAsia="ＭＳ Ｐ明朝" w:hAnsi="ＭＳ Ｐ明朝" w:cs="ＭＳ 明朝"/>
          <w:color w:val="000000"/>
          <w:kern w:val="0"/>
          <w:sz w:val="22"/>
          <w:lang w:eastAsia="zh-TW"/>
        </w:rPr>
      </w:pPr>
    </w:p>
    <w:p w14:paraId="0C93D6F1" w14:textId="77777777" w:rsidR="00DC2F21" w:rsidRPr="00377E76" w:rsidRDefault="00DC2F21" w:rsidP="00865772">
      <w:pPr>
        <w:autoSpaceDE w:val="0"/>
        <w:autoSpaceDN w:val="0"/>
        <w:adjustRightInd w:val="0"/>
        <w:spacing w:line="420" w:lineRule="atLeast"/>
        <w:ind w:firstLine="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老人福祉法（昭和</w:t>
      </w:r>
      <w:r w:rsidR="00B355CA" w:rsidRPr="00377E76">
        <w:rPr>
          <w:rFonts w:ascii="ＭＳ Ｐ明朝" w:eastAsia="ＭＳ Ｐ明朝" w:hAnsi="ＭＳ Ｐ明朝" w:cs="ＭＳ 明朝"/>
          <w:color w:val="000000"/>
          <w:kern w:val="0"/>
          <w:sz w:val="22"/>
        </w:rPr>
        <w:t>38</w:t>
      </w:r>
      <w:r w:rsidRPr="00377E76">
        <w:rPr>
          <w:rFonts w:ascii="ＭＳ Ｐ明朝" w:eastAsia="ＭＳ Ｐ明朝" w:hAnsi="ＭＳ Ｐ明朝" w:cs="ＭＳ 明朝" w:hint="eastAsia"/>
          <w:color w:val="000000"/>
          <w:kern w:val="0"/>
          <w:sz w:val="22"/>
        </w:rPr>
        <w:t>年法律第</w:t>
      </w:r>
      <w:r w:rsidR="00B355CA" w:rsidRPr="00377E76">
        <w:rPr>
          <w:rFonts w:ascii="ＭＳ Ｐ明朝" w:eastAsia="ＭＳ Ｐ明朝" w:hAnsi="ＭＳ Ｐ明朝" w:cs="ＭＳ 明朝"/>
          <w:color w:val="000000"/>
          <w:kern w:val="0"/>
          <w:sz w:val="22"/>
        </w:rPr>
        <w:t>133</w:t>
      </w:r>
      <w:r w:rsidRPr="00377E76">
        <w:rPr>
          <w:rFonts w:ascii="ＭＳ Ｐ明朝" w:eastAsia="ＭＳ Ｐ明朝" w:hAnsi="ＭＳ Ｐ明朝" w:cs="ＭＳ 明朝" w:hint="eastAsia"/>
          <w:color w:val="000000"/>
          <w:kern w:val="0"/>
          <w:sz w:val="22"/>
        </w:rPr>
        <w:t>号）第</w:t>
      </w:r>
      <w:r w:rsidR="00B355CA" w:rsidRPr="00377E76">
        <w:rPr>
          <w:rFonts w:ascii="ＭＳ Ｐ明朝" w:eastAsia="ＭＳ Ｐ明朝" w:hAnsi="ＭＳ Ｐ明朝" w:cs="ＭＳ 明朝"/>
          <w:color w:val="000000"/>
          <w:kern w:val="0"/>
          <w:sz w:val="22"/>
        </w:rPr>
        <w:t>29</w:t>
      </w:r>
      <w:r w:rsidRPr="00377E76">
        <w:rPr>
          <w:rFonts w:ascii="ＭＳ Ｐ明朝" w:eastAsia="ＭＳ Ｐ明朝" w:hAnsi="ＭＳ Ｐ明朝" w:cs="ＭＳ 明朝" w:hint="eastAsia"/>
          <w:color w:val="000000"/>
          <w:kern w:val="0"/>
          <w:sz w:val="22"/>
        </w:rPr>
        <w:t>条第１項に規定する有料老人ホームの設置・運営に関する指導指針については以下のとおり定める。</w:t>
      </w:r>
    </w:p>
    <w:p w14:paraId="1EA99433" w14:textId="77777777" w:rsidR="00B355CA" w:rsidRPr="00377E76" w:rsidRDefault="00B355CA">
      <w:pPr>
        <w:autoSpaceDE w:val="0"/>
        <w:autoSpaceDN w:val="0"/>
        <w:adjustRightInd w:val="0"/>
        <w:spacing w:line="420" w:lineRule="atLeast"/>
        <w:ind w:left="210" w:hanging="210"/>
        <w:jc w:val="left"/>
        <w:rPr>
          <w:rFonts w:ascii="ＭＳ Ｐ明朝" w:eastAsia="ＭＳ Ｐ明朝" w:hAnsi="ＭＳ Ｐ明朝" w:cs="ＭＳ 明朝"/>
          <w:color w:val="000000"/>
          <w:kern w:val="0"/>
          <w:sz w:val="22"/>
        </w:rPr>
      </w:pPr>
    </w:p>
    <w:p w14:paraId="6AA7284A" w14:textId="77777777" w:rsidR="00DC2F21" w:rsidRPr="00377E76" w:rsidRDefault="00DC2F21" w:rsidP="00865772">
      <w:pPr>
        <w:autoSpaceDE w:val="0"/>
        <w:autoSpaceDN w:val="0"/>
        <w:adjustRightInd w:val="0"/>
        <w:spacing w:line="420" w:lineRule="atLeast"/>
        <w:ind w:left="21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１　趣旨</w:t>
      </w:r>
    </w:p>
    <w:p w14:paraId="29C18ED4" w14:textId="77777777" w:rsidR="00DC2F21" w:rsidRPr="00377E76" w:rsidRDefault="00DC2F21" w:rsidP="00AF30DB">
      <w:pPr>
        <w:autoSpaceDE w:val="0"/>
        <w:autoSpaceDN w:val="0"/>
        <w:adjustRightInd w:val="0"/>
        <w:spacing w:line="420" w:lineRule="atLeast"/>
        <w:ind w:leftChars="53" w:left="110" w:firstLineChars="77" w:firstLine="16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この指針は、老人福祉法、老人福祉法施行令（昭和</w:t>
      </w:r>
      <w:r w:rsidR="00865772" w:rsidRPr="00377E76">
        <w:rPr>
          <w:rFonts w:ascii="ＭＳ Ｐ明朝" w:eastAsia="ＭＳ Ｐ明朝" w:hAnsi="ＭＳ Ｐ明朝" w:cs="ＭＳ 明朝"/>
          <w:color w:val="000000"/>
          <w:kern w:val="0"/>
          <w:sz w:val="22"/>
        </w:rPr>
        <w:t>38</w:t>
      </w:r>
      <w:r w:rsidRPr="00377E76">
        <w:rPr>
          <w:rFonts w:ascii="ＭＳ Ｐ明朝" w:eastAsia="ＭＳ Ｐ明朝" w:hAnsi="ＭＳ Ｐ明朝" w:cs="ＭＳ 明朝" w:hint="eastAsia"/>
          <w:color w:val="000000"/>
          <w:kern w:val="0"/>
          <w:sz w:val="22"/>
        </w:rPr>
        <w:t>年政令第</w:t>
      </w:r>
      <w:r w:rsidR="00865772" w:rsidRPr="00377E76">
        <w:rPr>
          <w:rFonts w:ascii="ＭＳ Ｐ明朝" w:eastAsia="ＭＳ Ｐ明朝" w:hAnsi="ＭＳ Ｐ明朝" w:cs="ＭＳ 明朝"/>
          <w:color w:val="000000"/>
          <w:kern w:val="0"/>
          <w:sz w:val="22"/>
        </w:rPr>
        <w:t>247</w:t>
      </w:r>
      <w:r w:rsidRPr="00377E76">
        <w:rPr>
          <w:rFonts w:ascii="ＭＳ Ｐ明朝" w:eastAsia="ＭＳ Ｐ明朝" w:hAnsi="ＭＳ Ｐ明朝" w:cs="ＭＳ 明朝" w:hint="eastAsia"/>
          <w:color w:val="000000"/>
          <w:kern w:val="0"/>
          <w:sz w:val="22"/>
        </w:rPr>
        <w:t>号）及び老人福祉法施行規則（昭和</w:t>
      </w:r>
      <w:r w:rsidR="00865772" w:rsidRPr="00377E76">
        <w:rPr>
          <w:rFonts w:ascii="ＭＳ Ｐ明朝" w:eastAsia="ＭＳ Ｐ明朝" w:hAnsi="ＭＳ Ｐ明朝" w:cs="ＭＳ 明朝"/>
          <w:color w:val="000000"/>
          <w:kern w:val="0"/>
          <w:sz w:val="22"/>
        </w:rPr>
        <w:t>38</w:t>
      </w:r>
      <w:r w:rsidRPr="00377E76">
        <w:rPr>
          <w:rFonts w:ascii="ＭＳ Ｐ明朝" w:eastAsia="ＭＳ Ｐ明朝" w:hAnsi="ＭＳ Ｐ明朝" w:cs="ＭＳ 明朝" w:hint="eastAsia"/>
          <w:color w:val="000000"/>
          <w:kern w:val="0"/>
          <w:sz w:val="22"/>
        </w:rPr>
        <w:t>年厚生省令第</w:t>
      </w:r>
      <w:r w:rsidR="00865772" w:rsidRPr="00377E76">
        <w:rPr>
          <w:rFonts w:ascii="ＭＳ Ｐ明朝" w:eastAsia="ＭＳ Ｐ明朝" w:hAnsi="ＭＳ Ｐ明朝" w:cs="ＭＳ 明朝"/>
          <w:color w:val="000000"/>
          <w:kern w:val="0"/>
          <w:sz w:val="22"/>
        </w:rPr>
        <w:t>28</w:t>
      </w:r>
      <w:r w:rsidRPr="00377E76">
        <w:rPr>
          <w:rFonts w:ascii="ＭＳ Ｐ明朝" w:eastAsia="ＭＳ Ｐ明朝" w:hAnsi="ＭＳ Ｐ明朝" w:cs="ＭＳ 明朝" w:hint="eastAsia"/>
          <w:color w:val="000000"/>
          <w:kern w:val="0"/>
          <w:sz w:val="22"/>
        </w:rPr>
        <w:t>号）に定めるもののほか、堺市内における有料老人ホームの適正な運営に資するため、有料老人ホームの設置者及び設置しようとする者に対し、市長が行う行政指導の内容となる事項を定めるものとする。</w:t>
      </w:r>
    </w:p>
    <w:p w14:paraId="01911CBB" w14:textId="77777777" w:rsidR="00DC2F21" w:rsidRPr="00377E76" w:rsidRDefault="00DC2F21">
      <w:pPr>
        <w:autoSpaceDE w:val="0"/>
        <w:autoSpaceDN w:val="0"/>
        <w:adjustRightInd w:val="0"/>
        <w:spacing w:line="420" w:lineRule="atLeast"/>
        <w:ind w:left="21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２　用語の定義</w:t>
      </w:r>
    </w:p>
    <w:p w14:paraId="3707F0E0" w14:textId="77777777" w:rsidR="00BB658A" w:rsidRDefault="00DC2F21" w:rsidP="00AF30DB">
      <w:pPr>
        <w:autoSpaceDE w:val="0"/>
        <w:autoSpaceDN w:val="0"/>
        <w:adjustRightInd w:val="0"/>
        <w:spacing w:line="420" w:lineRule="atLeast"/>
        <w:ind w:leftChars="129" w:left="282" w:hangingChars="7" w:hanging="15"/>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この指導指針において次の各号に掲げる用語の意義は、それぞれ当該各号に定める</w:t>
      </w:r>
    </w:p>
    <w:p w14:paraId="46B08B08" w14:textId="77777777" w:rsidR="00DC2F21" w:rsidRPr="00377E76" w:rsidRDefault="00DC2F21" w:rsidP="00AF30DB">
      <w:pPr>
        <w:autoSpaceDE w:val="0"/>
        <w:autoSpaceDN w:val="0"/>
        <w:adjustRightInd w:val="0"/>
        <w:spacing w:line="420" w:lineRule="atLeast"/>
        <w:ind w:leftChars="-68" w:left="-141" w:firstLineChars="150" w:firstLine="325"/>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ところによる。</w:t>
      </w:r>
    </w:p>
    <w:p w14:paraId="7DD2860C" w14:textId="77777777" w:rsidR="00DC2F21" w:rsidRPr="00377E76" w:rsidRDefault="00DC2F21" w:rsidP="00AF30DB">
      <w:pPr>
        <w:autoSpaceDE w:val="0"/>
        <w:autoSpaceDN w:val="0"/>
        <w:adjustRightInd w:val="0"/>
        <w:spacing w:line="420" w:lineRule="atLeast"/>
        <w:ind w:leftChars="100" w:left="207" w:firstLineChars="100" w:firstLine="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有料老人ホーム　老人福祉法第</w:t>
      </w:r>
      <w:r w:rsidR="00865772" w:rsidRPr="00377E76">
        <w:rPr>
          <w:rFonts w:ascii="ＭＳ Ｐ明朝" w:eastAsia="ＭＳ Ｐ明朝" w:hAnsi="ＭＳ Ｐ明朝" w:cs="ＭＳ 明朝"/>
          <w:color w:val="000000"/>
          <w:kern w:val="0"/>
          <w:sz w:val="22"/>
        </w:rPr>
        <w:t>29</w:t>
      </w:r>
      <w:r w:rsidRPr="00377E76">
        <w:rPr>
          <w:rFonts w:ascii="ＭＳ Ｐ明朝" w:eastAsia="ＭＳ Ｐ明朝" w:hAnsi="ＭＳ Ｐ明朝" w:cs="ＭＳ 明朝" w:hint="eastAsia"/>
          <w:color w:val="000000"/>
          <w:kern w:val="0"/>
          <w:sz w:val="22"/>
        </w:rPr>
        <w:t>条第１項に規定する施設</w:t>
      </w:r>
    </w:p>
    <w:p w14:paraId="106D79E4" w14:textId="77777777" w:rsidR="00DC2F21" w:rsidRPr="00377E76" w:rsidRDefault="00865059" w:rsidP="00AF30DB">
      <w:pPr>
        <w:autoSpaceDE w:val="0"/>
        <w:autoSpaceDN w:val="0"/>
        <w:adjustRightInd w:val="0"/>
        <w:spacing w:line="420" w:lineRule="atLeast"/>
        <w:ind w:left="351" w:firstLineChars="31" w:firstLine="67"/>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二</w:t>
      </w:r>
      <w:r w:rsidR="00DC2F21" w:rsidRPr="00377E76">
        <w:rPr>
          <w:rFonts w:ascii="ＭＳ Ｐ明朝" w:eastAsia="ＭＳ Ｐ明朝" w:hAnsi="ＭＳ Ｐ明朝" w:cs="ＭＳ 明朝" w:hint="eastAsia"/>
          <w:color w:val="000000"/>
          <w:kern w:val="0"/>
          <w:sz w:val="22"/>
        </w:rPr>
        <w:t xml:space="preserve">　有料老人ホーム事業　老人を入居させ、次のイからニまでのいずれかをする事業</w:t>
      </w:r>
    </w:p>
    <w:p w14:paraId="52E9D94C" w14:textId="77777777" w:rsidR="00DC2F21" w:rsidRPr="00377E76" w:rsidRDefault="00DC2F21" w:rsidP="00AF30DB">
      <w:pPr>
        <w:autoSpaceDE w:val="0"/>
        <w:autoSpaceDN w:val="0"/>
        <w:adjustRightInd w:val="0"/>
        <w:spacing w:line="420" w:lineRule="atLeast"/>
        <w:ind w:firstLineChars="300" w:firstLine="651"/>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入浴、排せつ又は食事の介護</w:t>
      </w:r>
    </w:p>
    <w:p w14:paraId="70421EA9" w14:textId="77777777" w:rsidR="00DC2F21" w:rsidRPr="00377E76" w:rsidRDefault="00DC2F21" w:rsidP="00AF30DB">
      <w:pPr>
        <w:autoSpaceDE w:val="0"/>
        <w:autoSpaceDN w:val="0"/>
        <w:adjustRightInd w:val="0"/>
        <w:spacing w:line="420" w:lineRule="atLeast"/>
        <w:ind w:firstLineChars="300" w:firstLine="651"/>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食事の提供</w:t>
      </w:r>
    </w:p>
    <w:p w14:paraId="339F225F" w14:textId="77777777" w:rsidR="00DC2F21" w:rsidRPr="00377E76" w:rsidRDefault="00DC2F21" w:rsidP="00AF30DB">
      <w:pPr>
        <w:autoSpaceDE w:val="0"/>
        <w:autoSpaceDN w:val="0"/>
        <w:adjustRightInd w:val="0"/>
        <w:spacing w:line="420" w:lineRule="atLeast"/>
        <w:ind w:firstLineChars="300" w:firstLine="651"/>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lastRenderedPageBreak/>
        <w:t>ハ　洗濯、掃除等の家事の供与</w:t>
      </w:r>
    </w:p>
    <w:p w14:paraId="7AF65C6B" w14:textId="77777777" w:rsidR="00DC2F21" w:rsidRPr="00377E76" w:rsidRDefault="00865059" w:rsidP="00AF30DB">
      <w:pPr>
        <w:autoSpaceDE w:val="0"/>
        <w:autoSpaceDN w:val="0"/>
        <w:adjustRightInd w:val="0"/>
        <w:spacing w:line="420" w:lineRule="atLeast"/>
        <w:ind w:firstLineChars="300" w:firstLine="651"/>
        <w:jc w:val="left"/>
        <w:rPr>
          <w:rFonts w:ascii="ＭＳ Ｐ明朝" w:eastAsia="ＭＳ Ｐ明朝" w:hAnsi="ＭＳ Ｐ明朝" w:cs="ＭＳ 明朝"/>
          <w:color w:val="000000"/>
          <w:kern w:val="0"/>
          <w:sz w:val="22"/>
        </w:rPr>
      </w:pPr>
      <w:r w:rsidRPr="00CE1A0D">
        <w:rPr>
          <w:rFonts w:ascii="ＭＳ Ｐ明朝" w:eastAsia="ＭＳ Ｐ明朝" w:hAnsi="ＭＳ Ｐ明朝" w:cs="ＭＳ 明朝" w:hint="eastAsia"/>
          <w:color w:val="000000"/>
          <w:kern w:val="0"/>
          <w:sz w:val="22"/>
        </w:rPr>
        <w:t>ニ</w:t>
      </w:r>
      <w:r w:rsidR="00DC2F21" w:rsidRPr="00CE1A0D">
        <w:rPr>
          <w:rFonts w:ascii="ＭＳ Ｐ明朝" w:eastAsia="ＭＳ Ｐ明朝" w:hAnsi="ＭＳ Ｐ明朝" w:cs="ＭＳ 明朝" w:hint="eastAsia"/>
          <w:color w:val="000000"/>
          <w:kern w:val="0"/>
          <w:sz w:val="22"/>
        </w:rPr>
        <w:t xml:space="preserve">　健康管理の供与</w:t>
      </w:r>
    </w:p>
    <w:p w14:paraId="584460C4" w14:textId="77777777" w:rsidR="00DC2F21" w:rsidRPr="00377E76" w:rsidRDefault="00DC2F21" w:rsidP="00AF30DB">
      <w:pPr>
        <w:autoSpaceDE w:val="0"/>
        <w:autoSpaceDN w:val="0"/>
        <w:adjustRightInd w:val="0"/>
        <w:spacing w:line="420" w:lineRule="atLeast"/>
        <w:ind w:leftChars="200" w:left="631"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三　サービス付き高齢者向け住宅　高齢者の居住の安定確保に関する法律（平成</w:t>
      </w:r>
      <w:r w:rsidR="00865772" w:rsidRPr="00377E76">
        <w:rPr>
          <w:rFonts w:ascii="ＭＳ Ｐ明朝" w:eastAsia="ＭＳ Ｐ明朝" w:hAnsi="ＭＳ Ｐ明朝" w:cs="ＭＳ 明朝"/>
          <w:color w:val="000000"/>
          <w:kern w:val="0"/>
          <w:sz w:val="22"/>
        </w:rPr>
        <w:t>13</w:t>
      </w:r>
      <w:r w:rsidRPr="00377E76">
        <w:rPr>
          <w:rFonts w:ascii="ＭＳ Ｐ明朝" w:eastAsia="ＭＳ Ｐ明朝" w:hAnsi="ＭＳ Ｐ明朝" w:cs="ＭＳ 明朝" w:hint="eastAsia"/>
          <w:color w:val="000000"/>
          <w:kern w:val="0"/>
          <w:sz w:val="22"/>
        </w:rPr>
        <w:t>年法律第</w:t>
      </w:r>
      <w:r w:rsidR="00865772" w:rsidRPr="00377E76">
        <w:rPr>
          <w:rFonts w:ascii="ＭＳ Ｐ明朝" w:eastAsia="ＭＳ Ｐ明朝" w:hAnsi="ＭＳ Ｐ明朝" w:cs="ＭＳ 明朝"/>
          <w:color w:val="000000"/>
          <w:kern w:val="0"/>
          <w:sz w:val="22"/>
        </w:rPr>
        <w:t>26</w:t>
      </w:r>
      <w:r w:rsidRPr="00377E76">
        <w:rPr>
          <w:rFonts w:ascii="ＭＳ Ｐ明朝" w:eastAsia="ＭＳ Ｐ明朝" w:hAnsi="ＭＳ Ｐ明朝" w:cs="ＭＳ 明朝" w:hint="eastAsia"/>
          <w:color w:val="000000"/>
          <w:kern w:val="0"/>
          <w:sz w:val="22"/>
        </w:rPr>
        <w:t>号）第５条第１項の登録を受けている高齢者向けの賃貸住宅又は有料老人ホーム</w:t>
      </w:r>
    </w:p>
    <w:p w14:paraId="52412E9F" w14:textId="77777777" w:rsidR="00DC2F21" w:rsidRPr="00377E76" w:rsidRDefault="00DC2F21" w:rsidP="00AF30DB">
      <w:pPr>
        <w:autoSpaceDE w:val="0"/>
        <w:autoSpaceDN w:val="0"/>
        <w:adjustRightInd w:val="0"/>
        <w:spacing w:line="420" w:lineRule="atLeast"/>
        <w:ind w:leftChars="200" w:left="631"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四　サービス付き高齢者向け住宅事業　高齢者の居住の安定確保に関する法律第５</w:t>
      </w:r>
      <w:r w:rsidR="00865772" w:rsidRPr="00377E76">
        <w:rPr>
          <w:rFonts w:ascii="ＭＳ Ｐ明朝" w:eastAsia="ＭＳ Ｐ明朝" w:hAnsi="ＭＳ Ｐ明朝" w:cs="ＭＳ 明朝" w:hint="eastAsia"/>
          <w:color w:val="000000"/>
          <w:kern w:val="0"/>
          <w:sz w:val="22"/>
        </w:rPr>
        <w:t>条</w:t>
      </w:r>
      <w:r w:rsidRPr="00377E76">
        <w:rPr>
          <w:rFonts w:ascii="ＭＳ Ｐ明朝" w:eastAsia="ＭＳ Ｐ明朝" w:hAnsi="ＭＳ Ｐ明朝" w:cs="ＭＳ 明朝" w:hint="eastAsia"/>
          <w:color w:val="000000"/>
          <w:kern w:val="0"/>
          <w:sz w:val="22"/>
        </w:rPr>
        <w:t>第１項の規定に基づき、高齢者を入居させ、状況把握サービス、生活相談サービスその他の高齢者が日常生活を営むために必要な福祉サービスを提供する事業として登録を受けている事業</w:t>
      </w:r>
    </w:p>
    <w:p w14:paraId="29A6676C" w14:textId="77777777" w:rsidR="00DC2F21" w:rsidRPr="00377E76" w:rsidRDefault="00DC2F21" w:rsidP="00AF30DB">
      <w:pPr>
        <w:autoSpaceDE w:val="0"/>
        <w:autoSpaceDN w:val="0"/>
        <w:adjustRightInd w:val="0"/>
        <w:spacing w:line="420" w:lineRule="atLeast"/>
        <w:ind w:leftChars="200" w:left="631"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五　設置者　有料老人ホームの設置者（複数の事業者が協同して有料老人ホーム事業を運営する場合の各事業者及び委託を受けた事業者を含む。）</w:t>
      </w:r>
    </w:p>
    <w:p w14:paraId="6FDA7605" w14:textId="77777777" w:rsidR="00DC2F21" w:rsidRPr="00377E76" w:rsidRDefault="00DC2F21" w:rsidP="00AF30DB">
      <w:pPr>
        <w:autoSpaceDE w:val="0"/>
        <w:autoSpaceDN w:val="0"/>
        <w:adjustRightInd w:val="0"/>
        <w:spacing w:line="420" w:lineRule="atLeast"/>
        <w:ind w:leftChars="200" w:left="631"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六　管理者　職員の管理、業務の実施状況の把握その他の管理を一元的に行う立場にある者（有料老人ホームの施設長、サービス付き高齢者向け住宅の責任者など、その呼称に関わらない）</w:t>
      </w:r>
    </w:p>
    <w:p w14:paraId="2AEE8B37" w14:textId="77777777" w:rsidR="00DC2F21" w:rsidRPr="00377E76" w:rsidRDefault="00DC2F21" w:rsidP="00AF30DB">
      <w:pPr>
        <w:autoSpaceDE w:val="0"/>
        <w:autoSpaceDN w:val="0"/>
        <w:adjustRightInd w:val="0"/>
        <w:spacing w:line="420" w:lineRule="atLeast"/>
        <w:ind w:leftChars="100" w:left="207" w:firstLineChars="100" w:firstLine="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七　特定施設入居者生活介護等</w:t>
      </w:r>
      <w:r w:rsidR="00BB658A">
        <w:rPr>
          <w:rFonts w:ascii="ＭＳ Ｐ明朝" w:eastAsia="ＭＳ Ｐ明朝" w:hAnsi="ＭＳ Ｐ明朝" w:cs="ＭＳ 明朝"/>
          <w:color w:val="000000"/>
          <w:kern w:val="0"/>
          <w:sz w:val="22"/>
        </w:rPr>
        <w:t xml:space="preserve">  </w:t>
      </w:r>
      <w:r w:rsidRPr="00377E76">
        <w:rPr>
          <w:rFonts w:ascii="ＭＳ Ｐ明朝" w:eastAsia="ＭＳ Ｐ明朝" w:hAnsi="ＭＳ Ｐ明朝" w:cs="ＭＳ 明朝" w:hint="eastAsia"/>
          <w:color w:val="000000"/>
          <w:kern w:val="0"/>
          <w:sz w:val="22"/>
        </w:rPr>
        <w:t>次のイ、ロ及びハに掲げるサービス</w:t>
      </w:r>
    </w:p>
    <w:p w14:paraId="15897D3F" w14:textId="338A13B5" w:rsidR="003D6805" w:rsidRPr="000F0488" w:rsidRDefault="003D6805" w:rsidP="00AF30DB">
      <w:pPr>
        <w:autoSpaceDE w:val="0"/>
        <w:autoSpaceDN w:val="0"/>
        <w:adjustRightInd w:val="0"/>
        <w:spacing w:line="420" w:lineRule="atLeast"/>
        <w:ind w:leftChars="262" w:left="707" w:hangingChars="76" w:hanging="165"/>
        <w:jc w:val="left"/>
        <w:rPr>
          <w:rFonts w:ascii="ＭＳ Ｐ明朝" w:eastAsia="ＭＳ Ｐ明朝" w:hAnsi="ＭＳ Ｐ明朝" w:cs="ＭＳ 明朝"/>
          <w:color w:val="000000"/>
          <w:kern w:val="0"/>
          <w:sz w:val="22"/>
        </w:rPr>
      </w:pPr>
      <w:r w:rsidRPr="003D6805">
        <w:rPr>
          <w:rFonts w:ascii="ＭＳ Ｐ明朝" w:eastAsia="ＭＳ Ｐ明朝" w:hAnsi="ＭＳ Ｐ明朝" w:cs="ＭＳ 明朝" w:hint="eastAsia"/>
          <w:color w:val="000000"/>
          <w:kern w:val="0"/>
          <w:sz w:val="22"/>
        </w:rPr>
        <w:t>イ　介護保険法（平成９年法律第</w:t>
      </w:r>
      <w:r w:rsidRPr="003D6805">
        <w:rPr>
          <w:rFonts w:ascii="ＭＳ Ｐ明朝" w:eastAsia="ＭＳ Ｐ明朝" w:hAnsi="ＭＳ Ｐ明朝" w:cs="ＭＳ 明朝"/>
          <w:color w:val="000000"/>
          <w:kern w:val="0"/>
          <w:sz w:val="22"/>
        </w:rPr>
        <w:t>123</w:t>
      </w:r>
      <w:r w:rsidRPr="003D6805">
        <w:rPr>
          <w:rFonts w:ascii="ＭＳ Ｐ明朝" w:eastAsia="ＭＳ Ｐ明朝" w:hAnsi="ＭＳ Ｐ明朝" w:cs="ＭＳ 明朝" w:hint="eastAsia"/>
          <w:color w:val="000000"/>
          <w:kern w:val="0"/>
          <w:sz w:val="22"/>
        </w:rPr>
        <w:t>号）第８条第</w:t>
      </w:r>
      <w:r w:rsidRPr="003D6805">
        <w:rPr>
          <w:rFonts w:ascii="ＭＳ Ｐ明朝" w:eastAsia="ＭＳ Ｐ明朝" w:hAnsi="ＭＳ Ｐ明朝" w:cs="ＭＳ 明朝"/>
          <w:color w:val="000000"/>
          <w:kern w:val="0"/>
          <w:sz w:val="22"/>
        </w:rPr>
        <w:t>11</w:t>
      </w:r>
      <w:r w:rsidRPr="003D6805">
        <w:rPr>
          <w:rFonts w:ascii="ＭＳ Ｐ明朝" w:eastAsia="ＭＳ Ｐ明朝" w:hAnsi="ＭＳ Ｐ明朝" w:cs="ＭＳ 明朝" w:hint="eastAsia"/>
          <w:color w:val="000000"/>
          <w:kern w:val="0"/>
          <w:sz w:val="22"/>
        </w:rPr>
        <w:t>項に規定する特定施設入居者生活介護</w:t>
      </w:r>
    </w:p>
    <w:p w14:paraId="569696CD" w14:textId="77777777" w:rsidR="00DC2F21" w:rsidRPr="000F0488" w:rsidRDefault="00DC2F21" w:rsidP="00AF30DB">
      <w:pPr>
        <w:autoSpaceDE w:val="0"/>
        <w:autoSpaceDN w:val="0"/>
        <w:adjustRightInd w:val="0"/>
        <w:spacing w:line="420" w:lineRule="atLeast"/>
        <w:ind w:firstLineChars="250" w:firstLine="542"/>
        <w:jc w:val="left"/>
        <w:rPr>
          <w:rFonts w:ascii="ＭＳ Ｐ明朝" w:eastAsia="ＭＳ Ｐ明朝" w:hAnsi="ＭＳ Ｐ明朝" w:cs="ＭＳ 明朝"/>
          <w:color w:val="000000"/>
          <w:kern w:val="0"/>
          <w:sz w:val="22"/>
        </w:rPr>
      </w:pPr>
      <w:r w:rsidRPr="000F0488">
        <w:rPr>
          <w:rFonts w:ascii="ＭＳ Ｐ明朝" w:eastAsia="ＭＳ Ｐ明朝" w:hAnsi="ＭＳ Ｐ明朝" w:cs="ＭＳ 明朝" w:hint="eastAsia"/>
          <w:color w:val="000000"/>
          <w:kern w:val="0"/>
          <w:sz w:val="22"/>
        </w:rPr>
        <w:t>ロ　介護保険法第８条第</w:t>
      </w:r>
      <w:r w:rsidR="000E17F6" w:rsidRPr="000F0488">
        <w:rPr>
          <w:rFonts w:ascii="ＭＳ Ｐ明朝" w:eastAsia="ＭＳ Ｐ明朝" w:hAnsi="ＭＳ Ｐ明朝" w:cs="ＭＳ 明朝"/>
          <w:color w:val="000000"/>
          <w:kern w:val="0"/>
          <w:sz w:val="22"/>
        </w:rPr>
        <w:t>21</w:t>
      </w:r>
      <w:r w:rsidRPr="000F0488">
        <w:rPr>
          <w:rFonts w:ascii="ＭＳ Ｐ明朝" w:eastAsia="ＭＳ Ｐ明朝" w:hAnsi="ＭＳ Ｐ明朝" w:cs="ＭＳ 明朝" w:hint="eastAsia"/>
          <w:color w:val="000000"/>
          <w:kern w:val="0"/>
          <w:sz w:val="22"/>
        </w:rPr>
        <w:t>項に規定する地域密着型特定施設入居者生活介護</w:t>
      </w:r>
    </w:p>
    <w:p w14:paraId="6A242A29" w14:textId="77777777" w:rsidR="00DC2F21" w:rsidRPr="00377E76" w:rsidRDefault="00DC2F21" w:rsidP="00AF30DB">
      <w:pPr>
        <w:autoSpaceDE w:val="0"/>
        <w:autoSpaceDN w:val="0"/>
        <w:adjustRightInd w:val="0"/>
        <w:spacing w:line="420" w:lineRule="atLeast"/>
        <w:ind w:firstLineChars="250" w:firstLine="542"/>
        <w:jc w:val="left"/>
        <w:rPr>
          <w:rFonts w:ascii="ＭＳ Ｐ明朝" w:eastAsia="ＭＳ Ｐ明朝" w:hAnsi="ＭＳ Ｐ明朝" w:cs="ＭＳ 明朝"/>
          <w:color w:val="000000"/>
          <w:kern w:val="0"/>
          <w:sz w:val="22"/>
        </w:rPr>
      </w:pPr>
      <w:r w:rsidRPr="000F0488">
        <w:rPr>
          <w:rFonts w:ascii="ＭＳ Ｐ明朝" w:eastAsia="ＭＳ Ｐ明朝" w:hAnsi="ＭＳ Ｐ明朝" w:cs="ＭＳ 明朝" w:hint="eastAsia"/>
          <w:color w:val="000000"/>
          <w:kern w:val="0"/>
          <w:sz w:val="22"/>
        </w:rPr>
        <w:t>ハ　介護保険法第８条の２第９項に規定する介護予防特定施設入居者生活介護</w:t>
      </w:r>
    </w:p>
    <w:p w14:paraId="0872521F" w14:textId="77777777" w:rsidR="00DC2F21" w:rsidRPr="00377E76" w:rsidRDefault="00DC2F21" w:rsidP="00AF30DB">
      <w:pPr>
        <w:autoSpaceDE w:val="0"/>
        <w:autoSpaceDN w:val="0"/>
        <w:adjustRightInd w:val="0"/>
        <w:spacing w:line="420" w:lineRule="atLeast"/>
        <w:ind w:leftChars="100" w:left="207" w:firstLineChars="100" w:firstLine="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八　介護サービスを提供する有料老人ホーム　次のイ及びロに掲げる有料老人ホーム</w:t>
      </w:r>
    </w:p>
    <w:p w14:paraId="24C51FF8" w14:textId="77777777" w:rsidR="00DC2F21" w:rsidRPr="000F0488" w:rsidRDefault="00DC2F21" w:rsidP="00AF30DB">
      <w:pPr>
        <w:autoSpaceDE w:val="0"/>
        <w:autoSpaceDN w:val="0"/>
        <w:adjustRightInd w:val="0"/>
        <w:spacing w:line="420" w:lineRule="atLeast"/>
        <w:ind w:firstLineChars="250" w:firstLine="542"/>
        <w:jc w:val="left"/>
        <w:rPr>
          <w:rFonts w:ascii="ＭＳ Ｐ明朝" w:eastAsia="ＭＳ Ｐ明朝" w:hAnsi="ＭＳ Ｐ明朝" w:cs="ＭＳ 明朝"/>
          <w:color w:val="000000" w:themeColor="text1"/>
          <w:kern w:val="0"/>
          <w:sz w:val="22"/>
        </w:rPr>
      </w:pPr>
      <w:r w:rsidRPr="000F0488">
        <w:rPr>
          <w:rFonts w:ascii="ＭＳ Ｐ明朝" w:eastAsia="ＭＳ Ｐ明朝" w:hAnsi="ＭＳ Ｐ明朝" w:cs="ＭＳ 明朝" w:hint="eastAsia"/>
          <w:color w:val="000000" w:themeColor="text1"/>
          <w:kern w:val="0"/>
          <w:sz w:val="22"/>
        </w:rPr>
        <w:t>イ　特定施設入居者生活介護等を提供する有料老人ホーム</w:t>
      </w:r>
    </w:p>
    <w:p w14:paraId="14E9F9CB" w14:textId="398A117A" w:rsidR="00DC2F21" w:rsidRPr="00CE1A0D" w:rsidRDefault="00DC2F21" w:rsidP="00AF30DB">
      <w:pPr>
        <w:autoSpaceDE w:val="0"/>
        <w:autoSpaceDN w:val="0"/>
        <w:adjustRightInd w:val="0"/>
        <w:spacing w:line="420" w:lineRule="atLeast"/>
        <w:ind w:leftChars="256" w:left="708" w:hangingChars="82" w:hanging="178"/>
        <w:jc w:val="left"/>
        <w:rPr>
          <w:rFonts w:ascii="ＭＳ Ｐ明朝" w:eastAsia="ＭＳ Ｐ明朝" w:hAnsi="ＭＳ Ｐ明朝" w:cs="ＭＳ 明朝"/>
          <w:color w:val="000000" w:themeColor="text1"/>
          <w:kern w:val="0"/>
          <w:sz w:val="22"/>
        </w:rPr>
      </w:pPr>
      <w:r w:rsidRPr="000F0488">
        <w:rPr>
          <w:rFonts w:ascii="ＭＳ Ｐ明朝" w:eastAsia="ＭＳ Ｐ明朝" w:hAnsi="ＭＳ Ｐ明朝" w:cs="ＭＳ 明朝" w:hint="eastAsia"/>
          <w:color w:val="000000" w:themeColor="text1"/>
          <w:kern w:val="0"/>
          <w:sz w:val="22"/>
        </w:rPr>
        <w:t>ロ　設置者が、介護サービス（介護保険法第</w:t>
      </w:r>
      <w:r w:rsidR="000E17F6" w:rsidRPr="000F0488">
        <w:rPr>
          <w:rFonts w:ascii="ＭＳ Ｐ明朝" w:eastAsia="ＭＳ Ｐ明朝" w:hAnsi="ＭＳ Ｐ明朝" w:cs="ＭＳ 明朝"/>
          <w:color w:val="000000" w:themeColor="text1"/>
          <w:kern w:val="0"/>
          <w:sz w:val="22"/>
        </w:rPr>
        <w:t>40</w:t>
      </w:r>
      <w:r w:rsidRPr="000F0488">
        <w:rPr>
          <w:rFonts w:ascii="ＭＳ Ｐ明朝" w:eastAsia="ＭＳ Ｐ明朝" w:hAnsi="ＭＳ Ｐ明朝" w:cs="ＭＳ 明朝" w:hint="eastAsia"/>
          <w:color w:val="000000" w:themeColor="text1"/>
          <w:kern w:val="0"/>
          <w:sz w:val="22"/>
        </w:rPr>
        <w:t>条に規定する介護給付又は同法第</w:t>
      </w:r>
      <w:r w:rsidR="000E17F6" w:rsidRPr="000F0488">
        <w:rPr>
          <w:rFonts w:ascii="ＭＳ Ｐ明朝" w:eastAsia="ＭＳ Ｐ明朝" w:hAnsi="ＭＳ Ｐ明朝" w:cs="ＭＳ 明朝"/>
          <w:color w:val="000000" w:themeColor="text1"/>
          <w:kern w:val="0"/>
          <w:sz w:val="22"/>
        </w:rPr>
        <w:t>52</w:t>
      </w:r>
      <w:r w:rsidRPr="000F0488">
        <w:rPr>
          <w:rFonts w:ascii="ＭＳ Ｐ明朝" w:eastAsia="ＭＳ Ｐ明朝" w:hAnsi="ＭＳ Ｐ明朝" w:cs="ＭＳ 明朝" w:hint="eastAsia"/>
          <w:color w:val="000000" w:themeColor="text1"/>
          <w:kern w:val="0"/>
          <w:sz w:val="22"/>
        </w:rPr>
        <w:t>条に規定する予防給付に係る介護サービス以外の介護サービス）を提供する有料老人ホーム</w:t>
      </w:r>
    </w:p>
    <w:p w14:paraId="6F20956B" w14:textId="77777777" w:rsidR="00DC2F21" w:rsidRPr="00377E76" w:rsidRDefault="00DC2F21">
      <w:pPr>
        <w:autoSpaceDE w:val="0"/>
        <w:autoSpaceDN w:val="0"/>
        <w:adjustRightInd w:val="0"/>
        <w:spacing w:line="420" w:lineRule="atLeast"/>
        <w:ind w:left="21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３　基本的事項</w:t>
      </w:r>
    </w:p>
    <w:p w14:paraId="50111E4F" w14:textId="77777777" w:rsidR="00DC2F21" w:rsidRPr="00377E76" w:rsidRDefault="00DC2F21">
      <w:pPr>
        <w:autoSpaceDE w:val="0"/>
        <w:autoSpaceDN w:val="0"/>
        <w:adjustRightInd w:val="0"/>
        <w:spacing w:line="420" w:lineRule="atLeast"/>
        <w:ind w:left="210" w:firstLine="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有料老人ホームの事業の計画に当たっては、次に掲げる事項に留意する</w:t>
      </w:r>
      <w:r w:rsidR="000F75EA">
        <w:rPr>
          <w:rFonts w:ascii="ＭＳ Ｐ明朝" w:eastAsia="ＭＳ Ｐ明朝" w:hAnsi="ＭＳ Ｐ明朝" w:cs="ＭＳ 明朝" w:hint="eastAsia"/>
          <w:color w:val="000000"/>
          <w:kern w:val="0"/>
          <w:sz w:val="22"/>
        </w:rPr>
        <w:t>こと</w:t>
      </w:r>
      <w:r w:rsidRPr="00377E76">
        <w:rPr>
          <w:rFonts w:ascii="ＭＳ Ｐ明朝" w:eastAsia="ＭＳ Ｐ明朝" w:hAnsi="ＭＳ Ｐ明朝" w:cs="ＭＳ 明朝" w:hint="eastAsia"/>
          <w:color w:val="000000"/>
          <w:kern w:val="0"/>
          <w:sz w:val="22"/>
        </w:rPr>
        <w:t>。</w:t>
      </w:r>
    </w:p>
    <w:p w14:paraId="3BC4A107" w14:textId="77777777" w:rsidR="00DC2F21" w:rsidRPr="00377E76" w:rsidRDefault="00DC2F21" w:rsidP="00A86DEC">
      <w:pPr>
        <w:autoSpaceDE w:val="0"/>
        <w:autoSpaceDN w:val="0"/>
        <w:adjustRightInd w:val="0"/>
        <w:spacing w:line="420" w:lineRule="atLeast"/>
        <w:ind w:left="493"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w:t>
      </w:r>
      <w:r w:rsidRPr="00377E76">
        <w:rPr>
          <w:rFonts w:ascii="ＭＳ Ｐ明朝" w:eastAsia="ＭＳ Ｐ明朝" w:hAnsi="ＭＳ Ｐ明朝" w:cs="ＭＳ 明朝" w:hint="eastAsia"/>
          <w:color w:val="000000"/>
          <w:kern w:val="0"/>
          <w:sz w:val="22"/>
        </w:rPr>
        <w:t xml:space="preserve">　有料老人ホームの経営の基本姿勢として、入居者の福祉を重視するとともに、安定的かつ継続的な事業運営を確保することが求められること。特に、介護サービスを提供する有料老人ホームにあっては、より一層、入居者の個人の尊厳を確保し、かつ、入居者の福祉の向上を図ることが求められること。</w:t>
      </w:r>
    </w:p>
    <w:p w14:paraId="01626BB4" w14:textId="77777777" w:rsidR="00DC2F21" w:rsidRPr="00377E76" w:rsidRDefault="00DC2F21" w:rsidP="00A86DEC">
      <w:pPr>
        <w:autoSpaceDE w:val="0"/>
        <w:autoSpaceDN w:val="0"/>
        <w:adjustRightInd w:val="0"/>
        <w:spacing w:line="420" w:lineRule="atLeast"/>
        <w:ind w:left="493"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(2)</w:t>
      </w:r>
      <w:r w:rsidRPr="00377E76">
        <w:rPr>
          <w:rFonts w:ascii="ＭＳ Ｐ明朝" w:eastAsia="ＭＳ Ｐ明朝" w:hAnsi="ＭＳ Ｐ明朝" w:cs="ＭＳ 明朝" w:hint="eastAsia"/>
          <w:color w:val="000000"/>
          <w:kern w:val="0"/>
          <w:sz w:val="22"/>
        </w:rPr>
        <w:t xml:space="preserve">　老人福祉法の帳簿の作成及び保存、情報の開示、権利金等の受領禁止並びに前払金の保全措置及び返還に関する規定を遵守するとともに、入居者等に対し、サービス内容等の情報を開示すること等により、施設運営について理解を得られるように努め、入居者等の信頼を確保することが求められること。</w:t>
      </w:r>
    </w:p>
    <w:p w14:paraId="37CA89EB"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lastRenderedPageBreak/>
        <w:t>(3)</w:t>
      </w:r>
      <w:r w:rsidRPr="00377E76">
        <w:rPr>
          <w:rFonts w:ascii="ＭＳ Ｐ明朝" w:eastAsia="ＭＳ Ｐ明朝" w:hAnsi="ＭＳ Ｐ明朝" w:cs="ＭＳ 明朝" w:hint="eastAsia"/>
          <w:color w:val="000000"/>
          <w:kern w:val="0"/>
          <w:sz w:val="22"/>
        </w:rPr>
        <w:t xml:space="preserve">　この指針を満たすだけでなく、より高い水準の施設運営に向けて努力すること。</w:t>
      </w:r>
    </w:p>
    <w:p w14:paraId="7019D8AE"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(4)</w:t>
      </w:r>
      <w:r w:rsidRPr="00377E76">
        <w:rPr>
          <w:rFonts w:ascii="ＭＳ Ｐ明朝" w:eastAsia="ＭＳ Ｐ明朝" w:hAnsi="ＭＳ Ｐ明朝" w:cs="ＭＳ 明朝" w:hint="eastAsia"/>
          <w:color w:val="000000"/>
          <w:kern w:val="0"/>
          <w:sz w:val="22"/>
        </w:rPr>
        <w:t xml:space="preserve">　特定施設入居者生活介護等の事業者の指定を受けた有料老人ホームにあっては、この指針に定めるもののほか、「指定居宅サービス等の事業の人員、設備及び運営に関する基準」（平成</w:t>
      </w:r>
      <w:r w:rsidR="00377E76">
        <w:rPr>
          <w:rFonts w:ascii="ＭＳ Ｐ明朝" w:eastAsia="ＭＳ Ｐ明朝" w:hAnsi="ＭＳ Ｐ明朝" w:cs="ＭＳ 明朝"/>
          <w:color w:val="000000"/>
          <w:kern w:val="0"/>
          <w:sz w:val="22"/>
        </w:rPr>
        <w:t>11</w:t>
      </w:r>
      <w:r w:rsidRPr="00377E76">
        <w:rPr>
          <w:rFonts w:ascii="ＭＳ Ｐ明朝" w:eastAsia="ＭＳ Ｐ明朝" w:hAnsi="ＭＳ Ｐ明朝" w:cs="ＭＳ 明朝" w:hint="eastAsia"/>
          <w:color w:val="000000"/>
          <w:kern w:val="0"/>
          <w:sz w:val="22"/>
        </w:rPr>
        <w:t>年厚生省令第</w:t>
      </w:r>
      <w:r w:rsidR="00377E76">
        <w:rPr>
          <w:rFonts w:ascii="ＭＳ Ｐ明朝" w:eastAsia="ＭＳ Ｐ明朝" w:hAnsi="ＭＳ Ｐ明朝" w:cs="ＭＳ 明朝"/>
          <w:color w:val="000000"/>
          <w:kern w:val="0"/>
          <w:sz w:val="22"/>
        </w:rPr>
        <w:t>37</w:t>
      </w:r>
      <w:r w:rsidRPr="00377E76">
        <w:rPr>
          <w:rFonts w:ascii="ＭＳ Ｐ明朝" w:eastAsia="ＭＳ Ｐ明朝" w:hAnsi="ＭＳ Ｐ明朝" w:cs="ＭＳ 明朝" w:hint="eastAsia"/>
          <w:color w:val="000000"/>
          <w:kern w:val="0"/>
          <w:sz w:val="22"/>
        </w:rPr>
        <w:t>号）、「指定地域密着型サービスの事業の人員、設備及び運営に関する基準」（平成</w:t>
      </w:r>
      <w:r w:rsidR="00377E76">
        <w:rPr>
          <w:rFonts w:ascii="ＭＳ Ｐ明朝" w:eastAsia="ＭＳ Ｐ明朝" w:hAnsi="ＭＳ Ｐ明朝" w:cs="ＭＳ 明朝"/>
          <w:color w:val="000000"/>
          <w:kern w:val="0"/>
          <w:sz w:val="22"/>
        </w:rPr>
        <w:t>18</w:t>
      </w:r>
      <w:r w:rsidRPr="00377E76">
        <w:rPr>
          <w:rFonts w:ascii="ＭＳ Ｐ明朝" w:eastAsia="ＭＳ Ｐ明朝" w:hAnsi="ＭＳ Ｐ明朝" w:cs="ＭＳ 明朝" w:hint="eastAsia"/>
          <w:color w:val="000000"/>
          <w:kern w:val="0"/>
          <w:sz w:val="22"/>
        </w:rPr>
        <w:t>年厚生労働省令第</w:t>
      </w:r>
      <w:r w:rsidR="00A86DEC">
        <w:rPr>
          <w:rFonts w:ascii="ＭＳ Ｐ明朝" w:eastAsia="ＭＳ Ｐ明朝" w:hAnsi="ＭＳ Ｐ明朝" w:cs="ＭＳ 明朝"/>
          <w:color w:val="000000"/>
          <w:kern w:val="0"/>
          <w:sz w:val="22"/>
        </w:rPr>
        <w:t>34</w:t>
      </w:r>
      <w:r w:rsidRPr="00377E76">
        <w:rPr>
          <w:rFonts w:ascii="ＭＳ Ｐ明朝" w:eastAsia="ＭＳ Ｐ明朝" w:hAnsi="ＭＳ Ｐ明朝" w:cs="ＭＳ 明朝" w:hint="eastAsia"/>
          <w:color w:val="000000"/>
          <w:kern w:val="0"/>
          <w:sz w:val="22"/>
        </w:rPr>
        <w:t>号）又は「指定介護予防サービス等の事業の人員、設備及び運営並びに指定介護予防サービス等に係る介護予防のための効果的な支援の方法に関する基準」（平成</w:t>
      </w:r>
      <w:r w:rsidR="00A86DEC">
        <w:rPr>
          <w:rFonts w:ascii="ＭＳ Ｐ明朝" w:eastAsia="ＭＳ Ｐ明朝" w:hAnsi="ＭＳ Ｐ明朝" w:cs="ＭＳ 明朝"/>
          <w:color w:val="000000"/>
          <w:kern w:val="0"/>
          <w:sz w:val="22"/>
        </w:rPr>
        <w:t>18</w:t>
      </w:r>
      <w:r w:rsidRPr="00377E76">
        <w:rPr>
          <w:rFonts w:ascii="ＭＳ Ｐ明朝" w:eastAsia="ＭＳ Ｐ明朝" w:hAnsi="ＭＳ Ｐ明朝" w:cs="ＭＳ 明朝" w:hint="eastAsia"/>
          <w:color w:val="000000"/>
          <w:kern w:val="0"/>
          <w:sz w:val="22"/>
        </w:rPr>
        <w:t>年厚生労働省令第</w:t>
      </w:r>
      <w:r w:rsidR="00A86DEC">
        <w:rPr>
          <w:rFonts w:ascii="ＭＳ Ｐ明朝" w:eastAsia="ＭＳ Ｐ明朝" w:hAnsi="ＭＳ Ｐ明朝" w:cs="ＭＳ 明朝"/>
          <w:color w:val="000000"/>
          <w:kern w:val="0"/>
          <w:sz w:val="22"/>
        </w:rPr>
        <w:t>35</w:t>
      </w:r>
      <w:r w:rsidRPr="00377E76">
        <w:rPr>
          <w:rFonts w:ascii="ＭＳ Ｐ明朝" w:eastAsia="ＭＳ Ｐ明朝" w:hAnsi="ＭＳ Ｐ明朝" w:cs="ＭＳ 明朝" w:hint="eastAsia"/>
          <w:color w:val="000000"/>
          <w:kern w:val="0"/>
          <w:sz w:val="22"/>
        </w:rPr>
        <w:t>号）のうち当該施設に該当する基準を遵守すること。</w:t>
      </w:r>
    </w:p>
    <w:p w14:paraId="2A9A8E7D"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(5)</w:t>
      </w:r>
      <w:r w:rsidRPr="00377E76">
        <w:rPr>
          <w:rFonts w:ascii="ＭＳ Ｐ明朝" w:eastAsia="ＭＳ Ｐ明朝" w:hAnsi="ＭＳ Ｐ明朝" w:cs="ＭＳ 明朝" w:hint="eastAsia"/>
          <w:color w:val="000000"/>
          <w:kern w:val="0"/>
          <w:sz w:val="22"/>
        </w:rPr>
        <w:t xml:space="preserve">　高齢者の居住の安定の確保に関する基本的な方針（平成</w:t>
      </w:r>
      <w:r w:rsidR="00A86DEC">
        <w:rPr>
          <w:rFonts w:ascii="ＭＳ Ｐ明朝" w:eastAsia="ＭＳ Ｐ明朝" w:hAnsi="ＭＳ Ｐ明朝" w:cs="ＭＳ 明朝"/>
          <w:color w:val="000000"/>
          <w:kern w:val="0"/>
          <w:sz w:val="22"/>
        </w:rPr>
        <w:t>21</w:t>
      </w:r>
      <w:r w:rsidRPr="00377E76">
        <w:rPr>
          <w:rFonts w:ascii="ＭＳ Ｐ明朝" w:eastAsia="ＭＳ Ｐ明朝" w:hAnsi="ＭＳ Ｐ明朝" w:cs="ＭＳ 明朝" w:hint="eastAsia"/>
          <w:color w:val="000000"/>
          <w:kern w:val="0"/>
          <w:sz w:val="22"/>
        </w:rPr>
        <w:t>年厚生労働省・国土交通省告示第１号）の五の４「高齢者居宅生活支援サービスの提供」を参考に、特定の事業者によるサービスを利用させるような入居契約を締結することなどの方法により、入居者が希望する医療・介護サービスを設置者が妨げてはならないこと。</w:t>
      </w:r>
    </w:p>
    <w:p w14:paraId="06590DE2"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(6)</w:t>
      </w:r>
      <w:r w:rsidRPr="00377E76">
        <w:rPr>
          <w:rFonts w:ascii="ＭＳ Ｐ明朝" w:eastAsia="ＭＳ Ｐ明朝" w:hAnsi="ＭＳ Ｐ明朝" w:cs="ＭＳ 明朝" w:hint="eastAsia"/>
          <w:color w:val="000000"/>
          <w:kern w:val="0"/>
          <w:sz w:val="22"/>
        </w:rPr>
        <w:t xml:space="preserve">　都市計画法（昭和</w:t>
      </w:r>
      <w:r w:rsidR="00A86DEC">
        <w:rPr>
          <w:rFonts w:ascii="ＭＳ Ｐ明朝" w:eastAsia="ＭＳ Ｐ明朝" w:hAnsi="ＭＳ Ｐ明朝" w:cs="ＭＳ 明朝"/>
          <w:color w:val="000000"/>
          <w:kern w:val="0"/>
          <w:sz w:val="22"/>
        </w:rPr>
        <w:t>43</w:t>
      </w:r>
      <w:r w:rsidRPr="00377E76">
        <w:rPr>
          <w:rFonts w:ascii="ＭＳ Ｐ明朝" w:eastAsia="ＭＳ Ｐ明朝" w:hAnsi="ＭＳ Ｐ明朝" w:cs="ＭＳ 明朝" w:hint="eastAsia"/>
          <w:color w:val="000000"/>
          <w:kern w:val="0"/>
          <w:sz w:val="22"/>
        </w:rPr>
        <w:t>年法律第</w:t>
      </w:r>
      <w:r w:rsidR="00A86DEC">
        <w:rPr>
          <w:rFonts w:ascii="ＭＳ Ｐ明朝" w:eastAsia="ＭＳ Ｐ明朝" w:hAnsi="ＭＳ Ｐ明朝" w:cs="ＭＳ 明朝"/>
          <w:color w:val="000000"/>
          <w:kern w:val="0"/>
          <w:sz w:val="22"/>
        </w:rPr>
        <w:t>100</w:t>
      </w:r>
      <w:r w:rsidRPr="00377E76">
        <w:rPr>
          <w:rFonts w:ascii="ＭＳ Ｐ明朝" w:eastAsia="ＭＳ Ｐ明朝" w:hAnsi="ＭＳ Ｐ明朝" w:cs="ＭＳ 明朝" w:hint="eastAsia"/>
          <w:color w:val="000000"/>
          <w:kern w:val="0"/>
          <w:sz w:val="22"/>
        </w:rPr>
        <w:t>号）による開発許可又は建築許可申請が必要な場合にあっては当該申請を行う前、開発許可対象外の場合にあっては建築基準法（昭和</w:t>
      </w:r>
      <w:r w:rsidR="00A86DEC">
        <w:rPr>
          <w:rFonts w:ascii="ＭＳ Ｐ明朝" w:eastAsia="ＭＳ Ｐ明朝" w:hAnsi="ＭＳ Ｐ明朝" w:cs="ＭＳ 明朝"/>
          <w:color w:val="000000"/>
          <w:kern w:val="0"/>
          <w:sz w:val="22"/>
        </w:rPr>
        <w:t>25</w:t>
      </w:r>
      <w:r w:rsidRPr="00377E76">
        <w:rPr>
          <w:rFonts w:ascii="ＭＳ Ｐ明朝" w:eastAsia="ＭＳ Ｐ明朝" w:hAnsi="ＭＳ Ｐ明朝" w:cs="ＭＳ 明朝" w:hint="eastAsia"/>
          <w:color w:val="000000"/>
          <w:kern w:val="0"/>
          <w:sz w:val="22"/>
        </w:rPr>
        <w:t>年法律第</w:t>
      </w:r>
      <w:r w:rsidR="00A86DEC">
        <w:rPr>
          <w:rFonts w:ascii="ＭＳ Ｐ明朝" w:eastAsia="ＭＳ Ｐ明朝" w:hAnsi="ＭＳ Ｐ明朝" w:cs="ＭＳ 明朝"/>
          <w:color w:val="000000"/>
          <w:kern w:val="0"/>
          <w:sz w:val="22"/>
        </w:rPr>
        <w:t>201</w:t>
      </w:r>
      <w:r w:rsidRPr="00377E76">
        <w:rPr>
          <w:rFonts w:ascii="ＭＳ Ｐ明朝" w:eastAsia="ＭＳ Ｐ明朝" w:hAnsi="ＭＳ Ｐ明朝" w:cs="ＭＳ 明朝" w:hint="eastAsia"/>
          <w:color w:val="000000"/>
          <w:kern w:val="0"/>
          <w:sz w:val="22"/>
        </w:rPr>
        <w:t>号）に基づく建築確認の申請を行う前から、関係行政機関と十分な事前協議を行うこと。</w:t>
      </w:r>
    </w:p>
    <w:p w14:paraId="21763A9F"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(7)</w:t>
      </w:r>
      <w:r w:rsidRPr="00377E76">
        <w:rPr>
          <w:rFonts w:ascii="ＭＳ Ｐ明朝" w:eastAsia="ＭＳ Ｐ明朝" w:hAnsi="ＭＳ Ｐ明朝" w:cs="ＭＳ 明朝" w:hint="eastAsia"/>
          <w:color w:val="000000"/>
          <w:kern w:val="0"/>
          <w:sz w:val="22"/>
        </w:rPr>
        <w:t xml:space="preserve">　老人福祉法第</w:t>
      </w:r>
      <w:r w:rsidR="00A86DEC">
        <w:rPr>
          <w:rFonts w:ascii="ＭＳ Ｐ明朝" w:eastAsia="ＭＳ Ｐ明朝" w:hAnsi="ＭＳ Ｐ明朝" w:cs="ＭＳ 明朝"/>
          <w:color w:val="000000"/>
          <w:kern w:val="0"/>
          <w:sz w:val="22"/>
        </w:rPr>
        <w:t>29</w:t>
      </w:r>
      <w:r w:rsidRPr="00377E76">
        <w:rPr>
          <w:rFonts w:ascii="ＭＳ Ｐ明朝" w:eastAsia="ＭＳ Ｐ明朝" w:hAnsi="ＭＳ Ｐ明朝" w:cs="ＭＳ 明朝" w:hint="eastAsia"/>
          <w:color w:val="000000"/>
          <w:kern w:val="0"/>
          <w:sz w:val="22"/>
        </w:rPr>
        <w:t>条第１項の規定による有料老人ホームの設置の届出に当たっては、この指針を踏まえて市長に事前の協議を行うこと。</w:t>
      </w:r>
    </w:p>
    <w:p w14:paraId="4FB39CFC"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(8)</w:t>
      </w:r>
      <w:r w:rsidRPr="00377E76">
        <w:rPr>
          <w:rFonts w:ascii="ＭＳ Ｐ明朝" w:eastAsia="ＭＳ Ｐ明朝" w:hAnsi="ＭＳ Ｐ明朝" w:cs="ＭＳ 明朝" w:hint="eastAsia"/>
          <w:color w:val="000000"/>
          <w:kern w:val="0"/>
          <w:sz w:val="22"/>
        </w:rPr>
        <w:t xml:space="preserve">　建築確認後、速やかに有料老人ホームの設置を行う前に、市長に、老人福祉法第</w:t>
      </w:r>
      <w:r w:rsidR="00A86DEC">
        <w:rPr>
          <w:rFonts w:ascii="ＭＳ Ｐ明朝" w:eastAsia="ＭＳ Ｐ明朝" w:hAnsi="ＭＳ Ｐ明朝" w:cs="ＭＳ 明朝"/>
          <w:color w:val="000000"/>
          <w:kern w:val="0"/>
          <w:sz w:val="22"/>
        </w:rPr>
        <w:t>29</w:t>
      </w:r>
      <w:r w:rsidRPr="00377E76">
        <w:rPr>
          <w:rFonts w:ascii="ＭＳ Ｐ明朝" w:eastAsia="ＭＳ Ｐ明朝" w:hAnsi="ＭＳ Ｐ明朝" w:cs="ＭＳ 明朝" w:hint="eastAsia"/>
          <w:color w:val="000000"/>
          <w:kern w:val="0"/>
          <w:sz w:val="22"/>
        </w:rPr>
        <w:t>条第１項の規定に基づく届出を行うこと。</w:t>
      </w:r>
    </w:p>
    <w:p w14:paraId="389A445E"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(9)</w:t>
      </w:r>
      <w:r w:rsidRPr="00377E76">
        <w:rPr>
          <w:rFonts w:ascii="ＭＳ Ｐ明朝" w:eastAsia="ＭＳ Ｐ明朝" w:hAnsi="ＭＳ Ｐ明朝" w:cs="ＭＳ 明朝" w:hint="eastAsia"/>
          <w:color w:val="000000"/>
          <w:kern w:val="0"/>
          <w:sz w:val="22"/>
        </w:rPr>
        <w:t xml:space="preserve">　</w:t>
      </w:r>
      <w:r w:rsidRPr="00377E76">
        <w:rPr>
          <w:rFonts w:ascii="ＭＳ Ｐ明朝" w:eastAsia="ＭＳ Ｐ明朝" w:hAnsi="ＭＳ Ｐ明朝" w:cs="ＭＳ 明朝"/>
          <w:color w:val="000000"/>
          <w:kern w:val="0"/>
          <w:sz w:val="22"/>
        </w:rPr>
        <w:t>(8)</w:t>
      </w:r>
      <w:r w:rsidRPr="00377E76">
        <w:rPr>
          <w:rFonts w:ascii="ＭＳ Ｐ明朝" w:eastAsia="ＭＳ Ｐ明朝" w:hAnsi="ＭＳ Ｐ明朝" w:cs="ＭＳ 明朝" w:hint="eastAsia"/>
          <w:color w:val="000000"/>
          <w:kern w:val="0"/>
          <w:sz w:val="22"/>
        </w:rPr>
        <w:t>の届出後（サービス付き高齢者向け住宅の登録を受けている場合は、登録後）に入居募集を行うこと。</w:t>
      </w:r>
    </w:p>
    <w:p w14:paraId="113D954E"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(10)</w:t>
      </w:r>
      <w:r w:rsidRPr="00377E76">
        <w:rPr>
          <w:rFonts w:ascii="ＭＳ Ｐ明朝" w:eastAsia="ＭＳ Ｐ明朝" w:hAnsi="ＭＳ Ｐ明朝" w:cs="ＭＳ 明朝" w:hint="eastAsia"/>
          <w:color w:val="000000"/>
          <w:kern w:val="0"/>
          <w:sz w:val="22"/>
        </w:rPr>
        <w:t xml:space="preserve">　</w:t>
      </w:r>
      <w:r w:rsidR="000F75EA">
        <w:rPr>
          <w:rFonts w:ascii="ＭＳ Ｐ明朝" w:eastAsia="ＭＳ Ｐ明朝" w:hAnsi="ＭＳ Ｐ明朝" w:cs="ＭＳ 明朝" w:hint="eastAsia"/>
          <w:color w:val="000000"/>
          <w:kern w:val="0"/>
          <w:sz w:val="22"/>
        </w:rPr>
        <w:t>この</w:t>
      </w:r>
      <w:r w:rsidRPr="00377E76">
        <w:rPr>
          <w:rFonts w:ascii="ＭＳ Ｐ明朝" w:eastAsia="ＭＳ Ｐ明朝" w:hAnsi="ＭＳ Ｐ明朝" w:cs="ＭＳ 明朝" w:hint="eastAsia"/>
          <w:color w:val="000000"/>
          <w:kern w:val="0"/>
          <w:sz w:val="22"/>
        </w:rPr>
        <w:t>指針に基づく指導を受けている場合は、本指針の遵守に向け計画的に運営の改善を図ること。</w:t>
      </w:r>
    </w:p>
    <w:p w14:paraId="02958BEF"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(11)</w:t>
      </w:r>
      <w:r w:rsidRPr="00377E76">
        <w:rPr>
          <w:rFonts w:ascii="ＭＳ Ｐ明朝" w:eastAsia="ＭＳ Ｐ明朝" w:hAnsi="ＭＳ Ｐ明朝" w:cs="ＭＳ 明朝" w:hint="eastAsia"/>
          <w:color w:val="000000"/>
          <w:kern w:val="0"/>
          <w:sz w:val="22"/>
        </w:rPr>
        <w:t xml:space="preserve">　サービス付き高齢者向け住宅の登録を受けているものにあっては、４、５、６、７及び</w:t>
      </w:r>
      <w:r w:rsidR="00004A2F">
        <w:rPr>
          <w:rFonts w:ascii="ＭＳ Ｐ明朝" w:eastAsia="ＭＳ Ｐ明朝" w:hAnsi="ＭＳ Ｐ明朝" w:cs="ＭＳ 明朝"/>
          <w:color w:val="000000"/>
          <w:kern w:val="0"/>
          <w:sz w:val="22"/>
        </w:rPr>
        <w:t>11</w:t>
      </w:r>
      <w:r w:rsidRPr="00377E76">
        <w:rPr>
          <w:rFonts w:ascii="ＭＳ Ｐ明朝" w:eastAsia="ＭＳ Ｐ明朝" w:hAnsi="ＭＳ Ｐ明朝" w:cs="ＭＳ 明朝" w:hint="eastAsia"/>
          <w:color w:val="000000"/>
          <w:kern w:val="0"/>
          <w:sz w:val="22"/>
        </w:rPr>
        <w:t>の規定は適用せず、高齢者の居住の安定確保に関する法律第７条第１項に定める登録基準によること。</w:t>
      </w:r>
    </w:p>
    <w:p w14:paraId="3E2604F3" w14:textId="77777777" w:rsidR="00DC2F21" w:rsidRPr="00377E76" w:rsidRDefault="00DC2F21">
      <w:pPr>
        <w:autoSpaceDE w:val="0"/>
        <w:autoSpaceDN w:val="0"/>
        <w:adjustRightInd w:val="0"/>
        <w:spacing w:line="420" w:lineRule="atLeast"/>
        <w:ind w:left="21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４　設置者</w:t>
      </w:r>
    </w:p>
    <w:p w14:paraId="5398AFCD"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w:t>
      </w:r>
      <w:r w:rsidRPr="00377E76">
        <w:rPr>
          <w:rFonts w:ascii="ＭＳ Ｐ明朝" w:eastAsia="ＭＳ Ｐ明朝" w:hAnsi="ＭＳ Ｐ明朝" w:cs="ＭＳ 明朝" w:hint="eastAsia"/>
          <w:color w:val="000000"/>
          <w:kern w:val="0"/>
          <w:sz w:val="22"/>
        </w:rPr>
        <w:t xml:space="preserve">　設置者の定款、寄附行為その他の当該法人の規約に、事業内容として有料老人ホーム事業が明記されていること。また、設置者が公益法人にあっては、有料老人ホーム事業を行うに当たって主務官庁の承認を得ていること。</w:t>
      </w:r>
    </w:p>
    <w:p w14:paraId="239D2DEE"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(2)</w:t>
      </w:r>
      <w:r w:rsidRPr="00377E76">
        <w:rPr>
          <w:rFonts w:ascii="ＭＳ Ｐ明朝" w:eastAsia="ＭＳ Ｐ明朝" w:hAnsi="ＭＳ Ｐ明朝" w:cs="ＭＳ 明朝" w:hint="eastAsia"/>
          <w:color w:val="000000"/>
          <w:kern w:val="0"/>
          <w:sz w:val="22"/>
        </w:rPr>
        <w:t xml:space="preserve">　事業を確実に遂行できるような経営基盤が整っているとともに、社会的信用の得られる経営主体であること。</w:t>
      </w:r>
    </w:p>
    <w:p w14:paraId="5FF7D0DC" w14:textId="77F75BE2"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(3)</w:t>
      </w:r>
      <w:r w:rsidRPr="00377E76">
        <w:rPr>
          <w:rFonts w:ascii="ＭＳ Ｐ明朝" w:eastAsia="ＭＳ Ｐ明朝" w:hAnsi="ＭＳ Ｐ明朝" w:cs="ＭＳ 明朝" w:hint="eastAsia"/>
          <w:color w:val="000000"/>
          <w:kern w:val="0"/>
          <w:sz w:val="22"/>
        </w:rPr>
        <w:t xml:space="preserve">　個人による経営でないこと。また、少数の個人株主等による独断専行的な経営が行わ</w:t>
      </w:r>
      <w:r w:rsidRPr="00377E76">
        <w:rPr>
          <w:rFonts w:ascii="ＭＳ Ｐ明朝" w:eastAsia="ＭＳ Ｐ明朝" w:hAnsi="ＭＳ Ｐ明朝" w:cs="ＭＳ 明朝" w:hint="eastAsia"/>
          <w:color w:val="000000"/>
          <w:kern w:val="0"/>
          <w:sz w:val="22"/>
        </w:rPr>
        <w:lastRenderedPageBreak/>
        <w:t>れる可能性のある体制でないこと。</w:t>
      </w:r>
    </w:p>
    <w:p w14:paraId="41147A1D"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(4)</w:t>
      </w:r>
      <w:r w:rsidRPr="00377E76">
        <w:rPr>
          <w:rFonts w:ascii="ＭＳ Ｐ明朝" w:eastAsia="ＭＳ Ｐ明朝" w:hAnsi="ＭＳ Ｐ明朝" w:cs="ＭＳ 明朝" w:hint="eastAsia"/>
          <w:color w:val="000000"/>
          <w:kern w:val="0"/>
          <w:sz w:val="22"/>
        </w:rPr>
        <w:t xml:space="preserve">　他業を営んでいる場合にあっては、その財務内容が適正であること。</w:t>
      </w:r>
    </w:p>
    <w:p w14:paraId="499D7D7B"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(5)</w:t>
      </w:r>
      <w:r w:rsidRPr="00377E76">
        <w:rPr>
          <w:rFonts w:ascii="ＭＳ Ｐ明朝" w:eastAsia="ＭＳ Ｐ明朝" w:hAnsi="ＭＳ Ｐ明朝" w:cs="ＭＳ 明朝" w:hint="eastAsia"/>
          <w:color w:val="000000"/>
          <w:kern w:val="0"/>
          <w:sz w:val="22"/>
        </w:rPr>
        <w:t xml:space="preserve">　役員等の中には、有料老人ホーム運営について知識及び経験を有する者等を参画させること。さらに、介護サービスを提供する有料老人ホームの場合は、役員等の中に高齢者の介護について知識及び経験を有する者を参画させる</w:t>
      </w:r>
      <w:r w:rsidR="000F75EA">
        <w:rPr>
          <w:rFonts w:ascii="ＭＳ Ｐ明朝" w:eastAsia="ＭＳ Ｐ明朝" w:hAnsi="ＭＳ Ｐ明朝" w:cs="ＭＳ 明朝" w:hint="eastAsia"/>
          <w:color w:val="000000"/>
          <w:kern w:val="0"/>
          <w:sz w:val="22"/>
        </w:rPr>
        <w:t>など</w:t>
      </w:r>
      <w:r w:rsidRPr="00377E76">
        <w:rPr>
          <w:rFonts w:ascii="ＭＳ Ｐ明朝" w:eastAsia="ＭＳ Ｐ明朝" w:hAnsi="ＭＳ Ｐ明朝" w:cs="ＭＳ 明朝" w:hint="eastAsia"/>
          <w:color w:val="000000"/>
          <w:kern w:val="0"/>
          <w:sz w:val="22"/>
        </w:rPr>
        <w:t>の介護サービスが適切に提供される運営体制が確立されていること。</w:t>
      </w:r>
    </w:p>
    <w:p w14:paraId="39E3B472" w14:textId="77777777" w:rsidR="00DC2F21" w:rsidRPr="00377E76" w:rsidRDefault="00DC2F21">
      <w:pPr>
        <w:autoSpaceDE w:val="0"/>
        <w:autoSpaceDN w:val="0"/>
        <w:adjustRightInd w:val="0"/>
        <w:spacing w:line="420" w:lineRule="atLeast"/>
        <w:ind w:left="21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５　立地条件</w:t>
      </w:r>
    </w:p>
    <w:p w14:paraId="6F8E4E4E"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w:t>
      </w:r>
      <w:r w:rsidRPr="00377E76">
        <w:rPr>
          <w:rFonts w:ascii="ＭＳ Ｐ明朝" w:eastAsia="ＭＳ Ｐ明朝" w:hAnsi="ＭＳ Ｐ明朝" w:cs="ＭＳ 明朝" w:hint="eastAsia"/>
          <w:color w:val="000000"/>
          <w:kern w:val="0"/>
          <w:sz w:val="22"/>
        </w:rPr>
        <w:t xml:space="preserve">　入居者が健康で安全な生活を維持できるよう、交通の利便性、地域の環境、災害に対する安全性及び医療機関等との連携等を考慮して立地すること。特に、有料老人ホームは、入居者である高齢者が介護等のサービスを受けながら長期間にわたり生活する場であることから、住宅地から遠距離であったり、入居者が外出する際に不便が生じたりするような地域に立地することは好ましくないこと。</w:t>
      </w:r>
    </w:p>
    <w:p w14:paraId="415EFED2"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(2)</w:t>
      </w:r>
      <w:r w:rsidRPr="00377E76">
        <w:rPr>
          <w:rFonts w:ascii="ＭＳ Ｐ明朝" w:eastAsia="ＭＳ Ｐ明朝" w:hAnsi="ＭＳ Ｐ明朝" w:cs="ＭＳ 明朝" w:hint="eastAsia"/>
          <w:color w:val="000000"/>
          <w:kern w:val="0"/>
          <w:sz w:val="22"/>
        </w:rPr>
        <w:t xml:space="preserve">　有料老人ホームの事業の用に供する土地及び建物については、有料老人ホーム事業以外の目的による抵当権その他の有料老人ホームとしての利用を制限する恐れのある権利が存しないことが登記簿謄本及び必要に応じた現地調査等により確認できること。</w:t>
      </w:r>
    </w:p>
    <w:p w14:paraId="74629B1F"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(3)</w:t>
      </w:r>
      <w:r w:rsidRPr="00377E76">
        <w:rPr>
          <w:rFonts w:ascii="ＭＳ Ｐ明朝" w:eastAsia="ＭＳ Ｐ明朝" w:hAnsi="ＭＳ Ｐ明朝" w:cs="ＭＳ 明朝" w:hint="eastAsia"/>
          <w:color w:val="000000"/>
          <w:kern w:val="0"/>
          <w:sz w:val="22"/>
        </w:rPr>
        <w:t xml:space="preserve">　借地による土地に有料老人ホームを設置する場合又は借家において有料老人ホーム事業を実施する場合には、入居契約の契約期間中における入居者の居住の継続を確実なものとするため、契約関係について次の要件を満たすこと。</w:t>
      </w:r>
    </w:p>
    <w:p w14:paraId="05E5F67E"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借地の場合（土地の所有者と設置者による土地の賃貸借）</w:t>
      </w:r>
    </w:p>
    <w:p w14:paraId="622DE78F" w14:textId="77777777" w:rsidR="00DC2F21" w:rsidRPr="00377E76" w:rsidRDefault="00DC2F21" w:rsidP="00E303A4">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有料老人ホーム事業のための借地であること及び土地の所有者は有料老人ホーム事業の継続について協力する旨を契約上明記すること。</w:t>
      </w:r>
    </w:p>
    <w:p w14:paraId="16194419" w14:textId="77777777" w:rsidR="00DC2F21" w:rsidRPr="00377E76" w:rsidRDefault="00DC2F21" w:rsidP="001D21F1">
      <w:pPr>
        <w:autoSpaceDE w:val="0"/>
        <w:autoSpaceDN w:val="0"/>
        <w:adjustRightInd w:val="0"/>
        <w:spacing w:line="420" w:lineRule="atLeast"/>
        <w:ind w:firstLine="658"/>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建物の登記をするなど法律上の対抗要件を具備すること。</w:t>
      </w:r>
    </w:p>
    <w:p w14:paraId="6256432E" w14:textId="77777777" w:rsidR="00DC2F21" w:rsidRPr="00377E76" w:rsidRDefault="00DC2F21" w:rsidP="00E303A4">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入居者との入居契約の契約期間の定めがない場合には、借地借家法（平成３年法律第</w:t>
      </w:r>
      <w:r w:rsidR="00A86DEC">
        <w:rPr>
          <w:rFonts w:ascii="ＭＳ Ｐ明朝" w:eastAsia="ＭＳ Ｐ明朝" w:hAnsi="ＭＳ Ｐ明朝" w:cs="ＭＳ 明朝"/>
          <w:color w:val="000000"/>
          <w:kern w:val="0"/>
          <w:sz w:val="22"/>
        </w:rPr>
        <w:t>90</w:t>
      </w:r>
      <w:r w:rsidRPr="00377E76">
        <w:rPr>
          <w:rFonts w:ascii="ＭＳ Ｐ明朝" w:eastAsia="ＭＳ Ｐ明朝" w:hAnsi="ＭＳ Ｐ明朝" w:cs="ＭＳ 明朝" w:hint="eastAsia"/>
          <w:color w:val="000000"/>
          <w:kern w:val="0"/>
          <w:sz w:val="22"/>
        </w:rPr>
        <w:t>号）第３条の規定に基づき、当初契約の借地契約の期間は</w:t>
      </w:r>
      <w:r w:rsidR="00EB5D2B">
        <w:rPr>
          <w:rFonts w:ascii="ＭＳ Ｐ明朝" w:eastAsia="ＭＳ Ｐ明朝" w:hAnsi="ＭＳ Ｐ明朝" w:cs="ＭＳ 明朝"/>
          <w:color w:val="000000"/>
          <w:kern w:val="0"/>
          <w:sz w:val="22"/>
        </w:rPr>
        <w:t>30</w:t>
      </w:r>
      <w:r w:rsidRPr="00377E76">
        <w:rPr>
          <w:rFonts w:ascii="ＭＳ Ｐ明朝" w:eastAsia="ＭＳ Ｐ明朝" w:hAnsi="ＭＳ Ｐ明朝" w:cs="ＭＳ 明朝" w:hint="eastAsia"/>
          <w:color w:val="000000"/>
          <w:kern w:val="0"/>
          <w:sz w:val="22"/>
        </w:rPr>
        <w:t>年以上であることとし、自動更新条項が契約に入っていること。</w:t>
      </w:r>
    </w:p>
    <w:p w14:paraId="225C1C39" w14:textId="77777777" w:rsidR="00DC2F21" w:rsidRPr="00377E76" w:rsidRDefault="00865059">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ニ</w:t>
      </w:r>
      <w:r w:rsidR="00DC2F21" w:rsidRPr="00377E76">
        <w:rPr>
          <w:rFonts w:ascii="ＭＳ Ｐ明朝" w:eastAsia="ＭＳ Ｐ明朝" w:hAnsi="ＭＳ Ｐ明朝" w:cs="ＭＳ 明朝" w:hint="eastAsia"/>
          <w:color w:val="000000"/>
          <w:kern w:val="0"/>
          <w:sz w:val="22"/>
        </w:rPr>
        <w:t xml:space="preserve">　無断譲渡、無断転貸の禁止条項が契約に入っていること。</w:t>
      </w:r>
    </w:p>
    <w:p w14:paraId="42B36862" w14:textId="77777777" w:rsidR="00DC2F21" w:rsidRPr="00377E76" w:rsidRDefault="00DC2F21" w:rsidP="00E303A4">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ホ　設置者による増改築の禁止特約がないこと、又は、増改築について当事者が協議し土地の所有者は特段の事情がない限り増改築につき承諾を与える旨の条項が契約に入っていること。</w:t>
      </w:r>
    </w:p>
    <w:p w14:paraId="77B861D9" w14:textId="77777777" w:rsidR="00DC2F21" w:rsidRPr="00377E76" w:rsidRDefault="00DC2F21" w:rsidP="001D21F1">
      <w:pPr>
        <w:autoSpaceDE w:val="0"/>
        <w:autoSpaceDN w:val="0"/>
        <w:adjustRightInd w:val="0"/>
        <w:spacing w:line="420" w:lineRule="atLeast"/>
        <w:ind w:firstLineChars="283" w:firstLine="614"/>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へ　賃料改定の方法が長期にわたり定まっていること。</w:t>
      </w:r>
    </w:p>
    <w:p w14:paraId="778EB166" w14:textId="77777777" w:rsidR="00DC2F21" w:rsidRPr="00377E76" w:rsidRDefault="00DC2F21" w:rsidP="001D21F1">
      <w:pPr>
        <w:autoSpaceDE w:val="0"/>
        <w:autoSpaceDN w:val="0"/>
        <w:adjustRightInd w:val="0"/>
        <w:spacing w:line="420" w:lineRule="atLeast"/>
        <w:ind w:left="799" w:hanging="113"/>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ト　相続、譲渡等により土地の所有者が変更された場合であっても、契約が新たな所有者に承継される旨の条項が契約に入っていること。</w:t>
      </w:r>
    </w:p>
    <w:p w14:paraId="383881BA" w14:textId="77777777" w:rsidR="00DC2F21" w:rsidRPr="00377E76" w:rsidRDefault="00DC2F21" w:rsidP="001D21F1">
      <w:pPr>
        <w:autoSpaceDE w:val="0"/>
        <w:autoSpaceDN w:val="0"/>
        <w:adjustRightInd w:val="0"/>
        <w:spacing w:line="420" w:lineRule="atLeast"/>
        <w:ind w:firstLine="616"/>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チ　借地人に著しく不利な契約条件が定められていないこと。</w:t>
      </w:r>
    </w:p>
    <w:p w14:paraId="6AD59728" w14:textId="77777777" w:rsidR="00DC2F21" w:rsidRPr="00377E76" w:rsidRDefault="00865059">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lastRenderedPageBreak/>
        <w:t>二</w:t>
      </w:r>
      <w:r w:rsidR="00DC2F21" w:rsidRPr="00377E76">
        <w:rPr>
          <w:rFonts w:ascii="ＭＳ Ｐ明朝" w:eastAsia="ＭＳ Ｐ明朝" w:hAnsi="ＭＳ Ｐ明朝" w:cs="ＭＳ 明朝" w:hint="eastAsia"/>
          <w:color w:val="000000"/>
          <w:kern w:val="0"/>
          <w:sz w:val="22"/>
        </w:rPr>
        <w:t xml:space="preserve">　借家の場合（建物の所有者と設置者による建物の賃貸借）　</w:t>
      </w:r>
    </w:p>
    <w:p w14:paraId="1F14CA87" w14:textId="77777777" w:rsidR="00DC2F21" w:rsidRPr="00377E76" w:rsidRDefault="00DC2F21" w:rsidP="008E5EB4">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有料老人ホーム事業のための借家であること及び建物の所有者は有料老人ホーム事業の継続について協力する旨を契約上明記すること。</w:t>
      </w:r>
    </w:p>
    <w:p w14:paraId="7BAA4D38" w14:textId="77777777" w:rsidR="00DC2F21" w:rsidRPr="00377E76" w:rsidRDefault="00DC2F21" w:rsidP="008E5EB4">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入居者との入居契約の契約期間の定めがない場合には、当初契約の契約期間は</w:t>
      </w:r>
      <w:r w:rsidR="00EB5D2B">
        <w:rPr>
          <w:rFonts w:ascii="ＭＳ Ｐ明朝" w:eastAsia="ＭＳ Ｐ明朝" w:hAnsi="ＭＳ Ｐ明朝" w:cs="ＭＳ 明朝"/>
          <w:color w:val="000000"/>
          <w:kern w:val="0"/>
          <w:sz w:val="22"/>
        </w:rPr>
        <w:t>20</w:t>
      </w:r>
      <w:r w:rsidRPr="00377E76">
        <w:rPr>
          <w:rFonts w:ascii="ＭＳ Ｐ明朝" w:eastAsia="ＭＳ Ｐ明朝" w:hAnsi="ＭＳ Ｐ明朝" w:cs="ＭＳ 明朝" w:hint="eastAsia"/>
          <w:color w:val="000000"/>
          <w:kern w:val="0"/>
          <w:sz w:val="22"/>
        </w:rPr>
        <w:t>年以上であることとし、更新後の借家契約の期間（極端に短期間でないこと）を定めた自動更新条項が契約に入っていること。</w:t>
      </w:r>
    </w:p>
    <w:p w14:paraId="4F6155AE" w14:textId="77777777" w:rsidR="00DC2F21" w:rsidRPr="00377E76" w:rsidRDefault="00DC2F21">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無断譲渡、無断転貸の禁止条項が契約に入っていること。</w:t>
      </w:r>
    </w:p>
    <w:p w14:paraId="6420C342" w14:textId="77777777" w:rsidR="00DC2F21" w:rsidRPr="00377E76" w:rsidRDefault="00865059">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ニ</w:t>
      </w:r>
      <w:r w:rsidR="00DC2F21" w:rsidRPr="00377E76">
        <w:rPr>
          <w:rFonts w:ascii="ＭＳ Ｐ明朝" w:eastAsia="ＭＳ Ｐ明朝" w:hAnsi="ＭＳ Ｐ明朝" w:cs="ＭＳ 明朝" w:hint="eastAsia"/>
          <w:color w:val="000000"/>
          <w:kern w:val="0"/>
          <w:sz w:val="22"/>
        </w:rPr>
        <w:t xml:space="preserve">　賃料改定の方法が長期にわたり定まっていること。</w:t>
      </w:r>
    </w:p>
    <w:p w14:paraId="57EFAD04" w14:textId="77777777" w:rsidR="00DC2F21" w:rsidRPr="00377E76" w:rsidRDefault="00DC2F21" w:rsidP="008E5EB4">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ホ　相続、譲渡等により建物の所有者が変更された場合であっても、契約が新たな所有者に承継される旨の条項が契約に入っていること。</w:t>
      </w:r>
    </w:p>
    <w:p w14:paraId="20CD5DD4" w14:textId="77777777" w:rsidR="00DC2F21" w:rsidRPr="00377E76" w:rsidRDefault="00DC2F21" w:rsidP="00EB5D2B">
      <w:pPr>
        <w:autoSpaceDE w:val="0"/>
        <w:autoSpaceDN w:val="0"/>
        <w:adjustRightInd w:val="0"/>
        <w:spacing w:line="420" w:lineRule="atLeast"/>
        <w:ind w:leftChars="300" w:left="621"/>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へ　建物の賃借人である設置者に著しく不利な契約条件が定められていないこと。</w:t>
      </w:r>
    </w:p>
    <w:p w14:paraId="01954CA9" w14:textId="77777777" w:rsidR="00DC2F21" w:rsidRPr="00377E76" w:rsidRDefault="00DC2F21" w:rsidP="004C3D88">
      <w:pPr>
        <w:autoSpaceDE w:val="0"/>
        <w:autoSpaceDN w:val="0"/>
        <w:adjustRightInd w:val="0"/>
        <w:spacing w:line="420" w:lineRule="atLeast"/>
        <w:ind w:leftChars="331" w:left="848" w:hangingChars="75" w:hanging="163"/>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ト　入居者との入居契約の契約期間の定めがない場合には、建物の優先買取権が契約に定められていることが望ましいこと。</w:t>
      </w:r>
    </w:p>
    <w:p w14:paraId="57AA9D2D"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(4)</w:t>
      </w:r>
      <w:r w:rsidRPr="00377E76">
        <w:rPr>
          <w:rFonts w:ascii="ＭＳ Ｐ明朝" w:eastAsia="ＭＳ Ｐ明朝" w:hAnsi="ＭＳ Ｐ明朝" w:cs="ＭＳ 明朝" w:hint="eastAsia"/>
          <w:color w:val="000000"/>
          <w:kern w:val="0"/>
          <w:sz w:val="22"/>
        </w:rPr>
        <w:t xml:space="preserve">　借地・借家等の契約関係が複数になる場合にあっては、土地信託方式、生命保険会社による新借地方式及び実質的には二者間の契約関係と同一視できる契約関係であって当該契約関係が事業の安定に資する等やむを得ないと認められるものに限られること。</w:t>
      </w:r>
    </w:p>
    <w:p w14:paraId="475CA083"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(5)</w:t>
      </w:r>
      <w:r w:rsidRPr="00377E76">
        <w:rPr>
          <w:rFonts w:ascii="ＭＳ Ｐ明朝" w:eastAsia="ＭＳ Ｐ明朝" w:hAnsi="ＭＳ Ｐ明朝" w:cs="ＭＳ 明朝" w:hint="eastAsia"/>
          <w:color w:val="000000"/>
          <w:kern w:val="0"/>
          <w:sz w:val="22"/>
        </w:rPr>
        <w:t xml:space="preserve">　定期借地・借家契約による場合には、入居者との入居契約の契約期間が当該借地・借家契約の契約期間を超えることがないようにするとともに、入居契約に際して、その旨を十分に説明すること。なお、入居者との入居契約の契約期間の定めがない場合には、定期借地・借家契約ではなく、通常の借地・借家契約とすること。</w:t>
      </w:r>
    </w:p>
    <w:p w14:paraId="4786ACBD" w14:textId="77777777" w:rsidR="00DC2F21" w:rsidRPr="00377E76" w:rsidRDefault="00DC2F21">
      <w:pPr>
        <w:autoSpaceDE w:val="0"/>
        <w:autoSpaceDN w:val="0"/>
        <w:adjustRightInd w:val="0"/>
        <w:spacing w:line="420" w:lineRule="atLeast"/>
        <w:ind w:left="21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６　規模及び構造設備</w:t>
      </w:r>
    </w:p>
    <w:p w14:paraId="149D9EC3" w14:textId="72C641F1"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w:t>
      </w:r>
      <w:r w:rsidRPr="00377E76">
        <w:rPr>
          <w:rFonts w:ascii="ＭＳ Ｐ明朝" w:eastAsia="ＭＳ Ｐ明朝" w:hAnsi="ＭＳ Ｐ明朝" w:cs="ＭＳ 明朝" w:hint="eastAsia"/>
          <w:color w:val="000000"/>
          <w:kern w:val="0"/>
          <w:sz w:val="22"/>
        </w:rPr>
        <w:t xml:space="preserve">　建物は入居者が快適な日常生活を営むのに適した規模及び構造設備を有すること。</w:t>
      </w:r>
    </w:p>
    <w:p w14:paraId="7DE058FB"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(2)</w:t>
      </w:r>
      <w:r w:rsidRPr="00377E76">
        <w:rPr>
          <w:rFonts w:ascii="ＭＳ Ｐ明朝" w:eastAsia="ＭＳ Ｐ明朝" w:hAnsi="ＭＳ Ｐ明朝" w:cs="ＭＳ 明朝" w:hint="eastAsia"/>
          <w:color w:val="000000"/>
          <w:kern w:val="0"/>
          <w:sz w:val="22"/>
        </w:rPr>
        <w:t xml:space="preserve">　建物は、建築基準法に規定する耐火建築物又は準耐火建築物とすること。</w:t>
      </w:r>
    </w:p>
    <w:p w14:paraId="22C29397"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(3)</w:t>
      </w:r>
      <w:r w:rsidRPr="00377E76">
        <w:rPr>
          <w:rFonts w:ascii="ＭＳ Ｐ明朝" w:eastAsia="ＭＳ Ｐ明朝" w:hAnsi="ＭＳ Ｐ明朝" w:cs="ＭＳ 明朝" w:hint="eastAsia"/>
          <w:color w:val="000000"/>
          <w:kern w:val="0"/>
          <w:sz w:val="22"/>
        </w:rPr>
        <w:t xml:space="preserve">　建物には、建築基準法、消防法（昭和</w:t>
      </w:r>
      <w:r w:rsidR="00EB5D2B">
        <w:rPr>
          <w:rFonts w:ascii="ＭＳ Ｐ明朝" w:eastAsia="ＭＳ Ｐ明朝" w:hAnsi="ＭＳ Ｐ明朝" w:cs="ＭＳ 明朝"/>
          <w:color w:val="000000"/>
          <w:kern w:val="0"/>
          <w:sz w:val="22"/>
        </w:rPr>
        <w:t>23</w:t>
      </w:r>
      <w:r w:rsidRPr="00377E76">
        <w:rPr>
          <w:rFonts w:ascii="ＭＳ Ｐ明朝" w:eastAsia="ＭＳ Ｐ明朝" w:hAnsi="ＭＳ Ｐ明朝" w:cs="ＭＳ 明朝" w:hint="eastAsia"/>
          <w:color w:val="000000"/>
          <w:kern w:val="0"/>
          <w:sz w:val="22"/>
        </w:rPr>
        <w:t>年法律第</w:t>
      </w:r>
      <w:r w:rsidR="00EB5D2B">
        <w:rPr>
          <w:rFonts w:ascii="ＭＳ Ｐ明朝" w:eastAsia="ＭＳ Ｐ明朝" w:hAnsi="ＭＳ Ｐ明朝" w:cs="ＭＳ 明朝"/>
          <w:color w:val="000000"/>
          <w:kern w:val="0"/>
          <w:sz w:val="22"/>
        </w:rPr>
        <w:t>186</w:t>
      </w:r>
      <w:r w:rsidRPr="00377E76">
        <w:rPr>
          <w:rFonts w:ascii="ＭＳ Ｐ明朝" w:eastAsia="ＭＳ Ｐ明朝" w:hAnsi="ＭＳ Ｐ明朝" w:cs="ＭＳ 明朝" w:hint="eastAsia"/>
          <w:color w:val="000000"/>
          <w:kern w:val="0"/>
          <w:sz w:val="22"/>
        </w:rPr>
        <w:t>号）等に定める避難設備、消火設備、警報設備その他地震、火災、ガスもれ等の防止や事故・災害に対応するための設備を十分設けること。また、緊急通報装置を設置する等により、入居者の急病等緊急時の対応を図ること。</w:t>
      </w:r>
    </w:p>
    <w:p w14:paraId="1DA4CBD1"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(4)</w:t>
      </w:r>
      <w:r w:rsidRPr="00377E76">
        <w:rPr>
          <w:rFonts w:ascii="ＭＳ Ｐ明朝" w:eastAsia="ＭＳ Ｐ明朝" w:hAnsi="ＭＳ Ｐ明朝" w:cs="ＭＳ 明朝" w:hint="eastAsia"/>
          <w:color w:val="000000"/>
          <w:kern w:val="0"/>
          <w:sz w:val="22"/>
        </w:rPr>
        <w:t xml:space="preserve">　建物の設計に当たっては、「高齢者が居住する住宅の設計に係る指針」（平成</w:t>
      </w:r>
      <w:r w:rsidR="00EB5D2B">
        <w:rPr>
          <w:rFonts w:ascii="ＭＳ Ｐ明朝" w:eastAsia="ＭＳ Ｐ明朝" w:hAnsi="ＭＳ Ｐ明朝" w:cs="ＭＳ 明朝"/>
          <w:color w:val="000000"/>
          <w:kern w:val="0"/>
          <w:sz w:val="22"/>
        </w:rPr>
        <w:t>13</w:t>
      </w:r>
      <w:r w:rsidRPr="00377E76">
        <w:rPr>
          <w:rFonts w:ascii="ＭＳ Ｐ明朝" w:eastAsia="ＭＳ Ｐ明朝" w:hAnsi="ＭＳ Ｐ明朝" w:cs="ＭＳ 明朝" w:hint="eastAsia"/>
          <w:color w:val="000000"/>
          <w:kern w:val="0"/>
          <w:sz w:val="22"/>
        </w:rPr>
        <w:t>年国土交通省告示第</w:t>
      </w:r>
      <w:r w:rsidR="00EB5D2B">
        <w:rPr>
          <w:rFonts w:ascii="ＭＳ Ｐ明朝" w:eastAsia="ＭＳ Ｐ明朝" w:hAnsi="ＭＳ Ｐ明朝" w:cs="ＭＳ 明朝"/>
          <w:color w:val="000000"/>
          <w:kern w:val="0"/>
          <w:sz w:val="22"/>
        </w:rPr>
        <w:t>1301</w:t>
      </w:r>
      <w:r w:rsidRPr="00377E76">
        <w:rPr>
          <w:rFonts w:ascii="ＭＳ Ｐ明朝" w:eastAsia="ＭＳ Ｐ明朝" w:hAnsi="ＭＳ Ｐ明朝" w:cs="ＭＳ 明朝" w:hint="eastAsia"/>
          <w:color w:val="000000"/>
          <w:kern w:val="0"/>
          <w:sz w:val="22"/>
        </w:rPr>
        <w:t>号）を踏まえて、入居者の身体機能の低下や障害が生じた場合にも対応できるよう配慮すること。</w:t>
      </w:r>
    </w:p>
    <w:p w14:paraId="562BE119"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(5)</w:t>
      </w:r>
      <w:r w:rsidRPr="00377E76">
        <w:rPr>
          <w:rFonts w:ascii="ＭＳ Ｐ明朝" w:eastAsia="ＭＳ Ｐ明朝" w:hAnsi="ＭＳ Ｐ明朝" w:cs="ＭＳ 明朝" w:hint="eastAsia"/>
          <w:color w:val="000000"/>
          <w:kern w:val="0"/>
          <w:sz w:val="22"/>
        </w:rPr>
        <w:t xml:space="preserve">　建物の配置及び構造は、日照、採光、換気等入居者の保健衛生について十分考慮されたものであること。</w:t>
      </w:r>
    </w:p>
    <w:p w14:paraId="6C67638E"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(6)</w:t>
      </w:r>
      <w:r w:rsidRPr="00377E76">
        <w:rPr>
          <w:rFonts w:ascii="ＭＳ Ｐ明朝" w:eastAsia="ＭＳ Ｐ明朝" w:hAnsi="ＭＳ Ｐ明朝" w:cs="ＭＳ 明朝" w:hint="eastAsia"/>
          <w:color w:val="000000"/>
          <w:kern w:val="0"/>
          <w:sz w:val="22"/>
        </w:rPr>
        <w:t xml:space="preserve">　次の居室を設けること。</w:t>
      </w:r>
    </w:p>
    <w:p w14:paraId="556338DE"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lang w:eastAsia="zh-TW"/>
        </w:rPr>
      </w:pPr>
      <w:r w:rsidRPr="00377E76">
        <w:rPr>
          <w:rFonts w:ascii="ＭＳ Ｐ明朝" w:eastAsia="ＭＳ Ｐ明朝" w:hAnsi="ＭＳ Ｐ明朝" w:cs="ＭＳ 明朝" w:hint="eastAsia"/>
          <w:color w:val="000000"/>
          <w:kern w:val="0"/>
          <w:sz w:val="22"/>
          <w:lang w:eastAsia="zh-TW"/>
        </w:rPr>
        <w:lastRenderedPageBreak/>
        <w:t>一　一般居室</w:t>
      </w:r>
    </w:p>
    <w:p w14:paraId="5A898745" w14:textId="77777777" w:rsidR="00DC2F21" w:rsidRPr="00377E76" w:rsidRDefault="00865059">
      <w:pPr>
        <w:autoSpaceDE w:val="0"/>
        <w:autoSpaceDN w:val="0"/>
        <w:adjustRightInd w:val="0"/>
        <w:spacing w:line="420" w:lineRule="atLeast"/>
        <w:ind w:firstLine="420"/>
        <w:jc w:val="left"/>
        <w:rPr>
          <w:rFonts w:ascii="ＭＳ Ｐ明朝" w:eastAsia="ＭＳ Ｐ明朝" w:hAnsi="ＭＳ Ｐ明朝" w:cs="ＭＳ 明朝"/>
          <w:color w:val="000000"/>
          <w:kern w:val="0"/>
          <w:sz w:val="22"/>
          <w:lang w:eastAsia="zh-TW"/>
        </w:rPr>
      </w:pPr>
      <w:r>
        <w:rPr>
          <w:rFonts w:ascii="ＭＳ Ｐ明朝" w:eastAsia="ＭＳ Ｐ明朝" w:hAnsi="ＭＳ Ｐ明朝" w:cs="ＭＳ 明朝" w:hint="eastAsia"/>
          <w:color w:val="000000"/>
          <w:kern w:val="0"/>
          <w:sz w:val="22"/>
          <w:lang w:eastAsia="zh-TW"/>
        </w:rPr>
        <w:t>二</w:t>
      </w:r>
      <w:r w:rsidR="00DC2F21" w:rsidRPr="00377E76">
        <w:rPr>
          <w:rFonts w:ascii="ＭＳ Ｐ明朝" w:eastAsia="ＭＳ Ｐ明朝" w:hAnsi="ＭＳ Ｐ明朝" w:cs="ＭＳ 明朝" w:hint="eastAsia"/>
          <w:color w:val="000000"/>
          <w:kern w:val="0"/>
          <w:sz w:val="22"/>
          <w:lang w:eastAsia="zh-TW"/>
        </w:rPr>
        <w:t xml:space="preserve">　介護居室</w:t>
      </w:r>
    </w:p>
    <w:p w14:paraId="69174E1C" w14:textId="77777777" w:rsidR="00DC2F21" w:rsidRPr="00377E76" w:rsidRDefault="00DC2F21">
      <w:pPr>
        <w:autoSpaceDE w:val="0"/>
        <w:autoSpaceDN w:val="0"/>
        <w:adjustRightInd w:val="0"/>
        <w:spacing w:line="420" w:lineRule="atLeast"/>
        <w:ind w:left="630" w:firstLine="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設置者が自ら介護サービスを提供するための専用の居室であり、入居者の状況等に応じて適切な数を確保すること。なお、一般居室で介護サービスが提供される場合又は有料老人ホームが自ら介護サービスを提供しない場合は介護居室を設置しなくてもよいこと。</w:t>
      </w:r>
    </w:p>
    <w:p w14:paraId="3E1C8587"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三　一時介護室</w:t>
      </w:r>
    </w:p>
    <w:p w14:paraId="673B6176" w14:textId="77777777" w:rsidR="00DC2F21" w:rsidRPr="00377E76" w:rsidRDefault="00DC2F21">
      <w:pPr>
        <w:autoSpaceDE w:val="0"/>
        <w:autoSpaceDN w:val="0"/>
        <w:adjustRightInd w:val="0"/>
        <w:spacing w:line="420" w:lineRule="atLeast"/>
        <w:ind w:left="630" w:firstLine="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設置者が自ら一時的な介護サービスを提供するための居室であり、入居者の状況等に応じて適切な数を確保すること。なお、一般居室又は介護居室で一時的な介護サービスを提供することが可能である場合は一時介護室を設置しなくてもよいこと。</w:t>
      </w:r>
    </w:p>
    <w:p w14:paraId="6C16C867"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(7)</w:t>
      </w:r>
      <w:r w:rsidRPr="00377E76">
        <w:rPr>
          <w:rFonts w:ascii="ＭＳ Ｐ明朝" w:eastAsia="ＭＳ Ｐ明朝" w:hAnsi="ＭＳ Ｐ明朝" w:cs="ＭＳ 明朝" w:hint="eastAsia"/>
          <w:color w:val="000000"/>
          <w:kern w:val="0"/>
          <w:sz w:val="22"/>
        </w:rPr>
        <w:t xml:space="preserve">　次の設備について、居室内に設置しない場合は、全ての入居者が利用できるように適当な規模及び数を設けること。</w:t>
      </w:r>
    </w:p>
    <w:p w14:paraId="4112FDC5"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lang w:eastAsia="zh-TW"/>
        </w:rPr>
      </w:pPr>
      <w:r w:rsidRPr="00377E76">
        <w:rPr>
          <w:rFonts w:ascii="ＭＳ Ｐ明朝" w:eastAsia="ＭＳ Ｐ明朝" w:hAnsi="ＭＳ Ｐ明朝" w:cs="ＭＳ 明朝" w:hint="eastAsia"/>
          <w:color w:val="000000"/>
          <w:kern w:val="0"/>
          <w:sz w:val="22"/>
          <w:lang w:eastAsia="zh-TW"/>
        </w:rPr>
        <w:t>一　浴室</w:t>
      </w:r>
    </w:p>
    <w:p w14:paraId="109E4D34"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lang w:eastAsia="zh-TW"/>
        </w:rPr>
      </w:pPr>
      <w:r w:rsidRPr="00377E76">
        <w:rPr>
          <w:rFonts w:ascii="ＭＳ Ｐ明朝" w:eastAsia="ＭＳ Ｐ明朝" w:hAnsi="ＭＳ Ｐ明朝" w:cs="ＭＳ 明朝" w:hint="eastAsia"/>
          <w:color w:val="000000"/>
          <w:kern w:val="0"/>
          <w:sz w:val="22"/>
          <w:lang w:eastAsia="zh-TW"/>
        </w:rPr>
        <w:t>二　洗面設備</w:t>
      </w:r>
    </w:p>
    <w:p w14:paraId="2404872E"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lang w:eastAsia="zh-TW"/>
        </w:rPr>
      </w:pPr>
      <w:r w:rsidRPr="00377E76">
        <w:rPr>
          <w:rFonts w:ascii="ＭＳ Ｐ明朝" w:eastAsia="ＭＳ Ｐ明朝" w:hAnsi="ＭＳ Ｐ明朝" w:cs="ＭＳ 明朝" w:hint="eastAsia"/>
          <w:color w:val="000000"/>
          <w:kern w:val="0"/>
          <w:sz w:val="22"/>
          <w:lang w:eastAsia="zh-TW"/>
        </w:rPr>
        <w:t>三　便所</w:t>
      </w:r>
    </w:p>
    <w:p w14:paraId="5CC2A788"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(8)</w:t>
      </w:r>
      <w:r w:rsidRPr="00377E76">
        <w:rPr>
          <w:rFonts w:ascii="ＭＳ Ｐ明朝" w:eastAsia="ＭＳ Ｐ明朝" w:hAnsi="ＭＳ Ｐ明朝" w:cs="ＭＳ 明朝" w:hint="eastAsia"/>
          <w:color w:val="000000"/>
          <w:kern w:val="0"/>
          <w:sz w:val="22"/>
        </w:rPr>
        <w:t xml:space="preserve">　設置者が提供するサービス内容に応じ、次の共同利用の設備を設けること。</w:t>
      </w:r>
    </w:p>
    <w:p w14:paraId="32A1F29C"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食堂</w:t>
      </w:r>
    </w:p>
    <w:p w14:paraId="09E51B39"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二　医務室又は健康管理室</w:t>
      </w:r>
    </w:p>
    <w:p w14:paraId="3552174D"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三　看護・介護職員室</w:t>
      </w:r>
    </w:p>
    <w:p w14:paraId="2954A44A" w14:textId="77777777" w:rsidR="00DC2F21" w:rsidRPr="00377E76" w:rsidRDefault="00DC2F21">
      <w:pPr>
        <w:autoSpaceDE w:val="0"/>
        <w:autoSpaceDN w:val="0"/>
        <w:adjustRightInd w:val="0"/>
        <w:spacing w:line="420" w:lineRule="atLeast"/>
        <w:ind w:left="840" w:hanging="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四　機能訓練室（専用室を確保する場合に限らず、機能訓練を行うために適当な広さの場所が確保できる場合を含む。）</w:t>
      </w:r>
    </w:p>
    <w:p w14:paraId="2F2F7104"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五　談話室又は応接室</w:t>
      </w:r>
    </w:p>
    <w:p w14:paraId="4A0F80E4"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六　洗濯室</w:t>
      </w:r>
    </w:p>
    <w:p w14:paraId="4FD08DE2"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七　汚物処理室</w:t>
      </w:r>
    </w:p>
    <w:p w14:paraId="0EDFF5E4" w14:textId="77777777" w:rsidR="00DC2F21" w:rsidRPr="00377E76" w:rsidRDefault="00DC2F21">
      <w:pPr>
        <w:autoSpaceDE w:val="0"/>
        <w:autoSpaceDN w:val="0"/>
        <w:adjustRightInd w:val="0"/>
        <w:spacing w:line="420" w:lineRule="atLeast"/>
        <w:ind w:left="840" w:hanging="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八　健康・生きがい施設（スポーツ、レクリエーション等のための施設、図書室その他の施設）</w:t>
      </w:r>
    </w:p>
    <w:p w14:paraId="40E8D6B0"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九　前各号に掲げるもののほか、事務室、宿直室その他の運営上必要な設備</w:t>
      </w:r>
    </w:p>
    <w:p w14:paraId="3F80F3E1"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(9)</w:t>
      </w:r>
      <w:r w:rsidRPr="00377E76">
        <w:rPr>
          <w:rFonts w:ascii="ＭＳ Ｐ明朝" w:eastAsia="ＭＳ Ｐ明朝" w:hAnsi="ＭＳ Ｐ明朝" w:cs="ＭＳ 明朝" w:hint="eastAsia"/>
          <w:color w:val="000000"/>
          <w:kern w:val="0"/>
          <w:sz w:val="22"/>
        </w:rPr>
        <w:t xml:space="preserve">　</w:t>
      </w:r>
      <w:r w:rsidRPr="00377E76">
        <w:rPr>
          <w:rFonts w:ascii="ＭＳ Ｐ明朝" w:eastAsia="ＭＳ Ｐ明朝" w:hAnsi="ＭＳ Ｐ明朝" w:cs="ＭＳ 明朝"/>
          <w:color w:val="000000"/>
          <w:kern w:val="0"/>
          <w:sz w:val="22"/>
        </w:rPr>
        <w:t>(6)</w:t>
      </w:r>
      <w:r w:rsidRPr="00377E76">
        <w:rPr>
          <w:rFonts w:ascii="ＭＳ Ｐ明朝" w:eastAsia="ＭＳ Ｐ明朝" w:hAnsi="ＭＳ Ｐ明朝" w:cs="ＭＳ 明朝" w:hint="eastAsia"/>
          <w:color w:val="000000"/>
          <w:kern w:val="0"/>
          <w:sz w:val="22"/>
        </w:rPr>
        <w:t>、</w:t>
      </w:r>
      <w:r w:rsidRPr="00377E76">
        <w:rPr>
          <w:rFonts w:ascii="ＭＳ Ｐ明朝" w:eastAsia="ＭＳ Ｐ明朝" w:hAnsi="ＭＳ Ｐ明朝" w:cs="ＭＳ 明朝"/>
          <w:color w:val="000000"/>
          <w:kern w:val="0"/>
          <w:sz w:val="22"/>
        </w:rPr>
        <w:t>(7)</w:t>
      </w:r>
      <w:r w:rsidRPr="00377E76">
        <w:rPr>
          <w:rFonts w:ascii="ＭＳ Ｐ明朝" w:eastAsia="ＭＳ Ｐ明朝" w:hAnsi="ＭＳ Ｐ明朝" w:cs="ＭＳ 明朝" w:hint="eastAsia"/>
          <w:color w:val="000000"/>
          <w:kern w:val="0"/>
          <w:sz w:val="22"/>
        </w:rPr>
        <w:t>及び</w:t>
      </w:r>
      <w:r w:rsidRPr="00377E76">
        <w:rPr>
          <w:rFonts w:ascii="ＭＳ Ｐ明朝" w:eastAsia="ＭＳ Ｐ明朝" w:hAnsi="ＭＳ Ｐ明朝" w:cs="ＭＳ 明朝"/>
          <w:color w:val="000000"/>
          <w:kern w:val="0"/>
          <w:sz w:val="22"/>
        </w:rPr>
        <w:t>(8)</w:t>
      </w:r>
      <w:r w:rsidRPr="00377E76">
        <w:rPr>
          <w:rFonts w:ascii="ＭＳ Ｐ明朝" w:eastAsia="ＭＳ Ｐ明朝" w:hAnsi="ＭＳ Ｐ明朝" w:cs="ＭＳ 明朝" w:hint="eastAsia"/>
          <w:color w:val="000000"/>
          <w:kern w:val="0"/>
          <w:sz w:val="22"/>
        </w:rPr>
        <w:t>に定める設備の基準は、次によること。</w:t>
      </w:r>
    </w:p>
    <w:p w14:paraId="5118E5B0"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一般居室、介護居室及び一時介護室は次によること。</w:t>
      </w:r>
    </w:p>
    <w:p w14:paraId="433080CE" w14:textId="77777777" w:rsidR="00DC2F21" w:rsidRPr="00377E76" w:rsidRDefault="00DC2F21">
      <w:pPr>
        <w:autoSpaceDE w:val="0"/>
        <w:autoSpaceDN w:val="0"/>
        <w:adjustRightInd w:val="0"/>
        <w:spacing w:line="420" w:lineRule="atLeast"/>
        <w:ind w:left="1050" w:hanging="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個室とすることとし、居室の床面積は、便所・収納設備等を除く内法面積で</w:t>
      </w:r>
      <w:r w:rsidR="00EB5D2B">
        <w:rPr>
          <w:rFonts w:ascii="ＭＳ Ｐ明朝" w:eastAsia="ＭＳ Ｐ明朝" w:hAnsi="ＭＳ Ｐ明朝" w:cs="ＭＳ 明朝"/>
          <w:color w:val="000000"/>
          <w:kern w:val="0"/>
          <w:sz w:val="22"/>
        </w:rPr>
        <w:t>13</w:t>
      </w:r>
    </w:p>
    <w:p w14:paraId="36CA3FF2" w14:textId="77777777" w:rsidR="00DC2F21" w:rsidRPr="00377E76" w:rsidRDefault="00DC2F21" w:rsidP="008E5EB4">
      <w:pPr>
        <w:autoSpaceDE w:val="0"/>
        <w:autoSpaceDN w:val="0"/>
        <w:adjustRightInd w:val="0"/>
        <w:spacing w:line="420" w:lineRule="atLeast"/>
        <w:ind w:left="100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平方メートル以上とすること。（夫婦用等で１室に２人以上の者を入居させる場合</w:t>
      </w:r>
    </w:p>
    <w:p w14:paraId="0803E9FB" w14:textId="77777777" w:rsidR="00DC2F21" w:rsidRPr="00377E76" w:rsidRDefault="00DC2F21">
      <w:pPr>
        <w:autoSpaceDE w:val="0"/>
        <w:autoSpaceDN w:val="0"/>
        <w:adjustRightInd w:val="0"/>
        <w:spacing w:line="420" w:lineRule="atLeast"/>
        <w:ind w:left="105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には、内法面積で１人当り</w:t>
      </w:r>
      <w:r w:rsidR="00EB5D2B">
        <w:rPr>
          <w:rFonts w:ascii="ＭＳ Ｐ明朝" w:eastAsia="ＭＳ Ｐ明朝" w:hAnsi="ＭＳ Ｐ明朝" w:cs="ＭＳ 明朝"/>
          <w:color w:val="000000"/>
          <w:kern w:val="0"/>
          <w:sz w:val="22"/>
        </w:rPr>
        <w:t>10</w:t>
      </w:r>
      <w:r w:rsidRPr="00377E76">
        <w:rPr>
          <w:rFonts w:ascii="ＭＳ Ｐ明朝" w:eastAsia="ＭＳ Ｐ明朝" w:hAnsi="ＭＳ Ｐ明朝" w:cs="ＭＳ 明朝" w:hint="eastAsia"/>
          <w:color w:val="000000"/>
          <w:kern w:val="0"/>
          <w:sz w:val="22"/>
        </w:rPr>
        <w:t>．</w:t>
      </w:r>
      <w:r w:rsidR="00EB5D2B">
        <w:rPr>
          <w:rFonts w:ascii="ＭＳ Ｐ明朝" w:eastAsia="ＭＳ Ｐ明朝" w:hAnsi="ＭＳ Ｐ明朝" w:cs="ＭＳ 明朝"/>
          <w:color w:val="000000"/>
          <w:kern w:val="0"/>
          <w:sz w:val="22"/>
        </w:rPr>
        <w:t>65</w:t>
      </w:r>
      <w:r w:rsidRPr="00377E76">
        <w:rPr>
          <w:rFonts w:ascii="ＭＳ Ｐ明朝" w:eastAsia="ＭＳ Ｐ明朝" w:hAnsi="ＭＳ Ｐ明朝" w:cs="ＭＳ 明朝" w:hint="eastAsia"/>
          <w:color w:val="000000"/>
          <w:kern w:val="0"/>
          <w:sz w:val="22"/>
        </w:rPr>
        <w:t>平方メートル以上確保することが望ましい。）</w:t>
      </w:r>
    </w:p>
    <w:p w14:paraId="1933E51A" w14:textId="77777777" w:rsidR="00F7481A" w:rsidRDefault="00DC2F21" w:rsidP="00F7481A">
      <w:pPr>
        <w:autoSpaceDE w:val="0"/>
        <w:autoSpaceDN w:val="0"/>
        <w:adjustRightInd w:val="0"/>
        <w:spacing w:line="420" w:lineRule="atLeast"/>
        <w:ind w:leftChars="100" w:left="207" w:firstLineChars="200" w:firstLine="434"/>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各個室は、建築基準法第</w:t>
      </w:r>
      <w:r w:rsidR="00EB5D2B">
        <w:rPr>
          <w:rFonts w:ascii="ＭＳ Ｐ明朝" w:eastAsia="ＭＳ Ｐ明朝" w:hAnsi="ＭＳ Ｐ明朝" w:cs="ＭＳ 明朝"/>
          <w:color w:val="000000"/>
          <w:kern w:val="0"/>
          <w:sz w:val="22"/>
        </w:rPr>
        <w:t>30</w:t>
      </w:r>
      <w:r w:rsidRPr="00377E76">
        <w:rPr>
          <w:rFonts w:ascii="ＭＳ Ｐ明朝" w:eastAsia="ＭＳ Ｐ明朝" w:hAnsi="ＭＳ Ｐ明朝" w:cs="ＭＳ 明朝" w:hint="eastAsia"/>
          <w:color w:val="000000"/>
          <w:kern w:val="0"/>
          <w:sz w:val="22"/>
        </w:rPr>
        <w:t>条の規定に基づく界壁により区分されたもの</w:t>
      </w:r>
      <w:r w:rsidR="000F75EA">
        <w:rPr>
          <w:rFonts w:ascii="ＭＳ Ｐ明朝" w:eastAsia="ＭＳ Ｐ明朝" w:hAnsi="ＭＳ Ｐ明朝" w:cs="ＭＳ 明朝" w:hint="eastAsia"/>
          <w:color w:val="000000"/>
          <w:kern w:val="0"/>
          <w:sz w:val="22"/>
        </w:rPr>
        <w:t>とするこ</w:t>
      </w:r>
    </w:p>
    <w:p w14:paraId="76E8E2A5" w14:textId="77777777" w:rsidR="00DC2F21" w:rsidRPr="00377E76" w:rsidRDefault="000F75EA" w:rsidP="00F7481A">
      <w:pPr>
        <w:autoSpaceDE w:val="0"/>
        <w:autoSpaceDN w:val="0"/>
        <w:adjustRightInd w:val="0"/>
        <w:spacing w:line="420" w:lineRule="atLeast"/>
        <w:ind w:leftChars="100" w:left="207" w:firstLineChars="300" w:firstLine="651"/>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と</w:t>
      </w:r>
      <w:r w:rsidR="00DC2F21" w:rsidRPr="00377E76">
        <w:rPr>
          <w:rFonts w:ascii="ＭＳ Ｐ明朝" w:eastAsia="ＭＳ Ｐ明朝" w:hAnsi="ＭＳ Ｐ明朝" w:cs="ＭＳ 明朝" w:hint="eastAsia"/>
          <w:color w:val="000000"/>
          <w:kern w:val="0"/>
          <w:sz w:val="22"/>
        </w:rPr>
        <w:t>。</w:t>
      </w:r>
    </w:p>
    <w:p w14:paraId="5F4BC9BA" w14:textId="77777777" w:rsidR="00DC2F21" w:rsidRPr="00377E76" w:rsidRDefault="00C7732A" w:rsidP="008E5EB4">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lastRenderedPageBreak/>
        <w:t>二</w:t>
      </w:r>
      <w:r w:rsidR="00DC2F21" w:rsidRPr="00377E76">
        <w:rPr>
          <w:rFonts w:ascii="ＭＳ Ｐ明朝" w:eastAsia="ＭＳ Ｐ明朝" w:hAnsi="ＭＳ Ｐ明朝" w:cs="ＭＳ 明朝" w:hint="eastAsia"/>
          <w:color w:val="000000"/>
          <w:kern w:val="0"/>
          <w:sz w:val="22"/>
        </w:rPr>
        <w:t xml:space="preserve">　医務室を設置する場合には、医療法施行規則（昭和</w:t>
      </w:r>
      <w:r w:rsidR="00EB5D2B">
        <w:rPr>
          <w:rFonts w:ascii="ＭＳ Ｐ明朝" w:eastAsia="ＭＳ Ｐ明朝" w:hAnsi="ＭＳ Ｐ明朝" w:cs="ＭＳ 明朝"/>
          <w:color w:val="000000"/>
          <w:kern w:val="0"/>
          <w:sz w:val="22"/>
        </w:rPr>
        <w:t>23</w:t>
      </w:r>
      <w:r w:rsidR="00DC2F21" w:rsidRPr="00377E76">
        <w:rPr>
          <w:rFonts w:ascii="ＭＳ Ｐ明朝" w:eastAsia="ＭＳ Ｐ明朝" w:hAnsi="ＭＳ Ｐ明朝" w:cs="ＭＳ 明朝" w:hint="eastAsia"/>
          <w:color w:val="000000"/>
          <w:kern w:val="0"/>
          <w:sz w:val="22"/>
        </w:rPr>
        <w:t>年厚生省令第</w:t>
      </w:r>
      <w:r w:rsidR="00EB5D2B">
        <w:rPr>
          <w:rFonts w:ascii="ＭＳ Ｐ明朝" w:eastAsia="ＭＳ Ｐ明朝" w:hAnsi="ＭＳ Ｐ明朝" w:cs="ＭＳ 明朝"/>
          <w:color w:val="000000"/>
          <w:kern w:val="0"/>
          <w:sz w:val="22"/>
        </w:rPr>
        <w:t>50</w:t>
      </w:r>
      <w:r w:rsidR="00DC2F21" w:rsidRPr="00377E76">
        <w:rPr>
          <w:rFonts w:ascii="ＭＳ Ｐ明朝" w:eastAsia="ＭＳ Ｐ明朝" w:hAnsi="ＭＳ Ｐ明朝" w:cs="ＭＳ 明朝" w:hint="eastAsia"/>
          <w:color w:val="000000"/>
          <w:kern w:val="0"/>
          <w:sz w:val="22"/>
        </w:rPr>
        <w:t>号）第</w:t>
      </w:r>
      <w:r w:rsidR="00EB5D2B">
        <w:rPr>
          <w:rFonts w:ascii="ＭＳ Ｐ明朝" w:eastAsia="ＭＳ Ｐ明朝" w:hAnsi="ＭＳ Ｐ明朝" w:cs="ＭＳ 明朝"/>
          <w:color w:val="000000"/>
          <w:kern w:val="0"/>
          <w:sz w:val="22"/>
        </w:rPr>
        <w:t>16</w:t>
      </w:r>
      <w:r w:rsidR="00DC2F21" w:rsidRPr="00377E76">
        <w:rPr>
          <w:rFonts w:ascii="ＭＳ Ｐ明朝" w:eastAsia="ＭＳ Ｐ明朝" w:hAnsi="ＭＳ Ｐ明朝" w:cs="ＭＳ 明朝" w:hint="eastAsia"/>
          <w:color w:val="000000"/>
          <w:kern w:val="0"/>
          <w:sz w:val="22"/>
        </w:rPr>
        <w:t>条に規定する診療所の構造設備の基準に適合したものとすること。</w:t>
      </w:r>
    </w:p>
    <w:p w14:paraId="7986D316" w14:textId="77777777" w:rsidR="00DC2F21" w:rsidRPr="00377E76" w:rsidRDefault="00DC2F21" w:rsidP="008E5EB4">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三　要介護者等が使用する浴室は、身体の不自由な者が使用するのに適したものとすること。</w:t>
      </w:r>
    </w:p>
    <w:p w14:paraId="445CF01F"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四　要介護者等が使用する便所は、居室内又は居室のある階ごとに居室に近接して設置することとし、緊急通報装置等を備えるとともに、身体の不自由な者が使用するのに適したものとすること。</w:t>
      </w:r>
    </w:p>
    <w:p w14:paraId="3C74BC4A" w14:textId="77777777" w:rsidR="00DC2F21" w:rsidRPr="00377E76" w:rsidRDefault="00DC2F21" w:rsidP="008E5EB4">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五　廊下幅は、入居者が車椅子等で安全かつ円滑に移動することが可能となるよう、次のイ又はロによること。</w:t>
      </w:r>
    </w:p>
    <w:p w14:paraId="6568335B" w14:textId="77777777" w:rsidR="00DC2F21" w:rsidRPr="00377E76" w:rsidRDefault="00DC2F21" w:rsidP="008E5EB4">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車椅子使用者がすれ違うことができるよう、廊下の有効幅員（注：両手すり設置後の内法。以下同じ。）は</w:t>
      </w:r>
      <w:r w:rsidR="00EB5D2B">
        <w:rPr>
          <w:rFonts w:ascii="ＭＳ Ｐ明朝" w:eastAsia="ＭＳ Ｐ明朝" w:hAnsi="ＭＳ Ｐ明朝" w:cs="ＭＳ 明朝"/>
          <w:color w:val="000000"/>
          <w:kern w:val="0"/>
          <w:sz w:val="22"/>
        </w:rPr>
        <w:t>1.8</w:t>
      </w:r>
      <w:r w:rsidRPr="00377E76">
        <w:rPr>
          <w:rFonts w:ascii="ＭＳ Ｐ明朝" w:eastAsia="ＭＳ Ｐ明朝" w:hAnsi="ＭＳ Ｐ明朝" w:cs="ＭＳ 明朝" w:hint="eastAsia"/>
          <w:color w:val="000000"/>
          <w:kern w:val="0"/>
          <w:sz w:val="22"/>
        </w:rPr>
        <w:t>メートル以上とすること。また、専ら要介護者等を入居対象とする介護付有料老人ホームにあっては、多数の通行が見込まれる中廊下や避難経路が集中する廊下等（以下「中廊下等」という。）の有効幅員は</w:t>
      </w:r>
      <w:r w:rsidR="00EB5D2B">
        <w:rPr>
          <w:rFonts w:ascii="ＭＳ Ｐ明朝" w:eastAsia="ＭＳ Ｐ明朝" w:hAnsi="ＭＳ Ｐ明朝" w:cs="ＭＳ 明朝"/>
          <w:color w:val="000000"/>
          <w:kern w:val="0"/>
          <w:sz w:val="22"/>
        </w:rPr>
        <w:t>2.7</w:t>
      </w:r>
      <w:r w:rsidRPr="00377E76">
        <w:rPr>
          <w:rFonts w:ascii="ＭＳ Ｐ明朝" w:eastAsia="ＭＳ Ｐ明朝" w:hAnsi="ＭＳ Ｐ明朝" w:cs="ＭＳ 明朝" w:hint="eastAsia"/>
          <w:color w:val="000000"/>
          <w:kern w:val="0"/>
          <w:sz w:val="22"/>
        </w:rPr>
        <w:t>メートル以上とすること。ただし、すべての居室が個室で、１室当たりの床面積が</w:t>
      </w:r>
      <w:r w:rsidR="00563599">
        <w:rPr>
          <w:rFonts w:ascii="ＭＳ Ｐ明朝" w:eastAsia="ＭＳ Ｐ明朝" w:hAnsi="ＭＳ Ｐ明朝" w:cs="ＭＳ 明朝"/>
          <w:color w:val="000000"/>
          <w:kern w:val="0"/>
          <w:sz w:val="22"/>
        </w:rPr>
        <w:t>18</w:t>
      </w:r>
      <w:r w:rsidRPr="00377E76">
        <w:rPr>
          <w:rFonts w:ascii="ＭＳ Ｐ明朝" w:eastAsia="ＭＳ Ｐ明朝" w:hAnsi="ＭＳ Ｐ明朝" w:cs="ＭＳ 明朝" w:hint="eastAsia"/>
          <w:color w:val="000000"/>
          <w:kern w:val="0"/>
          <w:sz w:val="22"/>
        </w:rPr>
        <w:t>平方メートル（面積の算定方法は、バルコニーを除き、壁芯方法による）以上であって、かつ、居室内に便所及び洗面設備が設置されている場合は、廊下の有効幅員は</w:t>
      </w:r>
      <w:r w:rsidR="00EB5D2B">
        <w:rPr>
          <w:rFonts w:ascii="ＭＳ Ｐ明朝" w:eastAsia="ＭＳ Ｐ明朝" w:hAnsi="ＭＳ Ｐ明朝" w:cs="ＭＳ 明朝"/>
          <w:color w:val="000000"/>
          <w:kern w:val="0"/>
          <w:sz w:val="22"/>
        </w:rPr>
        <w:t>1.4</w:t>
      </w:r>
      <w:r w:rsidRPr="00377E76">
        <w:rPr>
          <w:rFonts w:ascii="ＭＳ Ｐ明朝" w:eastAsia="ＭＳ Ｐ明朝" w:hAnsi="ＭＳ Ｐ明朝" w:cs="ＭＳ 明朝" w:hint="eastAsia"/>
          <w:color w:val="000000"/>
          <w:kern w:val="0"/>
          <w:sz w:val="22"/>
        </w:rPr>
        <w:t>メートル以上とすることができる。その場合も、中廊下等の有効幅員は</w:t>
      </w:r>
      <w:r w:rsidR="00EB5D2B">
        <w:rPr>
          <w:rFonts w:ascii="ＭＳ Ｐ明朝" w:eastAsia="ＭＳ Ｐ明朝" w:hAnsi="ＭＳ Ｐ明朝" w:cs="ＭＳ 明朝"/>
          <w:color w:val="000000"/>
          <w:kern w:val="0"/>
          <w:sz w:val="22"/>
        </w:rPr>
        <w:t>1.8</w:t>
      </w:r>
      <w:r w:rsidRPr="00377E76">
        <w:rPr>
          <w:rFonts w:ascii="ＭＳ Ｐ明朝" w:eastAsia="ＭＳ Ｐ明朝" w:hAnsi="ＭＳ Ｐ明朝" w:cs="ＭＳ 明朝" w:hint="eastAsia"/>
          <w:color w:val="000000"/>
          <w:kern w:val="0"/>
          <w:sz w:val="22"/>
        </w:rPr>
        <w:t>メートル以上とすること。</w:t>
      </w:r>
    </w:p>
    <w:p w14:paraId="6987070B" w14:textId="77777777" w:rsidR="00DC2F21" w:rsidRPr="00377E76" w:rsidRDefault="00DC2F21" w:rsidP="008E5EB4">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廊下の両側に手すりを連続して設けるなど、要介護者等が使用するのに適したものとすること。</w:t>
      </w:r>
    </w:p>
    <w:p w14:paraId="7C261ACB"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(10)</w:t>
      </w:r>
      <w:r w:rsidRPr="00377E76">
        <w:rPr>
          <w:rFonts w:ascii="ＭＳ Ｐ明朝" w:eastAsia="ＭＳ Ｐ明朝" w:hAnsi="ＭＳ Ｐ明朝" w:cs="ＭＳ 明朝" w:hint="eastAsia"/>
          <w:color w:val="000000"/>
          <w:kern w:val="0"/>
          <w:sz w:val="22"/>
        </w:rPr>
        <w:t xml:space="preserve">　大阪府福祉のまちづくり条例（平成</w:t>
      </w:r>
      <w:r w:rsidR="00563599">
        <w:rPr>
          <w:rFonts w:ascii="ＭＳ Ｐ明朝" w:eastAsia="ＭＳ Ｐ明朝" w:hAnsi="ＭＳ Ｐ明朝" w:cs="ＭＳ 明朝" w:hint="eastAsia"/>
          <w:color w:val="000000"/>
          <w:kern w:val="0"/>
          <w:sz w:val="22"/>
        </w:rPr>
        <w:t>４</w:t>
      </w:r>
      <w:r w:rsidRPr="00377E76">
        <w:rPr>
          <w:rFonts w:ascii="ＭＳ Ｐ明朝" w:eastAsia="ＭＳ Ｐ明朝" w:hAnsi="ＭＳ Ｐ明朝" w:cs="ＭＳ 明朝" w:hint="eastAsia"/>
          <w:color w:val="000000"/>
          <w:kern w:val="0"/>
          <w:sz w:val="22"/>
        </w:rPr>
        <w:t>年</w:t>
      </w:r>
      <w:r w:rsidR="00EB5D2B">
        <w:rPr>
          <w:rFonts w:ascii="ＭＳ Ｐ明朝" w:eastAsia="ＭＳ Ｐ明朝" w:hAnsi="ＭＳ Ｐ明朝" w:cs="ＭＳ 明朝"/>
          <w:color w:val="000000"/>
          <w:kern w:val="0"/>
          <w:sz w:val="22"/>
        </w:rPr>
        <w:t>10</w:t>
      </w:r>
      <w:r w:rsidRPr="00377E76">
        <w:rPr>
          <w:rFonts w:ascii="ＭＳ Ｐ明朝" w:eastAsia="ＭＳ Ｐ明朝" w:hAnsi="ＭＳ Ｐ明朝" w:cs="ＭＳ 明朝" w:hint="eastAsia"/>
          <w:color w:val="000000"/>
          <w:kern w:val="0"/>
          <w:sz w:val="22"/>
        </w:rPr>
        <w:t>月</w:t>
      </w:r>
      <w:r w:rsidR="00EB5D2B">
        <w:rPr>
          <w:rFonts w:ascii="ＭＳ Ｐ明朝" w:eastAsia="ＭＳ Ｐ明朝" w:hAnsi="ＭＳ Ｐ明朝" w:cs="ＭＳ 明朝"/>
          <w:color w:val="000000"/>
          <w:kern w:val="0"/>
          <w:sz w:val="22"/>
        </w:rPr>
        <w:t>28</w:t>
      </w:r>
      <w:r w:rsidRPr="00377E76">
        <w:rPr>
          <w:rFonts w:ascii="ＭＳ Ｐ明朝" w:eastAsia="ＭＳ Ｐ明朝" w:hAnsi="ＭＳ Ｐ明朝" w:cs="ＭＳ 明朝" w:hint="eastAsia"/>
          <w:color w:val="000000"/>
          <w:kern w:val="0"/>
          <w:sz w:val="22"/>
        </w:rPr>
        <w:t>日大阪府条例第三十六号）に定める基準を満たすこと。</w:t>
      </w:r>
    </w:p>
    <w:p w14:paraId="5CDEC9DE" w14:textId="77777777" w:rsidR="00DC2F21" w:rsidRPr="00377E76" w:rsidRDefault="00DC2F21">
      <w:pPr>
        <w:autoSpaceDE w:val="0"/>
        <w:autoSpaceDN w:val="0"/>
        <w:adjustRightInd w:val="0"/>
        <w:spacing w:line="420" w:lineRule="atLeast"/>
        <w:ind w:left="21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７　既存建築物等の活用の場合等の特例</w:t>
      </w:r>
    </w:p>
    <w:p w14:paraId="69F327AE"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w:t>
      </w:r>
      <w:r w:rsidRPr="00377E76">
        <w:rPr>
          <w:rFonts w:ascii="ＭＳ Ｐ明朝" w:eastAsia="ＭＳ Ｐ明朝" w:hAnsi="ＭＳ Ｐ明朝" w:cs="ＭＳ 明朝" w:hint="eastAsia"/>
          <w:color w:val="000000"/>
          <w:kern w:val="0"/>
          <w:sz w:val="22"/>
        </w:rPr>
        <w:t xml:space="preserve">　既存の建築物を転用して開設される有料老人ホーム又は定員９人以下の有料老人ホームについて、建物の構造上６</w:t>
      </w:r>
      <w:r w:rsidRPr="00377E76">
        <w:rPr>
          <w:rFonts w:ascii="ＭＳ Ｐ明朝" w:eastAsia="ＭＳ Ｐ明朝" w:hAnsi="ＭＳ Ｐ明朝" w:cs="ＭＳ 明朝"/>
          <w:color w:val="000000"/>
          <w:kern w:val="0"/>
          <w:sz w:val="22"/>
        </w:rPr>
        <w:t>(9)</w:t>
      </w:r>
      <w:r w:rsidRPr="00377E76">
        <w:rPr>
          <w:rFonts w:ascii="ＭＳ Ｐ明朝" w:eastAsia="ＭＳ Ｐ明朝" w:hAnsi="ＭＳ Ｐ明朝" w:cs="ＭＳ 明朝" w:hint="eastAsia"/>
          <w:color w:val="000000"/>
          <w:kern w:val="0"/>
          <w:sz w:val="22"/>
        </w:rPr>
        <w:t>に定める基準を満たすことが困難である場合においては、次のいずれかの基準を満たす場合、当該基準に適合することを要しない。</w:t>
      </w:r>
    </w:p>
    <w:p w14:paraId="30463CD7"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次のイ、ロ及びハの基準を満たすもの</w:t>
      </w:r>
    </w:p>
    <w:p w14:paraId="1198DCE6" w14:textId="77777777" w:rsidR="00DC2F21" w:rsidRPr="00377E76" w:rsidRDefault="00DC2F21">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すべての居室が個室であること。</w:t>
      </w:r>
    </w:p>
    <w:p w14:paraId="305F2066" w14:textId="77777777" w:rsidR="00DC2F21" w:rsidRPr="00377E76" w:rsidRDefault="00DC2F21" w:rsidP="008E5EB4">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６</w:t>
      </w:r>
      <w:r w:rsidRPr="00377E76">
        <w:rPr>
          <w:rFonts w:ascii="ＭＳ Ｐ明朝" w:eastAsia="ＭＳ Ｐ明朝" w:hAnsi="ＭＳ Ｐ明朝" w:cs="ＭＳ 明朝"/>
          <w:color w:val="000000"/>
          <w:kern w:val="0"/>
          <w:sz w:val="22"/>
        </w:rPr>
        <w:t>(9)</w:t>
      </w:r>
      <w:r w:rsidRPr="00377E76">
        <w:rPr>
          <w:rFonts w:ascii="ＭＳ Ｐ明朝" w:eastAsia="ＭＳ Ｐ明朝" w:hAnsi="ＭＳ Ｐ明朝" w:cs="ＭＳ 明朝" w:hint="eastAsia"/>
          <w:color w:val="000000"/>
          <w:kern w:val="0"/>
          <w:sz w:val="22"/>
        </w:rPr>
        <w:t>に定める基準を満たしていない事項について、重要事項説明書又は管理規程に記入し、その内容を適切に入居者又は入居希望者に対して説明すること。</w:t>
      </w:r>
    </w:p>
    <w:p w14:paraId="4C6AAF69" w14:textId="77777777" w:rsidR="00DC2F21" w:rsidRPr="00377E76" w:rsidRDefault="00DC2F21">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次の①又は②のいずれかに適合するものであること</w:t>
      </w:r>
    </w:p>
    <w:p w14:paraId="33D83E7D" w14:textId="77777777" w:rsidR="00DC2F21" w:rsidRPr="00377E76" w:rsidRDefault="00DC2F21" w:rsidP="0007492A">
      <w:pPr>
        <w:autoSpaceDE w:val="0"/>
        <w:autoSpaceDN w:val="0"/>
        <w:adjustRightInd w:val="0"/>
        <w:spacing w:line="420" w:lineRule="atLeast"/>
        <w:ind w:left="1004"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①　代替の措置（入居者が車いす等で安全かつ円滑に移動することが可能となる廊下幅を確保できない場合において、入居者の希望に応じて職員が廊下の移動を介助することなど）を講ずること等により、６</w:t>
      </w:r>
      <w:r w:rsidRPr="00377E76">
        <w:rPr>
          <w:rFonts w:ascii="ＭＳ Ｐ明朝" w:eastAsia="ＭＳ Ｐ明朝" w:hAnsi="ＭＳ Ｐ明朝" w:cs="ＭＳ 明朝"/>
          <w:color w:val="000000"/>
          <w:kern w:val="0"/>
          <w:sz w:val="22"/>
        </w:rPr>
        <w:t>(9)</w:t>
      </w:r>
      <w:r w:rsidRPr="00377E76">
        <w:rPr>
          <w:rFonts w:ascii="ＭＳ Ｐ明朝" w:eastAsia="ＭＳ Ｐ明朝" w:hAnsi="ＭＳ Ｐ明朝" w:cs="ＭＳ 明朝" w:hint="eastAsia"/>
          <w:color w:val="000000"/>
          <w:kern w:val="0"/>
          <w:sz w:val="22"/>
        </w:rPr>
        <w:t>の基準を満たした場合と同等の効果</w:t>
      </w:r>
      <w:r w:rsidRPr="00377E76">
        <w:rPr>
          <w:rFonts w:ascii="ＭＳ Ｐ明朝" w:eastAsia="ＭＳ Ｐ明朝" w:hAnsi="ＭＳ Ｐ明朝" w:cs="ＭＳ 明朝" w:hint="eastAsia"/>
          <w:color w:val="000000"/>
          <w:kern w:val="0"/>
          <w:sz w:val="22"/>
        </w:rPr>
        <w:lastRenderedPageBreak/>
        <w:t>が得られると認められるものであること。</w:t>
      </w:r>
    </w:p>
    <w:p w14:paraId="09E2181B" w14:textId="77777777" w:rsidR="00DC2F21" w:rsidRPr="00377E76" w:rsidRDefault="00DC2F21" w:rsidP="0007492A">
      <w:pPr>
        <w:autoSpaceDE w:val="0"/>
        <w:autoSpaceDN w:val="0"/>
        <w:adjustRightInd w:val="0"/>
        <w:spacing w:line="420" w:lineRule="atLeast"/>
        <w:ind w:left="1004"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②　将来において６</w:t>
      </w:r>
      <w:r w:rsidRPr="00377E76">
        <w:rPr>
          <w:rFonts w:ascii="ＭＳ Ｐ明朝" w:eastAsia="ＭＳ Ｐ明朝" w:hAnsi="ＭＳ Ｐ明朝" w:cs="ＭＳ 明朝"/>
          <w:color w:val="000000"/>
          <w:kern w:val="0"/>
          <w:sz w:val="22"/>
        </w:rPr>
        <w:t>(9)</w:t>
      </w:r>
      <w:r w:rsidRPr="00377E76">
        <w:rPr>
          <w:rFonts w:ascii="ＭＳ Ｐ明朝" w:eastAsia="ＭＳ Ｐ明朝" w:hAnsi="ＭＳ Ｐ明朝" w:cs="ＭＳ 明朝" w:hint="eastAsia"/>
          <w:color w:val="000000"/>
          <w:kern w:val="0"/>
          <w:sz w:val="22"/>
        </w:rPr>
        <w:t>に定める基準に適合させる改善計画を策定し、入居者への説明を行っていること。</w:t>
      </w:r>
    </w:p>
    <w:p w14:paraId="41C37D5B" w14:textId="77777777" w:rsidR="00DC2F21" w:rsidRPr="00377E76" w:rsidRDefault="00865059">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二</w:t>
      </w:r>
      <w:r w:rsidR="00DC2F21" w:rsidRPr="00377E76">
        <w:rPr>
          <w:rFonts w:ascii="ＭＳ Ｐ明朝" w:eastAsia="ＭＳ Ｐ明朝" w:hAnsi="ＭＳ Ｐ明朝" w:cs="ＭＳ 明朝" w:hint="eastAsia"/>
          <w:color w:val="000000"/>
          <w:kern w:val="0"/>
          <w:sz w:val="22"/>
        </w:rPr>
        <w:t xml:space="preserve">　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市長が個別に認めたもの</w:t>
      </w:r>
    </w:p>
    <w:p w14:paraId="03ACD2B8"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(2)</w:t>
      </w:r>
      <w:r w:rsidRPr="00377E76">
        <w:rPr>
          <w:rFonts w:ascii="ＭＳ Ｐ明朝" w:eastAsia="ＭＳ Ｐ明朝" w:hAnsi="ＭＳ Ｐ明朝" w:cs="ＭＳ 明朝" w:hint="eastAsia"/>
          <w:color w:val="000000"/>
          <w:kern w:val="0"/>
          <w:sz w:val="22"/>
        </w:rPr>
        <w:t xml:space="preserve">　市長が、火災予防、消火活動等に関し専門的知識を有する者の意見を聴いて、次の各号のいずれかの要件を満たす木造かつ平屋建ての有料老人ホームであって、火災に係る入居者の安全性が確保されていると認めたものについては、６</w:t>
      </w:r>
      <w:r w:rsidRPr="00377E76">
        <w:rPr>
          <w:rFonts w:ascii="ＭＳ Ｐ明朝" w:eastAsia="ＭＳ Ｐ明朝" w:hAnsi="ＭＳ Ｐ明朝" w:cs="ＭＳ 明朝"/>
          <w:color w:val="000000"/>
          <w:kern w:val="0"/>
          <w:sz w:val="22"/>
        </w:rPr>
        <w:t>(2)</w:t>
      </w:r>
      <w:r w:rsidRPr="00377E76">
        <w:rPr>
          <w:rFonts w:ascii="ＭＳ Ｐ明朝" w:eastAsia="ＭＳ Ｐ明朝" w:hAnsi="ＭＳ Ｐ明朝" w:cs="ＭＳ 明朝" w:hint="eastAsia"/>
          <w:color w:val="000000"/>
          <w:kern w:val="0"/>
          <w:sz w:val="22"/>
        </w:rPr>
        <w:t>の規定にかかわらず、耐火建築物又は準耐火建築物とすることを要しない。</w:t>
      </w:r>
    </w:p>
    <w:p w14:paraId="181C9B56"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1C7FF874"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二　非常警報設備の設置等による火災の早期発見及び通報の体制が整備されており、円滑な消火活動が可能なものであること。</w:t>
      </w:r>
    </w:p>
    <w:p w14:paraId="746B352E"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14:paraId="4FE42B02" w14:textId="77777777" w:rsidR="00DC2F21" w:rsidRPr="002E3E05"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u w:val="single"/>
        </w:rPr>
      </w:pPr>
      <w:r w:rsidRPr="000F0488">
        <w:rPr>
          <w:rFonts w:ascii="ＭＳ Ｐ明朝" w:eastAsia="ＭＳ Ｐ明朝" w:hAnsi="ＭＳ Ｐ明朝" w:cs="ＭＳ 明朝"/>
          <w:color w:val="000000"/>
          <w:kern w:val="0"/>
          <w:sz w:val="22"/>
        </w:rPr>
        <w:t>(3)</w:t>
      </w:r>
      <w:r w:rsidRPr="000F0488">
        <w:rPr>
          <w:rFonts w:ascii="ＭＳ Ｐ明朝" w:eastAsia="ＭＳ Ｐ明朝" w:hAnsi="ＭＳ Ｐ明朝" w:cs="ＭＳ 明朝" w:hint="eastAsia"/>
          <w:color w:val="000000"/>
          <w:kern w:val="0"/>
          <w:sz w:val="22"/>
        </w:rPr>
        <w:t xml:space="preserve">　戸建住宅等（延べ面積</w:t>
      </w:r>
      <w:r w:rsidR="00EB5D2B" w:rsidRPr="000F0488">
        <w:rPr>
          <w:rFonts w:ascii="ＭＳ Ｐ明朝" w:eastAsia="ＭＳ Ｐ明朝" w:hAnsi="ＭＳ Ｐ明朝" w:cs="ＭＳ 明朝"/>
          <w:color w:val="000000"/>
          <w:kern w:val="0"/>
          <w:sz w:val="22"/>
        </w:rPr>
        <w:t>200</w:t>
      </w:r>
      <w:r w:rsidRPr="000F0488">
        <w:rPr>
          <w:rFonts w:ascii="ＭＳ Ｐ明朝" w:eastAsia="ＭＳ Ｐ明朝" w:hAnsi="ＭＳ Ｐ明朝" w:cs="ＭＳ 明朝" w:hint="eastAsia"/>
          <w:color w:val="000000"/>
          <w:kern w:val="0"/>
          <w:sz w:val="22"/>
        </w:rPr>
        <w:t>㎡未満かつ階数３以下）を有料老人ホームとして利用する場合においては、在館者が迅速に避難できる措置を講じることにより、耐火建築物又は準耐火建築物とすることを要しない。</w:t>
      </w:r>
    </w:p>
    <w:p w14:paraId="7F52CAF5"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0F0488">
        <w:rPr>
          <w:rFonts w:ascii="ＭＳ Ｐ明朝" w:eastAsia="ＭＳ Ｐ明朝" w:hAnsi="ＭＳ Ｐ明朝" w:cs="ＭＳ 明朝"/>
          <w:color w:val="000000"/>
          <w:kern w:val="0"/>
          <w:sz w:val="22"/>
        </w:rPr>
        <w:t>(4</w:t>
      </w:r>
      <w:r w:rsidRPr="00694575">
        <w:rPr>
          <w:rFonts w:ascii="ＭＳ Ｐ明朝" w:eastAsia="ＭＳ Ｐ明朝" w:hAnsi="ＭＳ Ｐ明朝" w:cs="ＭＳ 明朝"/>
          <w:color w:val="000000"/>
          <w:kern w:val="0"/>
          <w:sz w:val="22"/>
        </w:rPr>
        <w:t>)</w:t>
      </w:r>
      <w:r w:rsidRPr="00377E76">
        <w:rPr>
          <w:rFonts w:ascii="ＭＳ Ｐ明朝" w:eastAsia="ＭＳ Ｐ明朝" w:hAnsi="ＭＳ Ｐ明朝" w:cs="ＭＳ 明朝" w:hint="eastAsia"/>
          <w:color w:val="000000"/>
          <w:kern w:val="0"/>
          <w:sz w:val="22"/>
        </w:rPr>
        <w:t xml:space="preserve">　高齢者の居住の安定確保に関する法律等の一部を改正する法律（平成</w:t>
      </w:r>
      <w:r w:rsidR="00EB5D2B">
        <w:rPr>
          <w:rFonts w:ascii="ＭＳ Ｐ明朝" w:eastAsia="ＭＳ Ｐ明朝" w:hAnsi="ＭＳ Ｐ明朝" w:cs="ＭＳ 明朝"/>
          <w:color w:val="000000"/>
          <w:kern w:val="0"/>
          <w:sz w:val="22"/>
        </w:rPr>
        <w:t>23</w:t>
      </w:r>
      <w:r w:rsidRPr="00377E76">
        <w:rPr>
          <w:rFonts w:ascii="ＭＳ Ｐ明朝" w:eastAsia="ＭＳ Ｐ明朝" w:hAnsi="ＭＳ Ｐ明朝" w:cs="ＭＳ 明朝" w:hint="eastAsia"/>
          <w:color w:val="000000"/>
          <w:kern w:val="0"/>
          <w:sz w:val="22"/>
        </w:rPr>
        <w:t>年法律第</w:t>
      </w:r>
      <w:r w:rsidR="00EB5D2B">
        <w:rPr>
          <w:rFonts w:ascii="ＭＳ Ｐ明朝" w:eastAsia="ＭＳ Ｐ明朝" w:hAnsi="ＭＳ Ｐ明朝" w:cs="ＭＳ 明朝"/>
          <w:color w:val="000000"/>
          <w:kern w:val="0"/>
          <w:sz w:val="22"/>
        </w:rPr>
        <w:t>74</w:t>
      </w:r>
      <w:r w:rsidRPr="00377E76">
        <w:rPr>
          <w:rFonts w:ascii="ＭＳ Ｐ明朝" w:eastAsia="ＭＳ Ｐ明朝" w:hAnsi="ＭＳ Ｐ明朝" w:cs="ＭＳ 明朝" w:hint="eastAsia"/>
          <w:color w:val="000000"/>
          <w:kern w:val="0"/>
          <w:sz w:val="22"/>
        </w:rPr>
        <w:t>号。以下「改正法」という。）の施行（平成</w:t>
      </w:r>
      <w:r w:rsidR="00EB5D2B">
        <w:rPr>
          <w:rFonts w:ascii="ＭＳ Ｐ明朝" w:eastAsia="ＭＳ Ｐ明朝" w:hAnsi="ＭＳ Ｐ明朝" w:cs="ＭＳ 明朝"/>
          <w:color w:val="000000"/>
          <w:kern w:val="0"/>
          <w:sz w:val="22"/>
        </w:rPr>
        <w:t>23</w:t>
      </w:r>
      <w:r w:rsidRPr="00377E76">
        <w:rPr>
          <w:rFonts w:ascii="ＭＳ Ｐ明朝" w:eastAsia="ＭＳ Ｐ明朝" w:hAnsi="ＭＳ Ｐ明朝" w:cs="ＭＳ 明朝" w:hint="eastAsia"/>
          <w:color w:val="000000"/>
          <w:kern w:val="0"/>
          <w:sz w:val="22"/>
        </w:rPr>
        <w:t>年</w:t>
      </w:r>
      <w:r w:rsidR="00EB5D2B">
        <w:rPr>
          <w:rFonts w:ascii="ＭＳ Ｐ明朝" w:eastAsia="ＭＳ Ｐ明朝" w:hAnsi="ＭＳ Ｐ明朝" w:cs="ＭＳ 明朝"/>
          <w:color w:val="000000"/>
          <w:kern w:val="0"/>
          <w:sz w:val="22"/>
        </w:rPr>
        <w:t>10</w:t>
      </w:r>
      <w:r w:rsidRPr="00377E76">
        <w:rPr>
          <w:rFonts w:ascii="ＭＳ Ｐ明朝" w:eastAsia="ＭＳ Ｐ明朝" w:hAnsi="ＭＳ Ｐ明朝" w:cs="ＭＳ 明朝" w:hint="eastAsia"/>
          <w:color w:val="000000"/>
          <w:kern w:val="0"/>
          <w:sz w:val="22"/>
        </w:rPr>
        <w:t>月</w:t>
      </w:r>
      <w:r w:rsidR="00EB5D2B">
        <w:rPr>
          <w:rFonts w:ascii="ＭＳ Ｐ明朝" w:eastAsia="ＭＳ Ｐ明朝" w:hAnsi="ＭＳ Ｐ明朝" w:cs="ＭＳ 明朝"/>
          <w:color w:val="000000"/>
          <w:kern w:val="0"/>
          <w:sz w:val="22"/>
        </w:rPr>
        <w:t>20</w:t>
      </w:r>
      <w:r w:rsidRPr="00377E76">
        <w:rPr>
          <w:rFonts w:ascii="ＭＳ Ｐ明朝" w:eastAsia="ＭＳ Ｐ明朝" w:hAnsi="ＭＳ Ｐ明朝" w:cs="ＭＳ 明朝" w:hint="eastAsia"/>
          <w:color w:val="000000"/>
          <w:kern w:val="0"/>
          <w:sz w:val="22"/>
        </w:rPr>
        <w:t>日）の際現に改正法による改正前の高齢者の居住の安定確保に関する法律第４条に規定する高齢者円滑入居賃貸住宅の登録を受けている高齢者専用賃貸住宅であった有料老人ホームについては、６</w:t>
      </w:r>
      <w:r w:rsidRPr="00377E76">
        <w:rPr>
          <w:rFonts w:ascii="ＭＳ Ｐ明朝" w:eastAsia="ＭＳ Ｐ明朝" w:hAnsi="ＭＳ Ｐ明朝" w:cs="ＭＳ 明朝"/>
          <w:color w:val="000000"/>
          <w:kern w:val="0"/>
          <w:sz w:val="22"/>
        </w:rPr>
        <w:t>(2)</w:t>
      </w:r>
      <w:r w:rsidRPr="00377E76">
        <w:rPr>
          <w:rFonts w:ascii="ＭＳ Ｐ明朝" w:eastAsia="ＭＳ Ｐ明朝" w:hAnsi="ＭＳ Ｐ明朝" w:cs="ＭＳ 明朝" w:hint="eastAsia"/>
          <w:color w:val="000000"/>
          <w:kern w:val="0"/>
          <w:sz w:val="22"/>
        </w:rPr>
        <w:t>、</w:t>
      </w:r>
      <w:r w:rsidRPr="00377E76">
        <w:rPr>
          <w:rFonts w:ascii="ＭＳ Ｐ明朝" w:eastAsia="ＭＳ Ｐ明朝" w:hAnsi="ＭＳ Ｐ明朝" w:cs="ＭＳ 明朝"/>
          <w:color w:val="000000"/>
          <w:kern w:val="0"/>
          <w:sz w:val="22"/>
        </w:rPr>
        <w:t>(3)</w:t>
      </w:r>
      <w:r w:rsidRPr="00377E76">
        <w:rPr>
          <w:rFonts w:ascii="ＭＳ Ｐ明朝" w:eastAsia="ＭＳ Ｐ明朝" w:hAnsi="ＭＳ Ｐ明朝" w:cs="ＭＳ 明朝" w:hint="eastAsia"/>
          <w:color w:val="000000"/>
          <w:kern w:val="0"/>
          <w:sz w:val="22"/>
        </w:rPr>
        <w:t>、</w:t>
      </w:r>
      <w:r w:rsidRPr="00377E76">
        <w:rPr>
          <w:rFonts w:ascii="ＭＳ Ｐ明朝" w:eastAsia="ＭＳ Ｐ明朝" w:hAnsi="ＭＳ Ｐ明朝" w:cs="ＭＳ 明朝"/>
          <w:color w:val="000000"/>
          <w:kern w:val="0"/>
          <w:sz w:val="22"/>
        </w:rPr>
        <w:t>(6)</w:t>
      </w:r>
      <w:r w:rsidRPr="00377E76">
        <w:rPr>
          <w:rFonts w:ascii="ＭＳ Ｐ明朝" w:eastAsia="ＭＳ Ｐ明朝" w:hAnsi="ＭＳ Ｐ明朝" w:cs="ＭＳ 明朝" w:hint="eastAsia"/>
          <w:color w:val="000000"/>
          <w:kern w:val="0"/>
          <w:sz w:val="22"/>
        </w:rPr>
        <w:t>、</w:t>
      </w:r>
      <w:r w:rsidRPr="00377E76">
        <w:rPr>
          <w:rFonts w:ascii="ＭＳ Ｐ明朝" w:eastAsia="ＭＳ Ｐ明朝" w:hAnsi="ＭＳ Ｐ明朝" w:cs="ＭＳ 明朝"/>
          <w:color w:val="000000"/>
          <w:kern w:val="0"/>
          <w:sz w:val="22"/>
        </w:rPr>
        <w:t>(7)</w:t>
      </w:r>
      <w:r w:rsidRPr="00377E76">
        <w:rPr>
          <w:rFonts w:ascii="ＭＳ Ｐ明朝" w:eastAsia="ＭＳ Ｐ明朝" w:hAnsi="ＭＳ Ｐ明朝" w:cs="ＭＳ 明朝" w:hint="eastAsia"/>
          <w:color w:val="000000"/>
          <w:kern w:val="0"/>
          <w:sz w:val="22"/>
        </w:rPr>
        <w:t>、</w:t>
      </w:r>
      <w:r w:rsidRPr="00377E76">
        <w:rPr>
          <w:rFonts w:ascii="ＭＳ Ｐ明朝" w:eastAsia="ＭＳ Ｐ明朝" w:hAnsi="ＭＳ Ｐ明朝" w:cs="ＭＳ 明朝"/>
          <w:color w:val="000000"/>
          <w:kern w:val="0"/>
          <w:sz w:val="22"/>
        </w:rPr>
        <w:t>(8)</w:t>
      </w:r>
      <w:r w:rsidRPr="00377E76">
        <w:rPr>
          <w:rFonts w:ascii="ＭＳ Ｐ明朝" w:eastAsia="ＭＳ Ｐ明朝" w:hAnsi="ＭＳ Ｐ明朝" w:cs="ＭＳ 明朝" w:hint="eastAsia"/>
          <w:color w:val="000000"/>
          <w:kern w:val="0"/>
          <w:sz w:val="22"/>
        </w:rPr>
        <w:t>及び</w:t>
      </w:r>
      <w:r w:rsidRPr="00377E76">
        <w:rPr>
          <w:rFonts w:ascii="ＭＳ Ｐ明朝" w:eastAsia="ＭＳ Ｐ明朝" w:hAnsi="ＭＳ Ｐ明朝" w:cs="ＭＳ 明朝"/>
          <w:color w:val="000000"/>
          <w:kern w:val="0"/>
          <w:sz w:val="22"/>
        </w:rPr>
        <w:t>(9)</w:t>
      </w:r>
      <w:r w:rsidRPr="00377E76">
        <w:rPr>
          <w:rFonts w:ascii="ＭＳ Ｐ明朝" w:eastAsia="ＭＳ Ｐ明朝" w:hAnsi="ＭＳ Ｐ明朝" w:cs="ＭＳ 明朝" w:hint="eastAsia"/>
          <w:color w:val="000000"/>
          <w:kern w:val="0"/>
          <w:sz w:val="22"/>
        </w:rPr>
        <w:t>の基準を適用しない。ただし、建築基準法、消防法等に定める避難設備、消火設備、警報設備その他地震、火災、ガスもれ等の防止や事故、災害に対応するための設備を十分に設けるとともに、緊急通報装置を設置する等により、入居者の急病等緊急時の対応を図ること。</w:t>
      </w:r>
    </w:p>
    <w:p w14:paraId="2641140A"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0F0488">
        <w:rPr>
          <w:rFonts w:ascii="ＭＳ Ｐ明朝" w:eastAsia="ＭＳ Ｐ明朝" w:hAnsi="ＭＳ Ｐ明朝" w:cs="ＭＳ 明朝"/>
          <w:color w:val="000000"/>
          <w:kern w:val="0"/>
          <w:sz w:val="22"/>
        </w:rPr>
        <w:t>(5)</w:t>
      </w:r>
      <w:r w:rsidRPr="00377E76">
        <w:rPr>
          <w:rFonts w:ascii="ＭＳ Ｐ明朝" w:eastAsia="ＭＳ Ｐ明朝" w:hAnsi="ＭＳ Ｐ明朝" w:cs="ＭＳ 明朝" w:hint="eastAsia"/>
          <w:color w:val="000000"/>
          <w:kern w:val="0"/>
          <w:sz w:val="22"/>
        </w:rPr>
        <w:t xml:space="preserve">　大阪府福祉のまちづくり条例に定める基準を満たすこと。</w:t>
      </w:r>
    </w:p>
    <w:p w14:paraId="29AA8100" w14:textId="77777777" w:rsidR="00DC2F21" w:rsidRPr="00377E76" w:rsidRDefault="00DC2F21">
      <w:pPr>
        <w:autoSpaceDE w:val="0"/>
        <w:autoSpaceDN w:val="0"/>
        <w:adjustRightInd w:val="0"/>
        <w:spacing w:line="420" w:lineRule="atLeast"/>
        <w:ind w:left="21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８　職員の配置、研修及び衛生管理等</w:t>
      </w:r>
    </w:p>
    <w:p w14:paraId="0D23ADC7"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w:t>
      </w:r>
      <w:r w:rsidRPr="00377E76">
        <w:rPr>
          <w:rFonts w:ascii="ＭＳ Ｐ明朝" w:eastAsia="ＭＳ Ｐ明朝" w:hAnsi="ＭＳ Ｐ明朝" w:cs="ＭＳ 明朝" w:hint="eastAsia"/>
          <w:color w:val="000000"/>
          <w:kern w:val="0"/>
          <w:sz w:val="22"/>
        </w:rPr>
        <w:t xml:space="preserve">　職員の配置</w:t>
      </w:r>
    </w:p>
    <w:p w14:paraId="2CCE576D"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介護付有料老人ホームにあっては、指定基準において規定されている人員に関す</w:t>
      </w:r>
      <w:r w:rsidRPr="00377E76">
        <w:rPr>
          <w:rFonts w:ascii="ＭＳ Ｐ明朝" w:eastAsia="ＭＳ Ｐ明朝" w:hAnsi="ＭＳ Ｐ明朝" w:cs="ＭＳ 明朝" w:hint="eastAsia"/>
          <w:color w:val="000000"/>
          <w:kern w:val="0"/>
          <w:sz w:val="22"/>
        </w:rPr>
        <w:lastRenderedPageBreak/>
        <w:t>る基準を遵守するとともに、介護保険対象外のサービスを提供する場合は、そのサービスの内容に応じ、職員を適切に配置すること。</w:t>
      </w:r>
    </w:p>
    <w:p w14:paraId="02FCC9EB"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二　住宅型有料老人ホーム及び健康型有料老人ホームにあっては、入居者の数及び提供するサービス内容に応じ、その呼称にかかわらず次の職員を配置すること。</w:t>
      </w:r>
    </w:p>
    <w:p w14:paraId="36DADD44" w14:textId="77777777" w:rsidR="00DC2F21" w:rsidRPr="00377E76" w:rsidRDefault="00DC2F21">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管理者</w:t>
      </w:r>
    </w:p>
    <w:p w14:paraId="05674995" w14:textId="77777777" w:rsidR="00DC2F21" w:rsidRPr="00377E76" w:rsidRDefault="00DC2F21" w:rsidP="008E5EB4">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生活相談員（サービス付き高齢者向け住宅の登録を受けている場合は、国土交通省・厚生労働省関係高齢者の居住の安定確保に関する法律施行規則（平成</w:t>
      </w:r>
      <w:r w:rsidR="00EB5D2B">
        <w:rPr>
          <w:rFonts w:ascii="ＭＳ Ｐ明朝" w:eastAsia="ＭＳ Ｐ明朝" w:hAnsi="ＭＳ Ｐ明朝" w:cs="ＭＳ 明朝"/>
          <w:color w:val="000000"/>
          <w:kern w:val="0"/>
          <w:sz w:val="22"/>
        </w:rPr>
        <w:t>23</w:t>
      </w:r>
      <w:r w:rsidRPr="00377E76">
        <w:rPr>
          <w:rFonts w:ascii="ＭＳ Ｐ明朝" w:eastAsia="ＭＳ Ｐ明朝" w:hAnsi="ＭＳ Ｐ明朝" w:cs="ＭＳ 明朝" w:hint="eastAsia"/>
          <w:color w:val="000000"/>
          <w:kern w:val="0"/>
          <w:sz w:val="22"/>
        </w:rPr>
        <w:t>年厚生労働省・国土交通省令第２号）第</w:t>
      </w:r>
      <w:r w:rsidR="00EB5D2B">
        <w:rPr>
          <w:rFonts w:ascii="ＭＳ Ｐ明朝" w:eastAsia="ＭＳ Ｐ明朝" w:hAnsi="ＭＳ Ｐ明朝" w:cs="ＭＳ 明朝"/>
          <w:color w:val="000000"/>
          <w:kern w:val="0"/>
          <w:sz w:val="22"/>
        </w:rPr>
        <w:t>11</w:t>
      </w:r>
      <w:r w:rsidRPr="00377E76">
        <w:rPr>
          <w:rFonts w:ascii="ＭＳ Ｐ明朝" w:eastAsia="ＭＳ Ｐ明朝" w:hAnsi="ＭＳ Ｐ明朝" w:cs="ＭＳ 明朝" w:hint="eastAsia"/>
          <w:color w:val="000000"/>
          <w:kern w:val="0"/>
          <w:sz w:val="22"/>
        </w:rPr>
        <w:t>条第１号の規定に基づく状況把握サービス及び生活相談サービスを提供する職員）</w:t>
      </w:r>
    </w:p>
    <w:p w14:paraId="667E955F" w14:textId="77777777" w:rsidR="00DC2F21" w:rsidRPr="00377E76" w:rsidRDefault="00DC2F21">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栄養士</w:t>
      </w:r>
    </w:p>
    <w:p w14:paraId="213538DA" w14:textId="77777777" w:rsidR="00DC2F21" w:rsidRPr="00377E76" w:rsidRDefault="00C24C6E" w:rsidP="00C24C6E">
      <w:pPr>
        <w:autoSpaceDE w:val="0"/>
        <w:autoSpaceDN w:val="0"/>
        <w:adjustRightInd w:val="0"/>
        <w:spacing w:line="420" w:lineRule="atLeast"/>
        <w:ind w:leftChars="100" w:left="207" w:firstLine="42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ニ</w:t>
      </w:r>
      <w:r w:rsidR="00DC2F21" w:rsidRPr="00377E76">
        <w:rPr>
          <w:rFonts w:ascii="ＭＳ Ｐ明朝" w:eastAsia="ＭＳ Ｐ明朝" w:hAnsi="ＭＳ Ｐ明朝" w:cs="ＭＳ 明朝" w:hint="eastAsia"/>
          <w:color w:val="000000"/>
          <w:kern w:val="0"/>
          <w:sz w:val="22"/>
        </w:rPr>
        <w:t xml:space="preserve">　調理員</w:t>
      </w:r>
    </w:p>
    <w:p w14:paraId="11D2C6C9" w14:textId="77777777" w:rsidR="00DC2F21" w:rsidRPr="00377E76" w:rsidRDefault="00DC2F21">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ホ　事務員</w:t>
      </w:r>
    </w:p>
    <w:p w14:paraId="5E20BA5A"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三　介護サービスを提供する有料老人ホームの場合は、上記</w:t>
      </w:r>
      <w:r w:rsidR="00B37415">
        <w:rPr>
          <w:rFonts w:ascii="ＭＳ Ｐ明朝" w:eastAsia="ＭＳ Ｐ明朝" w:hAnsi="ＭＳ Ｐ明朝" w:cs="ＭＳ 明朝" w:hint="eastAsia"/>
          <w:color w:val="000000"/>
          <w:kern w:val="0"/>
          <w:sz w:val="22"/>
        </w:rPr>
        <w:t>一</w:t>
      </w:r>
      <w:r w:rsidRPr="00377E76">
        <w:rPr>
          <w:rFonts w:ascii="ＭＳ Ｐ明朝" w:eastAsia="ＭＳ Ｐ明朝" w:hAnsi="ＭＳ Ｐ明朝" w:cs="ＭＳ 明朝" w:hint="eastAsia"/>
          <w:color w:val="000000"/>
          <w:kern w:val="0"/>
          <w:sz w:val="22"/>
        </w:rPr>
        <w:t>の他、提供する介護サービスの内容に応じ、次によること。</w:t>
      </w:r>
    </w:p>
    <w:p w14:paraId="2899E46A" w14:textId="77777777" w:rsidR="00DC2F21" w:rsidRPr="00377E76" w:rsidRDefault="00DC2F21" w:rsidP="001712CE">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要介護者等を直接処遇する職員（介護職員及び看護職員をいう。以下「直接処遇職員」という。）については、介護サービスの安定的な提供に支障がない職員体制</w:t>
      </w:r>
      <w:r w:rsidR="00F7481A">
        <w:rPr>
          <w:rFonts w:ascii="ＭＳ Ｐ明朝" w:eastAsia="ＭＳ Ｐ明朝" w:hAnsi="ＭＳ Ｐ明朝" w:cs="ＭＳ 明朝" w:hint="eastAsia"/>
          <w:color w:val="000000"/>
          <w:kern w:val="0"/>
          <w:sz w:val="22"/>
        </w:rPr>
        <w:t>と</w:t>
      </w:r>
      <w:r w:rsidRPr="00377E76">
        <w:rPr>
          <w:rFonts w:ascii="ＭＳ Ｐ明朝" w:eastAsia="ＭＳ Ｐ明朝" w:hAnsi="ＭＳ Ｐ明朝" w:cs="ＭＳ 明朝" w:hint="eastAsia"/>
          <w:color w:val="000000"/>
          <w:kern w:val="0"/>
          <w:sz w:val="22"/>
        </w:rPr>
        <w:t>すること。</w:t>
      </w:r>
    </w:p>
    <w:p w14:paraId="32DC888E" w14:textId="77777777" w:rsidR="00DC2F21" w:rsidRPr="00377E76" w:rsidRDefault="00DC2F21">
      <w:pPr>
        <w:autoSpaceDE w:val="0"/>
        <w:autoSpaceDN w:val="0"/>
        <w:adjustRightInd w:val="0"/>
        <w:spacing w:line="420" w:lineRule="atLeast"/>
        <w:ind w:left="84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看護職員については、入居者の健康管理に必要な数を配置すること。ただし、看護職員として看護師の確保が困難な場合には、准看護師を充てることができる。また、運営及び適切な処遇が確保できる場合は、看護職員を置かないことができる。</w:t>
      </w:r>
    </w:p>
    <w:p w14:paraId="516F8574" w14:textId="77777777" w:rsidR="00DC2F21" w:rsidRPr="00377E76" w:rsidRDefault="00DC2F21">
      <w:pPr>
        <w:autoSpaceDE w:val="0"/>
        <w:autoSpaceDN w:val="0"/>
        <w:adjustRightInd w:val="0"/>
        <w:spacing w:line="420" w:lineRule="atLeast"/>
        <w:ind w:left="84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機能訓練指導員は、日常生活を営むのに必要な機能の減退を防止するための訓練を行う能力を有する者を配置すること。また、運営及び適切な処遇が確保できる場合は、機能訓練指導員を置かないことができる。</w:t>
      </w:r>
    </w:p>
    <w:p w14:paraId="3E5F9320" w14:textId="77777777" w:rsidR="00DC2F21" w:rsidRPr="00377E76" w:rsidRDefault="00DC2F21">
      <w:pPr>
        <w:autoSpaceDE w:val="0"/>
        <w:autoSpaceDN w:val="0"/>
        <w:adjustRightInd w:val="0"/>
        <w:spacing w:line="420" w:lineRule="atLeast"/>
        <w:ind w:left="84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ニ　管理者その他の介護サービスの責任者の地位にある者は、高齢者の介護について知識、経験を有する者を配置すること。有料老人ホームの運営に支障がないと認められる場合は、当該有料老人ホームの他の職務を兼務することができる。</w:t>
      </w:r>
    </w:p>
    <w:p w14:paraId="739C003F" w14:textId="77777777" w:rsidR="00DC2F21" w:rsidRPr="00377E76" w:rsidRDefault="00DC2F21" w:rsidP="001712CE">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ホ　調理業務等を外部に委託する場合は、委託業者の職員をもって栄養士及び調理員を配置しているものとみなすことができる。</w:t>
      </w:r>
    </w:p>
    <w:p w14:paraId="42C277FC"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四　入居者の実態に即し、夜間の介護及び緊急時に対応できる職員体制及び勤務ローテーションとし、昼夜を問わず１名以上の職員が常駐していること。ただし夜間においては宿直体制を否定するものではない。</w:t>
      </w:r>
    </w:p>
    <w:p w14:paraId="3981C534"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(2)</w:t>
      </w:r>
      <w:r w:rsidRPr="00377E76">
        <w:rPr>
          <w:rFonts w:ascii="ＭＳ Ｐ明朝" w:eastAsia="ＭＳ Ｐ明朝" w:hAnsi="ＭＳ Ｐ明朝" w:cs="ＭＳ 明朝" w:hint="eastAsia"/>
          <w:color w:val="000000"/>
          <w:kern w:val="0"/>
          <w:sz w:val="22"/>
        </w:rPr>
        <w:t xml:space="preserve">　職員の研修</w:t>
      </w:r>
    </w:p>
    <w:p w14:paraId="427740BF"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職員に対しては、採用時及び採用後において定期的に研修を実施すること。特に、生活相談員及び直接処遇職員については、高齢者の心身の特性、実施するサービ</w:t>
      </w:r>
      <w:r w:rsidRPr="00377E76">
        <w:rPr>
          <w:rFonts w:ascii="ＭＳ Ｐ明朝" w:eastAsia="ＭＳ Ｐ明朝" w:hAnsi="ＭＳ Ｐ明朝" w:cs="ＭＳ 明朝" w:hint="eastAsia"/>
          <w:color w:val="000000"/>
          <w:kern w:val="0"/>
          <w:sz w:val="22"/>
        </w:rPr>
        <w:lastRenderedPageBreak/>
        <w:t>スのあり方及び内容、介護に関する知識及び技術、作業手順等について研修を行うこと。</w:t>
      </w:r>
    </w:p>
    <w:p w14:paraId="73FBA597"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二　介護に直接携わる職員（看護師、准看護師、介護福祉士、介護支援専門員、介護保険法第八条第二項に規定する政令で定める者等の資格を有する者その他これに類する者を除く。）に対し、認知症介護基礎研修を受講させるために必要な措置を講じること。</w:t>
      </w:r>
    </w:p>
    <w:p w14:paraId="180C99A1"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(3)</w:t>
      </w:r>
      <w:r w:rsidRPr="00377E76">
        <w:rPr>
          <w:rFonts w:ascii="ＭＳ Ｐ明朝" w:eastAsia="ＭＳ Ｐ明朝" w:hAnsi="ＭＳ Ｐ明朝" w:cs="ＭＳ 明朝" w:hint="eastAsia"/>
          <w:color w:val="000000"/>
          <w:kern w:val="0"/>
          <w:sz w:val="22"/>
        </w:rPr>
        <w:t xml:space="preserve">　職員の衛生管理等</w:t>
      </w:r>
    </w:p>
    <w:p w14:paraId="366E6E0F"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職員の心身の健康に留意し、職員の疾病の早期発見及び健康状態の把握のために、採用時及び採用後において定期的に健康診断を行うとともに、就業中の衛生管理について十分な点検を行うこと。</w:t>
      </w:r>
    </w:p>
    <w:p w14:paraId="4581149C"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二　適正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あらかじめ定めること等により、相談への対応のための窓口をあらかじめ定め、職員に周知する等、必要な措置を講じること。</w:t>
      </w:r>
    </w:p>
    <w:p w14:paraId="04007260" w14:textId="77777777" w:rsidR="00DC2F21" w:rsidRPr="00377E76" w:rsidRDefault="00DC2F21">
      <w:pPr>
        <w:autoSpaceDE w:val="0"/>
        <w:autoSpaceDN w:val="0"/>
        <w:adjustRightInd w:val="0"/>
        <w:spacing w:line="420" w:lineRule="atLeast"/>
        <w:ind w:left="630" w:firstLine="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また、入居者やその家族等からの著しい迷惑行為（カスタマーハラスメント）の防止のために、相談に応じ、適切に対応するために必要な体制を整備するなど、必要な対策を講じることが望ましい。</w:t>
      </w:r>
    </w:p>
    <w:p w14:paraId="20308E37" w14:textId="77777777" w:rsidR="00DC2F21" w:rsidRPr="00377E76" w:rsidRDefault="00DC2F21">
      <w:pPr>
        <w:autoSpaceDE w:val="0"/>
        <w:autoSpaceDN w:val="0"/>
        <w:adjustRightInd w:val="0"/>
        <w:spacing w:line="420" w:lineRule="atLeast"/>
        <w:ind w:left="21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９　有料老人ホーム事業の運営</w:t>
      </w:r>
    </w:p>
    <w:p w14:paraId="01CC9672"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w:t>
      </w:r>
      <w:r w:rsidRPr="00377E76">
        <w:rPr>
          <w:rFonts w:ascii="ＭＳ Ｐ明朝" w:eastAsia="ＭＳ Ｐ明朝" w:hAnsi="ＭＳ Ｐ明朝" w:cs="ＭＳ 明朝" w:hint="eastAsia"/>
          <w:color w:val="000000"/>
          <w:kern w:val="0"/>
          <w:sz w:val="22"/>
        </w:rPr>
        <w:t xml:space="preserve">　管理規程の制定</w:t>
      </w:r>
    </w:p>
    <w:p w14:paraId="20B44B50" w14:textId="77777777" w:rsidR="00DC2F21" w:rsidRPr="00377E76" w:rsidRDefault="00DC2F21" w:rsidP="00210931">
      <w:pPr>
        <w:autoSpaceDE w:val="0"/>
        <w:autoSpaceDN w:val="0"/>
        <w:adjustRightInd w:val="0"/>
        <w:spacing w:line="420" w:lineRule="atLeast"/>
        <w:ind w:left="420" w:firstLine="182"/>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入居者の定員、利用料、サービスの内容及びその費用負担、介護を行う場合の基準、医療を要する場合の対応などを明示した管理規程を設けること。なお、上記内容を含み、入居者に対する説明事項を適切に提示している資料であれば、その呼称にかかわらず、管理規程として扱って差し支えない。</w:t>
      </w:r>
    </w:p>
    <w:p w14:paraId="3FBA02DF"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(2)</w:t>
      </w:r>
      <w:r w:rsidRPr="00377E76">
        <w:rPr>
          <w:rFonts w:ascii="ＭＳ Ｐ明朝" w:eastAsia="ＭＳ Ｐ明朝" w:hAnsi="ＭＳ Ｐ明朝" w:cs="ＭＳ 明朝" w:hint="eastAsia"/>
          <w:color w:val="000000"/>
          <w:kern w:val="0"/>
          <w:sz w:val="22"/>
        </w:rPr>
        <w:t xml:space="preserve">　名簿の整備</w:t>
      </w:r>
    </w:p>
    <w:p w14:paraId="5E0D0871" w14:textId="77777777" w:rsidR="00DC2F21" w:rsidRPr="00377E76" w:rsidRDefault="00DC2F21">
      <w:pPr>
        <w:autoSpaceDE w:val="0"/>
        <w:autoSpaceDN w:val="0"/>
        <w:adjustRightInd w:val="0"/>
        <w:spacing w:line="420" w:lineRule="atLeast"/>
        <w:ind w:left="420" w:firstLine="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緊急時において迅速かつ適切に対応できるようにする観点から、入居者及びその身元引受人等の氏名及び連絡先を記載した名簿を整備しておくこと。</w:t>
      </w:r>
    </w:p>
    <w:p w14:paraId="3509B250"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(3)</w:t>
      </w:r>
      <w:r w:rsidRPr="00377E76">
        <w:rPr>
          <w:rFonts w:ascii="ＭＳ Ｐ明朝" w:eastAsia="ＭＳ Ｐ明朝" w:hAnsi="ＭＳ Ｐ明朝" w:cs="ＭＳ 明朝" w:hint="eastAsia"/>
          <w:color w:val="000000"/>
          <w:kern w:val="0"/>
          <w:sz w:val="22"/>
        </w:rPr>
        <w:t xml:space="preserve">　帳簿の整備</w:t>
      </w:r>
    </w:p>
    <w:p w14:paraId="500A8A0B" w14:textId="77777777" w:rsidR="00DC2F21" w:rsidRPr="00377E76" w:rsidRDefault="00DC2F21">
      <w:pPr>
        <w:autoSpaceDE w:val="0"/>
        <w:autoSpaceDN w:val="0"/>
        <w:adjustRightInd w:val="0"/>
        <w:spacing w:line="420" w:lineRule="atLeast"/>
        <w:ind w:left="420" w:firstLine="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老人福祉法第</w:t>
      </w:r>
      <w:r w:rsidR="0083335E">
        <w:rPr>
          <w:rFonts w:ascii="ＭＳ Ｐ明朝" w:eastAsia="ＭＳ Ｐ明朝" w:hAnsi="ＭＳ Ｐ明朝" w:cs="ＭＳ 明朝"/>
          <w:color w:val="000000"/>
          <w:kern w:val="0"/>
          <w:sz w:val="22"/>
        </w:rPr>
        <w:t>29</w:t>
      </w:r>
      <w:r w:rsidRPr="00377E76">
        <w:rPr>
          <w:rFonts w:ascii="ＭＳ Ｐ明朝" w:eastAsia="ＭＳ Ｐ明朝" w:hAnsi="ＭＳ Ｐ明朝" w:cs="ＭＳ 明朝" w:hint="eastAsia"/>
          <w:color w:val="000000"/>
          <w:kern w:val="0"/>
          <w:sz w:val="22"/>
        </w:rPr>
        <w:t>条第６項の規定を参考に、次の事項を記載した帳簿を作成し、２年間保存すること。</w:t>
      </w:r>
    </w:p>
    <w:p w14:paraId="3F5E9FD0"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有料老人ホームの修繕及び改修の実施状況</w:t>
      </w:r>
    </w:p>
    <w:p w14:paraId="2C25C3E8" w14:textId="77777777" w:rsidR="00DC2F21" w:rsidRPr="00377E76"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老人福祉法第</w:t>
      </w:r>
      <w:r w:rsidR="0083335E">
        <w:rPr>
          <w:rFonts w:ascii="ＭＳ Ｐ明朝" w:eastAsia="ＭＳ Ｐ明朝" w:hAnsi="ＭＳ Ｐ明朝" w:cs="ＭＳ 明朝"/>
          <w:color w:val="000000"/>
          <w:kern w:val="0"/>
          <w:sz w:val="22"/>
        </w:rPr>
        <w:t>29</w:t>
      </w:r>
      <w:r w:rsidRPr="00377E76">
        <w:rPr>
          <w:rFonts w:ascii="ＭＳ Ｐ明朝" w:eastAsia="ＭＳ Ｐ明朝" w:hAnsi="ＭＳ Ｐ明朝" w:cs="ＭＳ 明朝" w:hint="eastAsia"/>
          <w:color w:val="000000"/>
          <w:kern w:val="0"/>
          <w:sz w:val="22"/>
        </w:rPr>
        <w:t>条第９項に規定する前払金、利用料その他の入居者が負担する費</w:t>
      </w:r>
      <w:r w:rsidRPr="00377E76">
        <w:rPr>
          <w:rFonts w:ascii="ＭＳ Ｐ明朝" w:eastAsia="ＭＳ Ｐ明朝" w:hAnsi="ＭＳ Ｐ明朝" w:cs="ＭＳ 明朝" w:hint="eastAsia"/>
          <w:color w:val="000000"/>
          <w:kern w:val="0"/>
          <w:sz w:val="22"/>
        </w:rPr>
        <w:lastRenderedPageBreak/>
        <w:t>用の受領の記録</w:t>
      </w:r>
    </w:p>
    <w:p w14:paraId="3FD970DA"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入居者に供与した次のサービス（以下「提供サービス」という。）の内容</w:t>
      </w:r>
    </w:p>
    <w:p w14:paraId="13CB1F4F" w14:textId="77777777" w:rsidR="00DC2F21" w:rsidRPr="00377E76" w:rsidRDefault="00DC2F21">
      <w:pPr>
        <w:autoSpaceDE w:val="0"/>
        <w:autoSpaceDN w:val="0"/>
        <w:adjustRightInd w:val="0"/>
        <w:spacing w:line="420" w:lineRule="atLeast"/>
        <w:ind w:left="1050" w:hanging="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①　入浴、排せつ又は食事の介護</w:t>
      </w:r>
    </w:p>
    <w:p w14:paraId="727CD171" w14:textId="77777777" w:rsidR="00DC2F21" w:rsidRPr="00377E76" w:rsidRDefault="00DC2F21">
      <w:pPr>
        <w:autoSpaceDE w:val="0"/>
        <w:autoSpaceDN w:val="0"/>
        <w:adjustRightInd w:val="0"/>
        <w:spacing w:line="420" w:lineRule="atLeast"/>
        <w:ind w:left="1050" w:hanging="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②　食事の提供</w:t>
      </w:r>
    </w:p>
    <w:p w14:paraId="397BE1A6" w14:textId="77777777" w:rsidR="00DC2F21" w:rsidRPr="00377E76" w:rsidRDefault="00DC2F21">
      <w:pPr>
        <w:autoSpaceDE w:val="0"/>
        <w:autoSpaceDN w:val="0"/>
        <w:adjustRightInd w:val="0"/>
        <w:spacing w:line="420" w:lineRule="atLeast"/>
        <w:ind w:left="1050" w:hanging="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③　洗濯、掃除等の家事の供与</w:t>
      </w:r>
    </w:p>
    <w:p w14:paraId="608C720C" w14:textId="77777777" w:rsidR="00DC2F21" w:rsidRPr="00377E76" w:rsidRDefault="00DC2F21">
      <w:pPr>
        <w:autoSpaceDE w:val="0"/>
        <w:autoSpaceDN w:val="0"/>
        <w:adjustRightInd w:val="0"/>
        <w:spacing w:line="420" w:lineRule="atLeast"/>
        <w:ind w:left="1050" w:hanging="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④　健康管理の供与</w:t>
      </w:r>
    </w:p>
    <w:p w14:paraId="070020E9" w14:textId="77777777" w:rsidR="00DC2F21" w:rsidRPr="00377E76" w:rsidRDefault="00DC2F21">
      <w:pPr>
        <w:autoSpaceDE w:val="0"/>
        <w:autoSpaceDN w:val="0"/>
        <w:adjustRightInd w:val="0"/>
        <w:spacing w:line="420" w:lineRule="atLeast"/>
        <w:ind w:left="1050" w:hanging="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⑤　安否確認又は状況把握サービス</w:t>
      </w:r>
    </w:p>
    <w:p w14:paraId="2AFB495C" w14:textId="77777777" w:rsidR="00DC2F21" w:rsidRPr="00377E76" w:rsidRDefault="00DC2F21">
      <w:pPr>
        <w:autoSpaceDE w:val="0"/>
        <w:autoSpaceDN w:val="0"/>
        <w:adjustRightInd w:val="0"/>
        <w:spacing w:line="420" w:lineRule="atLeast"/>
        <w:ind w:left="1050" w:hanging="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⑥　生活相談サービス</w:t>
      </w:r>
    </w:p>
    <w:p w14:paraId="053A298A" w14:textId="77777777" w:rsidR="00DC2F21" w:rsidRPr="00377E76" w:rsidRDefault="00865059"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ニ</w:t>
      </w:r>
      <w:r w:rsidR="0083335E">
        <w:rPr>
          <w:rFonts w:ascii="ＭＳ Ｐ明朝" w:eastAsia="ＭＳ Ｐ明朝" w:hAnsi="ＭＳ Ｐ明朝" w:cs="ＭＳ 明朝" w:hint="eastAsia"/>
          <w:color w:val="000000"/>
          <w:kern w:val="0"/>
          <w:sz w:val="22"/>
        </w:rPr>
        <w:t xml:space="preserve">　</w:t>
      </w:r>
      <w:r w:rsidR="00DC2F21" w:rsidRPr="00377E76">
        <w:rPr>
          <w:rFonts w:ascii="ＭＳ Ｐ明朝" w:eastAsia="ＭＳ Ｐ明朝" w:hAnsi="ＭＳ Ｐ明朝" w:cs="ＭＳ 明朝" w:hint="eastAsia"/>
          <w:color w:val="000000"/>
          <w:kern w:val="0"/>
          <w:sz w:val="22"/>
        </w:rPr>
        <w:t>緊急やむを得ず入居者に身体的拘束を行った場合にあっては、その態様及び時間、その際の入居者の心身の状況並びに緊急やむを得ない理由</w:t>
      </w:r>
    </w:p>
    <w:p w14:paraId="235841D1"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ホ</w:t>
      </w:r>
      <w:r w:rsidR="0083335E">
        <w:rPr>
          <w:rFonts w:ascii="ＭＳ Ｐ明朝" w:eastAsia="ＭＳ Ｐ明朝" w:hAnsi="ＭＳ Ｐ明朝" w:cs="ＭＳ 明朝" w:hint="eastAsia"/>
          <w:color w:val="000000"/>
          <w:kern w:val="0"/>
          <w:sz w:val="22"/>
        </w:rPr>
        <w:t xml:space="preserve">　</w:t>
      </w:r>
      <w:r w:rsidRPr="00377E76">
        <w:rPr>
          <w:rFonts w:ascii="ＭＳ Ｐ明朝" w:eastAsia="ＭＳ Ｐ明朝" w:hAnsi="ＭＳ Ｐ明朝" w:cs="ＭＳ 明朝" w:hint="eastAsia"/>
          <w:color w:val="000000"/>
          <w:kern w:val="0"/>
          <w:sz w:val="22"/>
        </w:rPr>
        <w:t>提供サービスに係る入居者及びその家族からの苦情の内容</w:t>
      </w:r>
    </w:p>
    <w:p w14:paraId="0BE1A8A0"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ヘ</w:t>
      </w:r>
      <w:r w:rsidR="0083335E">
        <w:rPr>
          <w:rFonts w:ascii="ＭＳ Ｐ明朝" w:eastAsia="ＭＳ Ｐ明朝" w:hAnsi="ＭＳ Ｐ明朝" w:cs="ＭＳ 明朝" w:hint="eastAsia"/>
          <w:color w:val="000000"/>
          <w:kern w:val="0"/>
          <w:sz w:val="22"/>
        </w:rPr>
        <w:t xml:space="preserve">　</w:t>
      </w:r>
      <w:r w:rsidRPr="00377E76">
        <w:rPr>
          <w:rFonts w:ascii="ＭＳ Ｐ明朝" w:eastAsia="ＭＳ Ｐ明朝" w:hAnsi="ＭＳ Ｐ明朝" w:cs="ＭＳ 明朝" w:hint="eastAsia"/>
          <w:color w:val="000000"/>
          <w:kern w:val="0"/>
          <w:sz w:val="22"/>
        </w:rPr>
        <w:t>提供サービスの供与により入居者に事故が発生した場合は、その状況及び事故に際して採った処置の内容</w:t>
      </w:r>
    </w:p>
    <w:p w14:paraId="6B0EB05A" w14:textId="77777777" w:rsidR="00DC2F21" w:rsidRPr="00377E76"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ト</w:t>
      </w:r>
      <w:r w:rsidR="0083335E">
        <w:rPr>
          <w:rFonts w:ascii="ＭＳ Ｐ明朝" w:eastAsia="ＭＳ Ｐ明朝" w:hAnsi="ＭＳ Ｐ明朝" w:cs="ＭＳ 明朝" w:hint="eastAsia"/>
          <w:color w:val="000000"/>
          <w:kern w:val="0"/>
          <w:sz w:val="22"/>
        </w:rPr>
        <w:t xml:space="preserve">　</w:t>
      </w:r>
      <w:r w:rsidRPr="00377E76">
        <w:rPr>
          <w:rFonts w:ascii="ＭＳ Ｐ明朝" w:eastAsia="ＭＳ Ｐ明朝" w:hAnsi="ＭＳ Ｐ明朝" w:cs="ＭＳ 明朝" w:hint="eastAsia"/>
          <w:color w:val="000000"/>
          <w:kern w:val="0"/>
          <w:sz w:val="22"/>
        </w:rPr>
        <w:t>提供サービスの供与を委託により他の事業者に行わせる場合にあっては、当該事業者の名称、所在地、委託に係る契約事項及び業務の実施状況</w:t>
      </w:r>
    </w:p>
    <w:p w14:paraId="2D906FAC"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チ</w:t>
      </w:r>
      <w:r w:rsidR="0083335E">
        <w:rPr>
          <w:rFonts w:ascii="ＭＳ Ｐ明朝" w:eastAsia="ＭＳ Ｐ明朝" w:hAnsi="ＭＳ Ｐ明朝" w:cs="ＭＳ 明朝" w:hint="eastAsia"/>
          <w:color w:val="000000"/>
          <w:kern w:val="0"/>
          <w:sz w:val="22"/>
        </w:rPr>
        <w:t xml:space="preserve">　</w:t>
      </w:r>
      <w:r w:rsidRPr="00377E76">
        <w:rPr>
          <w:rFonts w:ascii="ＭＳ Ｐ明朝" w:eastAsia="ＭＳ Ｐ明朝" w:hAnsi="ＭＳ Ｐ明朝" w:cs="ＭＳ 明朝" w:hint="eastAsia"/>
          <w:color w:val="000000"/>
          <w:kern w:val="0"/>
          <w:sz w:val="22"/>
        </w:rPr>
        <w:t>設備、職員、会計及び入居者の状況に関する事項</w:t>
      </w:r>
    </w:p>
    <w:p w14:paraId="1918E072"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(4)</w:t>
      </w:r>
      <w:r w:rsidRPr="00377E76">
        <w:rPr>
          <w:rFonts w:ascii="ＭＳ Ｐ明朝" w:eastAsia="ＭＳ Ｐ明朝" w:hAnsi="ＭＳ Ｐ明朝" w:cs="ＭＳ 明朝" w:hint="eastAsia"/>
          <w:color w:val="000000"/>
          <w:kern w:val="0"/>
          <w:sz w:val="22"/>
        </w:rPr>
        <w:t xml:space="preserve">　個人情報の取り扱い</w:t>
      </w:r>
    </w:p>
    <w:p w14:paraId="6A672969" w14:textId="77777777" w:rsidR="00DC2F21" w:rsidRPr="002E3E05" w:rsidRDefault="00DC2F21" w:rsidP="0018038C">
      <w:pPr>
        <w:autoSpaceDE w:val="0"/>
        <w:autoSpaceDN w:val="0"/>
        <w:adjustRightInd w:val="0"/>
        <w:spacing w:line="420" w:lineRule="atLeast"/>
        <w:ind w:left="426" w:firstLine="176"/>
        <w:jc w:val="left"/>
        <w:rPr>
          <w:rFonts w:ascii="ＭＳ Ｐ明朝" w:eastAsia="ＭＳ Ｐ明朝" w:hAnsi="ＭＳ Ｐ明朝" w:cs="ＭＳ 明朝"/>
          <w:color w:val="000000"/>
          <w:kern w:val="0"/>
          <w:sz w:val="22"/>
          <w:u w:val="single"/>
        </w:rPr>
      </w:pPr>
      <w:r w:rsidRPr="00377E76">
        <w:rPr>
          <w:rFonts w:ascii="ＭＳ Ｐ明朝" w:eastAsia="ＭＳ Ｐ明朝" w:hAnsi="ＭＳ Ｐ明朝" w:cs="ＭＳ 明朝"/>
          <w:color w:val="000000"/>
          <w:kern w:val="0"/>
          <w:sz w:val="22"/>
        </w:rPr>
        <w:t>(2)</w:t>
      </w:r>
      <w:r w:rsidRPr="00377E76">
        <w:rPr>
          <w:rFonts w:ascii="ＭＳ Ｐ明朝" w:eastAsia="ＭＳ Ｐ明朝" w:hAnsi="ＭＳ Ｐ明朝" w:cs="ＭＳ 明朝" w:hint="eastAsia"/>
          <w:color w:val="000000"/>
          <w:kern w:val="0"/>
          <w:sz w:val="22"/>
        </w:rPr>
        <w:t xml:space="preserve">　の名簿及び</w:t>
      </w:r>
      <w:r w:rsidRPr="00377E76">
        <w:rPr>
          <w:rFonts w:ascii="ＭＳ Ｐ明朝" w:eastAsia="ＭＳ Ｐ明朝" w:hAnsi="ＭＳ Ｐ明朝" w:cs="ＭＳ 明朝"/>
          <w:color w:val="000000"/>
          <w:kern w:val="0"/>
          <w:sz w:val="22"/>
        </w:rPr>
        <w:t>(3)</w:t>
      </w:r>
      <w:r w:rsidRPr="00377E76">
        <w:rPr>
          <w:rFonts w:ascii="ＭＳ Ｐ明朝" w:eastAsia="ＭＳ Ｐ明朝" w:hAnsi="ＭＳ Ｐ明朝" w:cs="ＭＳ 明朝" w:hint="eastAsia"/>
          <w:color w:val="000000"/>
          <w:kern w:val="0"/>
          <w:sz w:val="22"/>
        </w:rPr>
        <w:t>の帳簿における個人情報に関する取り扱いについては、個人情報の保護に関する法律（平成</w:t>
      </w:r>
      <w:r w:rsidR="00A20E96">
        <w:rPr>
          <w:rFonts w:ascii="ＭＳ Ｐ明朝" w:eastAsia="ＭＳ Ｐ明朝" w:hAnsi="ＭＳ Ｐ明朝" w:cs="ＭＳ 明朝"/>
          <w:color w:val="000000"/>
          <w:kern w:val="0"/>
          <w:sz w:val="22"/>
        </w:rPr>
        <w:t>15</w:t>
      </w:r>
      <w:r w:rsidRPr="00377E76">
        <w:rPr>
          <w:rFonts w:ascii="ＭＳ Ｐ明朝" w:eastAsia="ＭＳ Ｐ明朝" w:hAnsi="ＭＳ Ｐ明朝" w:cs="ＭＳ 明朝" w:hint="eastAsia"/>
          <w:color w:val="000000"/>
          <w:kern w:val="0"/>
          <w:sz w:val="22"/>
        </w:rPr>
        <w:t>年法律第</w:t>
      </w:r>
      <w:r w:rsidR="00A20E96">
        <w:rPr>
          <w:rFonts w:ascii="ＭＳ Ｐ明朝" w:eastAsia="ＭＳ Ｐ明朝" w:hAnsi="ＭＳ Ｐ明朝" w:cs="ＭＳ 明朝"/>
          <w:color w:val="000000"/>
          <w:kern w:val="0"/>
          <w:sz w:val="22"/>
        </w:rPr>
        <w:t>57</w:t>
      </w:r>
      <w:r w:rsidRPr="00377E76">
        <w:rPr>
          <w:rFonts w:ascii="ＭＳ Ｐ明朝" w:eastAsia="ＭＳ Ｐ明朝" w:hAnsi="ＭＳ Ｐ明朝" w:cs="ＭＳ 明朝" w:hint="eastAsia"/>
          <w:color w:val="000000"/>
          <w:kern w:val="0"/>
          <w:sz w:val="22"/>
        </w:rPr>
        <w:t>号）及び同法に基づく「医療・介護関係事業者における個人情報の適切な取扱いのためのガイダンス（</w:t>
      </w:r>
      <w:r w:rsidRPr="000F0488">
        <w:rPr>
          <w:rFonts w:ascii="ＭＳ Ｐ明朝" w:eastAsia="ＭＳ Ｐ明朝" w:hAnsi="ＭＳ Ｐ明朝" w:cs="ＭＳ 明朝" w:hint="eastAsia"/>
          <w:color w:val="000000"/>
          <w:kern w:val="0"/>
          <w:sz w:val="22"/>
        </w:rPr>
        <w:t>個人情報保護委員会・</w:t>
      </w:r>
      <w:r w:rsidRPr="00377E76">
        <w:rPr>
          <w:rFonts w:ascii="ＭＳ Ｐ明朝" w:eastAsia="ＭＳ Ｐ明朝" w:hAnsi="ＭＳ Ｐ明朝" w:cs="ＭＳ 明朝" w:hint="eastAsia"/>
          <w:color w:val="000000"/>
          <w:kern w:val="0"/>
          <w:sz w:val="22"/>
        </w:rPr>
        <w:t>厚生労働省）」並びに</w:t>
      </w:r>
      <w:r w:rsidRPr="000F0488">
        <w:rPr>
          <w:rFonts w:ascii="ＭＳ Ｐ明朝" w:eastAsia="ＭＳ Ｐ明朝" w:hAnsi="ＭＳ Ｐ明朝" w:cs="ＭＳ 明朝" w:hint="eastAsia"/>
          <w:color w:val="000000"/>
          <w:kern w:val="0"/>
          <w:sz w:val="22"/>
        </w:rPr>
        <w:t>大阪府個人情報の保護に関する法律施行条例（令和４年</w:t>
      </w:r>
      <w:r w:rsidR="0083335E" w:rsidRPr="000F0488">
        <w:rPr>
          <w:rFonts w:ascii="ＭＳ Ｐ明朝" w:eastAsia="ＭＳ Ｐ明朝" w:hAnsi="ＭＳ Ｐ明朝" w:cs="ＭＳ 明朝"/>
          <w:color w:val="000000"/>
          <w:kern w:val="0"/>
          <w:sz w:val="22"/>
        </w:rPr>
        <w:t>10</w:t>
      </w:r>
      <w:r w:rsidRPr="000F0488">
        <w:rPr>
          <w:rFonts w:ascii="ＭＳ Ｐ明朝" w:eastAsia="ＭＳ Ｐ明朝" w:hAnsi="ＭＳ Ｐ明朝" w:cs="ＭＳ 明朝" w:hint="eastAsia"/>
          <w:color w:val="000000"/>
          <w:kern w:val="0"/>
          <w:sz w:val="22"/>
        </w:rPr>
        <w:t>月</w:t>
      </w:r>
      <w:r w:rsidR="0083335E" w:rsidRPr="000F0488">
        <w:rPr>
          <w:rFonts w:ascii="ＭＳ Ｐ明朝" w:eastAsia="ＭＳ Ｐ明朝" w:hAnsi="ＭＳ Ｐ明朝" w:cs="ＭＳ 明朝"/>
          <w:color w:val="000000"/>
          <w:kern w:val="0"/>
          <w:sz w:val="22"/>
        </w:rPr>
        <w:t>31</w:t>
      </w:r>
      <w:r w:rsidRPr="000F0488">
        <w:rPr>
          <w:rFonts w:ascii="ＭＳ Ｐ明朝" w:eastAsia="ＭＳ Ｐ明朝" w:hAnsi="ＭＳ Ｐ明朝" w:cs="ＭＳ 明朝" w:hint="eastAsia"/>
          <w:color w:val="000000"/>
          <w:kern w:val="0"/>
          <w:sz w:val="22"/>
        </w:rPr>
        <w:t>日大阪府条例第</w:t>
      </w:r>
      <w:r w:rsidR="0083335E" w:rsidRPr="000F0488">
        <w:rPr>
          <w:rFonts w:ascii="ＭＳ Ｐ明朝" w:eastAsia="ＭＳ Ｐ明朝" w:hAnsi="ＭＳ Ｐ明朝" w:cs="ＭＳ 明朝"/>
          <w:color w:val="000000"/>
          <w:kern w:val="0"/>
          <w:sz w:val="22"/>
        </w:rPr>
        <w:t>60</w:t>
      </w:r>
      <w:r w:rsidRPr="000F0488">
        <w:rPr>
          <w:rFonts w:ascii="ＭＳ Ｐ明朝" w:eastAsia="ＭＳ Ｐ明朝" w:hAnsi="ＭＳ Ｐ明朝" w:cs="ＭＳ 明朝" w:hint="eastAsia"/>
          <w:color w:val="000000"/>
          <w:kern w:val="0"/>
          <w:sz w:val="22"/>
        </w:rPr>
        <w:t>号）</w:t>
      </w:r>
      <w:r w:rsidRPr="00377E76">
        <w:rPr>
          <w:rFonts w:ascii="ＭＳ Ｐ明朝" w:eastAsia="ＭＳ Ｐ明朝" w:hAnsi="ＭＳ Ｐ明朝" w:cs="ＭＳ 明朝" w:hint="eastAsia"/>
          <w:color w:val="000000"/>
          <w:kern w:val="0"/>
          <w:sz w:val="22"/>
        </w:rPr>
        <w:t>及び</w:t>
      </w:r>
      <w:r w:rsidRPr="000F0488">
        <w:rPr>
          <w:rFonts w:ascii="ＭＳ Ｐ明朝" w:eastAsia="ＭＳ Ｐ明朝" w:hAnsi="ＭＳ Ｐ明朝" w:cs="ＭＳ 明朝" w:hint="eastAsia"/>
          <w:color w:val="000000"/>
          <w:kern w:val="0"/>
          <w:sz w:val="22"/>
        </w:rPr>
        <w:t>堺市個人情報の保護に関する法律施行条例（令和４年</w:t>
      </w:r>
      <w:r w:rsidR="0083335E" w:rsidRPr="000F0488">
        <w:rPr>
          <w:rFonts w:ascii="ＭＳ Ｐ明朝" w:eastAsia="ＭＳ Ｐ明朝" w:hAnsi="ＭＳ Ｐ明朝" w:cs="ＭＳ 明朝"/>
          <w:color w:val="000000"/>
          <w:kern w:val="0"/>
          <w:sz w:val="22"/>
        </w:rPr>
        <w:t>12</w:t>
      </w:r>
      <w:r w:rsidRPr="000F0488">
        <w:rPr>
          <w:rFonts w:ascii="ＭＳ Ｐ明朝" w:eastAsia="ＭＳ Ｐ明朝" w:hAnsi="ＭＳ Ｐ明朝" w:cs="ＭＳ 明朝" w:hint="eastAsia"/>
          <w:color w:val="000000"/>
          <w:kern w:val="0"/>
          <w:sz w:val="22"/>
        </w:rPr>
        <w:t>月</w:t>
      </w:r>
      <w:r w:rsidR="0083335E" w:rsidRPr="000F0488">
        <w:rPr>
          <w:rFonts w:ascii="ＭＳ Ｐ明朝" w:eastAsia="ＭＳ Ｐ明朝" w:hAnsi="ＭＳ Ｐ明朝" w:cs="ＭＳ 明朝"/>
          <w:color w:val="000000"/>
          <w:kern w:val="0"/>
          <w:sz w:val="22"/>
        </w:rPr>
        <w:t>23</w:t>
      </w:r>
      <w:r w:rsidRPr="000F0488">
        <w:rPr>
          <w:rFonts w:ascii="ＭＳ Ｐ明朝" w:eastAsia="ＭＳ Ｐ明朝" w:hAnsi="ＭＳ Ｐ明朝" w:cs="ＭＳ 明朝" w:hint="eastAsia"/>
          <w:color w:val="000000"/>
          <w:kern w:val="0"/>
          <w:sz w:val="22"/>
        </w:rPr>
        <w:t>日堺市条例第</w:t>
      </w:r>
      <w:r w:rsidR="0083335E" w:rsidRPr="000F0488">
        <w:rPr>
          <w:rFonts w:ascii="ＭＳ Ｐ明朝" w:eastAsia="ＭＳ Ｐ明朝" w:hAnsi="ＭＳ Ｐ明朝" w:cs="ＭＳ 明朝"/>
          <w:color w:val="000000"/>
          <w:kern w:val="0"/>
          <w:sz w:val="22"/>
        </w:rPr>
        <w:t>29</w:t>
      </w:r>
      <w:r w:rsidRPr="000F0488">
        <w:rPr>
          <w:rFonts w:ascii="ＭＳ Ｐ明朝" w:eastAsia="ＭＳ Ｐ明朝" w:hAnsi="ＭＳ Ｐ明朝" w:cs="ＭＳ 明朝" w:hint="eastAsia"/>
          <w:color w:val="000000"/>
          <w:kern w:val="0"/>
          <w:sz w:val="22"/>
        </w:rPr>
        <w:t>号）に関する定めを遵守すること。</w:t>
      </w:r>
    </w:p>
    <w:p w14:paraId="12ACA399"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(5)</w:t>
      </w:r>
      <w:r w:rsidRPr="00377E76">
        <w:rPr>
          <w:rFonts w:ascii="ＭＳ Ｐ明朝" w:eastAsia="ＭＳ Ｐ明朝" w:hAnsi="ＭＳ Ｐ明朝" w:cs="ＭＳ 明朝" w:hint="eastAsia"/>
          <w:color w:val="000000"/>
          <w:kern w:val="0"/>
          <w:sz w:val="22"/>
        </w:rPr>
        <w:t xml:space="preserve">　業務継続計画の策定等</w:t>
      </w:r>
    </w:p>
    <w:p w14:paraId="040CE121" w14:textId="77777777" w:rsidR="00DC2F21" w:rsidRPr="00377E76" w:rsidRDefault="00DC2F21" w:rsidP="00F06256">
      <w:pPr>
        <w:autoSpaceDE w:val="0"/>
        <w:autoSpaceDN w:val="0"/>
        <w:adjustRightInd w:val="0"/>
        <w:spacing w:line="420" w:lineRule="atLeast"/>
        <w:ind w:left="616" w:hanging="163"/>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ること。計画の策定にあたっては、「介護施設・事業所における新型コロナウイルス感染症発生時の業務継続ガイドライン」及び「介護施設・事業所における自然災害発生時の業務継続ガイドライン」を参照されたい。</w:t>
      </w:r>
    </w:p>
    <w:p w14:paraId="7D255978" w14:textId="77777777" w:rsidR="00DC2F21" w:rsidRPr="000F0488" w:rsidRDefault="00DC2F21" w:rsidP="00F14FA1">
      <w:pPr>
        <w:autoSpaceDE w:val="0"/>
        <w:autoSpaceDN w:val="0"/>
        <w:adjustRightInd w:val="0"/>
        <w:spacing w:line="420" w:lineRule="atLeast"/>
        <w:ind w:left="686" w:firstLine="182"/>
        <w:jc w:val="left"/>
        <w:rPr>
          <w:rFonts w:ascii="ＭＳ Ｐ明朝" w:eastAsia="ＭＳ Ｐ明朝" w:hAnsi="ＭＳ Ｐ明朝" w:cs="ＭＳ 明朝"/>
          <w:color w:val="000000"/>
          <w:kern w:val="0"/>
          <w:sz w:val="22"/>
        </w:rPr>
      </w:pPr>
      <w:r w:rsidRPr="000F0488">
        <w:rPr>
          <w:rFonts w:ascii="ＭＳ Ｐ明朝" w:eastAsia="ＭＳ Ｐ明朝" w:hAnsi="ＭＳ Ｐ明朝" w:cs="ＭＳ 明朝" w:hint="eastAsia"/>
          <w:color w:val="000000"/>
          <w:kern w:val="0"/>
          <w:sz w:val="22"/>
        </w:rPr>
        <w:t>また、想定される災害等は地域によって異なるものであることから、項目については実態に応じて設定すること。なお、感染症及び災害の業務継続計画を一体的に策定することを妨げるものではない。</w:t>
      </w:r>
    </w:p>
    <w:p w14:paraId="1CE6506D" w14:textId="77777777" w:rsidR="00DC2F21" w:rsidRPr="00377E76" w:rsidRDefault="00DC2F21" w:rsidP="00F14FA1">
      <w:pPr>
        <w:autoSpaceDE w:val="0"/>
        <w:autoSpaceDN w:val="0"/>
        <w:adjustRightInd w:val="0"/>
        <w:spacing w:line="420" w:lineRule="atLeast"/>
        <w:ind w:left="714" w:hanging="14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職員に対し、業務継続計画について周知するとともに、必要な研修及び訓練を定</w:t>
      </w:r>
      <w:r w:rsidRPr="00377E76">
        <w:rPr>
          <w:rFonts w:ascii="ＭＳ Ｐ明朝" w:eastAsia="ＭＳ Ｐ明朝" w:hAnsi="ＭＳ Ｐ明朝" w:cs="ＭＳ 明朝" w:hint="eastAsia"/>
          <w:color w:val="000000"/>
          <w:kern w:val="0"/>
          <w:sz w:val="22"/>
        </w:rPr>
        <w:lastRenderedPageBreak/>
        <w:t>期的に実施すること。なお、訓練については、机上を含めその実施手法は問わないものの、机上及び実地で実施するものを適切に組み合わせながら実施することが適切である。</w:t>
      </w:r>
    </w:p>
    <w:p w14:paraId="4AA81494" w14:textId="77777777" w:rsidR="00DC2F21" w:rsidRPr="000F0488" w:rsidRDefault="00DC2F21" w:rsidP="00F14FA1">
      <w:pPr>
        <w:autoSpaceDE w:val="0"/>
        <w:autoSpaceDN w:val="0"/>
        <w:adjustRightInd w:val="0"/>
        <w:spacing w:line="420" w:lineRule="atLeast"/>
        <w:ind w:left="714" w:firstLine="210"/>
        <w:jc w:val="left"/>
        <w:rPr>
          <w:rFonts w:ascii="ＭＳ Ｐ明朝" w:eastAsia="ＭＳ Ｐ明朝" w:hAnsi="ＭＳ Ｐ明朝" w:cs="ＭＳ 明朝"/>
          <w:color w:val="000000"/>
          <w:kern w:val="0"/>
          <w:sz w:val="22"/>
        </w:rPr>
      </w:pPr>
      <w:r w:rsidRPr="000F0488">
        <w:rPr>
          <w:rFonts w:ascii="ＭＳ Ｐ明朝" w:eastAsia="ＭＳ Ｐ明朝" w:hAnsi="ＭＳ Ｐ明朝" w:cs="ＭＳ 明朝" w:hint="eastAsia"/>
          <w:color w:val="000000"/>
          <w:kern w:val="0"/>
          <w:sz w:val="22"/>
        </w:rPr>
        <w:t>なお、業務継続計画の策定、研修及び訓練の実施については、他の設置者との連携等により行うことも差し支えない。</w:t>
      </w:r>
    </w:p>
    <w:p w14:paraId="2D2A4756" w14:textId="77777777" w:rsidR="00DC2F21" w:rsidRPr="00377E76" w:rsidRDefault="00DC2F21" w:rsidP="00F06256">
      <w:pPr>
        <w:autoSpaceDE w:val="0"/>
        <w:autoSpaceDN w:val="0"/>
        <w:adjustRightInd w:val="0"/>
        <w:spacing w:line="420" w:lineRule="atLeast"/>
        <w:ind w:leftChars="258" w:left="751"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定期的に業務継続計画の見直しを行い、必要に応じて業務継続計画の変更を行うものとする。</w:t>
      </w:r>
    </w:p>
    <w:p w14:paraId="49FF725A"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(6)</w:t>
      </w:r>
      <w:r w:rsidRPr="00377E76">
        <w:rPr>
          <w:rFonts w:ascii="ＭＳ Ｐ明朝" w:eastAsia="ＭＳ Ｐ明朝" w:hAnsi="ＭＳ Ｐ明朝" w:cs="ＭＳ 明朝" w:hint="eastAsia"/>
          <w:color w:val="000000"/>
          <w:kern w:val="0"/>
          <w:sz w:val="22"/>
        </w:rPr>
        <w:t xml:space="preserve">　非常災害対策</w:t>
      </w:r>
    </w:p>
    <w:p w14:paraId="67D2C4CE" w14:textId="77777777" w:rsidR="00DC2F21" w:rsidRPr="00377E76"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非常災害に関する具体的計画を立て、非常災害時の関係機関への通報及び連携体制を整備し、それらを定期的に職員に周知するとともに、定期的に避難、救出その他必要な訓練を行うこと。なお、「非常災害に関する具体的計画」とは、消防法施行規則第３条に規定する消防計画（これに準ずる計画を含む。）及び風水害、地震等の災害に対処するための計画をいう。</w:t>
      </w:r>
    </w:p>
    <w:p w14:paraId="1BD4F213" w14:textId="77777777" w:rsidR="00DC2F21" w:rsidRPr="00377E76"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イに規定する訓練の実施に当たって、地域住民の参加が得られるよう連携に努めること。</w:t>
      </w:r>
    </w:p>
    <w:p w14:paraId="53577135"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(7)</w:t>
      </w:r>
      <w:r w:rsidRPr="00377E76">
        <w:rPr>
          <w:rFonts w:ascii="ＭＳ Ｐ明朝" w:eastAsia="ＭＳ Ｐ明朝" w:hAnsi="ＭＳ Ｐ明朝" w:cs="ＭＳ 明朝" w:hint="eastAsia"/>
          <w:color w:val="000000"/>
          <w:kern w:val="0"/>
          <w:sz w:val="22"/>
        </w:rPr>
        <w:t xml:space="preserve">　衛生管理等</w:t>
      </w:r>
    </w:p>
    <w:p w14:paraId="5C9EE1D5" w14:textId="77777777" w:rsidR="00DC2F21" w:rsidRPr="00377E76" w:rsidRDefault="00DC2F21">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感染症が発生し、又はまん延しないように、次に掲げる措置を講じること。</w:t>
      </w:r>
    </w:p>
    <w:p w14:paraId="564A9194" w14:textId="77777777" w:rsidR="00DC2F21" w:rsidRPr="00377E76"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感染症の予防及びまん延の防止のための対策を検討する委員会（テレビ電話装置その他の情報通信機器（以下、「テレビ電話装置等」という。）を活用して行うことができるものとする。）をおおむね六月に一回以上開催するとともに、その結果について、職員に周知徹底を図ること。なお、委員会については、感染対策の知識を有する者を含む、幅広い職種により構成することが望ましい。</w:t>
      </w:r>
    </w:p>
    <w:p w14:paraId="05BFB582"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感染症及びまん延の防止のための指針を整備すること。</w:t>
      </w:r>
    </w:p>
    <w:p w14:paraId="26A2EE6E" w14:textId="77777777" w:rsidR="00DC2F21" w:rsidRPr="00377E76"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職員に対し、感染症の予防及びまん延の防止のための研修及び訓練を定期的に実施すること。なお、訓練については、机上を含めその実施手法は問わないものの、机上及び実地で実施するものを適切に組み合わせながら実施することが適切である。</w:t>
      </w:r>
    </w:p>
    <w:p w14:paraId="53A1C043"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(8)</w:t>
      </w:r>
      <w:r w:rsidRPr="00377E76">
        <w:rPr>
          <w:rFonts w:ascii="ＭＳ Ｐ明朝" w:eastAsia="ＭＳ Ｐ明朝" w:hAnsi="ＭＳ Ｐ明朝" w:cs="ＭＳ 明朝" w:hint="eastAsia"/>
          <w:color w:val="000000"/>
          <w:kern w:val="0"/>
          <w:sz w:val="22"/>
        </w:rPr>
        <w:t xml:space="preserve">　緊急時の対応</w:t>
      </w:r>
    </w:p>
    <w:p w14:paraId="7F599D0F" w14:textId="77777777" w:rsidR="00DC2F21" w:rsidRPr="00377E76" w:rsidRDefault="00DC2F21" w:rsidP="009170A9">
      <w:pPr>
        <w:autoSpaceDE w:val="0"/>
        <w:autoSpaceDN w:val="0"/>
        <w:adjustRightInd w:val="0"/>
        <w:spacing w:line="420" w:lineRule="atLeast"/>
        <w:ind w:left="420" w:firstLineChars="100" w:firstLine="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(5)</w:t>
      </w:r>
      <w:r w:rsidRPr="00377E76">
        <w:rPr>
          <w:rFonts w:ascii="ＭＳ Ｐ明朝" w:eastAsia="ＭＳ Ｐ明朝" w:hAnsi="ＭＳ Ｐ明朝" w:cs="ＭＳ 明朝" w:hint="eastAsia"/>
          <w:color w:val="000000"/>
          <w:kern w:val="0"/>
          <w:sz w:val="22"/>
        </w:rPr>
        <w:t>から</w:t>
      </w:r>
      <w:r w:rsidRPr="00377E76">
        <w:rPr>
          <w:rFonts w:ascii="ＭＳ Ｐ明朝" w:eastAsia="ＭＳ Ｐ明朝" w:hAnsi="ＭＳ Ｐ明朝" w:cs="ＭＳ 明朝"/>
          <w:color w:val="000000"/>
          <w:kern w:val="0"/>
          <w:sz w:val="22"/>
        </w:rPr>
        <w:t>(7)</w:t>
      </w:r>
      <w:r w:rsidRPr="00377E76">
        <w:rPr>
          <w:rFonts w:ascii="ＭＳ Ｐ明朝" w:eastAsia="ＭＳ Ｐ明朝" w:hAnsi="ＭＳ Ｐ明朝" w:cs="ＭＳ 明朝" w:hint="eastAsia"/>
          <w:color w:val="000000"/>
          <w:kern w:val="0"/>
          <w:sz w:val="22"/>
        </w:rPr>
        <w:t xml:space="preserve">　に掲げるもののほか、事故・災害及び急病・負傷に迅速かつ適切に対応できるよう具体的な計画を立てるとともに、避難等必要な訓練を定期的に行うこと。なお、当該計画の策定や訓練の実施にあたっては、</w:t>
      </w:r>
      <w:r w:rsidRPr="00377E76">
        <w:rPr>
          <w:rFonts w:ascii="ＭＳ Ｐ明朝" w:eastAsia="ＭＳ Ｐ明朝" w:hAnsi="ＭＳ Ｐ明朝" w:cs="ＭＳ 明朝"/>
          <w:color w:val="000000"/>
          <w:kern w:val="0"/>
          <w:sz w:val="22"/>
        </w:rPr>
        <w:t>(5)</w:t>
      </w:r>
      <w:r w:rsidRPr="00377E76">
        <w:rPr>
          <w:rFonts w:ascii="ＭＳ Ｐ明朝" w:eastAsia="ＭＳ Ｐ明朝" w:hAnsi="ＭＳ Ｐ明朝" w:cs="ＭＳ 明朝" w:hint="eastAsia"/>
          <w:color w:val="000000"/>
          <w:kern w:val="0"/>
          <w:sz w:val="22"/>
        </w:rPr>
        <w:t>から</w:t>
      </w:r>
      <w:r w:rsidRPr="00377E76">
        <w:rPr>
          <w:rFonts w:ascii="ＭＳ Ｐ明朝" w:eastAsia="ＭＳ Ｐ明朝" w:hAnsi="ＭＳ Ｐ明朝" w:cs="ＭＳ 明朝"/>
          <w:color w:val="000000"/>
          <w:kern w:val="0"/>
          <w:sz w:val="22"/>
        </w:rPr>
        <w:t>(7)</w:t>
      </w:r>
      <w:r w:rsidRPr="00377E76">
        <w:rPr>
          <w:rFonts w:ascii="ＭＳ Ｐ明朝" w:eastAsia="ＭＳ Ｐ明朝" w:hAnsi="ＭＳ Ｐ明朝" w:cs="ＭＳ 明朝" w:hint="eastAsia"/>
          <w:color w:val="000000"/>
          <w:kern w:val="0"/>
          <w:sz w:val="22"/>
        </w:rPr>
        <w:t>に定める計画や訓練と併せて実施することとして差し支えない。</w:t>
      </w:r>
    </w:p>
    <w:p w14:paraId="2BEB36AC"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(9)</w:t>
      </w:r>
      <w:r w:rsidRPr="00377E76">
        <w:rPr>
          <w:rFonts w:ascii="ＭＳ Ｐ明朝" w:eastAsia="ＭＳ Ｐ明朝" w:hAnsi="ＭＳ Ｐ明朝" w:cs="ＭＳ 明朝" w:hint="eastAsia"/>
          <w:color w:val="000000"/>
          <w:kern w:val="0"/>
          <w:sz w:val="22"/>
        </w:rPr>
        <w:t xml:space="preserve">　医療機関等との連携</w:t>
      </w:r>
    </w:p>
    <w:p w14:paraId="799D1F73" w14:textId="77777777" w:rsidR="00DC2F21" w:rsidRPr="000F0488"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入居者の病状の急変等に備えるため、あらかじめ医療機関と協力する旨及びその協力内容を取り決めておくこと。</w:t>
      </w:r>
      <w:r w:rsidRPr="000F0488">
        <w:rPr>
          <w:rFonts w:ascii="ＭＳ Ｐ明朝" w:eastAsia="ＭＳ Ｐ明朝" w:hAnsi="ＭＳ Ｐ明朝" w:cs="ＭＳ 明朝" w:hint="eastAsia"/>
          <w:color w:val="000000"/>
          <w:kern w:val="0"/>
          <w:sz w:val="22"/>
        </w:rPr>
        <w:t>その際、入居者の急変時等に、相談対応や診療を行う</w:t>
      </w:r>
      <w:r w:rsidRPr="000F0488">
        <w:rPr>
          <w:rFonts w:ascii="ＭＳ Ｐ明朝" w:eastAsia="ＭＳ Ｐ明朝" w:hAnsi="ＭＳ Ｐ明朝" w:cs="ＭＳ 明朝" w:hint="eastAsia"/>
          <w:color w:val="000000"/>
          <w:kern w:val="0"/>
          <w:sz w:val="22"/>
        </w:rPr>
        <w:lastRenderedPageBreak/>
        <w:t>体制を常時確保した協力医療機関を定めるよう努めること。</w:t>
      </w:r>
    </w:p>
    <w:p w14:paraId="1BCC7D1C" w14:textId="77777777" w:rsidR="00DC2F21" w:rsidRPr="000F0488"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0F0488">
        <w:rPr>
          <w:rFonts w:ascii="ＭＳ Ｐ明朝" w:eastAsia="ＭＳ Ｐ明朝" w:hAnsi="ＭＳ Ｐ明朝" w:cs="ＭＳ 明朝" w:hint="eastAsia"/>
          <w:color w:val="000000"/>
          <w:kern w:val="0"/>
          <w:sz w:val="22"/>
        </w:rPr>
        <w:t>ロ　当該有料老人ホームの設置者は、感染症の予防及び感染症の患者に対する医療に関する法律（平成</w:t>
      </w:r>
      <w:r w:rsidR="009170A9" w:rsidRPr="000F0488">
        <w:rPr>
          <w:rFonts w:ascii="ＭＳ Ｐ明朝" w:eastAsia="ＭＳ Ｐ明朝" w:hAnsi="ＭＳ Ｐ明朝" w:cs="ＭＳ 明朝"/>
          <w:color w:val="000000"/>
          <w:kern w:val="0"/>
          <w:sz w:val="22"/>
        </w:rPr>
        <w:t>10</w:t>
      </w:r>
      <w:r w:rsidRPr="000F0488">
        <w:rPr>
          <w:rFonts w:ascii="ＭＳ Ｐ明朝" w:eastAsia="ＭＳ Ｐ明朝" w:hAnsi="ＭＳ Ｐ明朝" w:cs="ＭＳ 明朝" w:hint="eastAsia"/>
          <w:color w:val="000000"/>
          <w:kern w:val="0"/>
          <w:sz w:val="22"/>
        </w:rPr>
        <w:t>年法律第</w:t>
      </w:r>
      <w:r w:rsidR="009170A9" w:rsidRPr="000F0488">
        <w:rPr>
          <w:rFonts w:ascii="ＭＳ Ｐ明朝" w:eastAsia="ＭＳ Ｐ明朝" w:hAnsi="ＭＳ Ｐ明朝" w:cs="ＭＳ 明朝"/>
          <w:color w:val="000000"/>
          <w:kern w:val="0"/>
          <w:sz w:val="22"/>
        </w:rPr>
        <w:t>114</w:t>
      </w:r>
      <w:r w:rsidRPr="000F0488">
        <w:rPr>
          <w:rFonts w:ascii="ＭＳ Ｐ明朝" w:eastAsia="ＭＳ Ｐ明朝" w:hAnsi="ＭＳ Ｐ明朝" w:cs="ＭＳ 明朝" w:hint="eastAsia"/>
          <w:color w:val="000000"/>
          <w:kern w:val="0"/>
          <w:sz w:val="22"/>
        </w:rPr>
        <w:t>号）第６条第</w:t>
      </w:r>
      <w:r w:rsidR="009170A9" w:rsidRPr="000F0488">
        <w:rPr>
          <w:rFonts w:ascii="ＭＳ Ｐ明朝" w:eastAsia="ＭＳ Ｐ明朝" w:hAnsi="ＭＳ Ｐ明朝" w:cs="ＭＳ 明朝"/>
          <w:color w:val="000000"/>
          <w:kern w:val="0"/>
          <w:sz w:val="22"/>
        </w:rPr>
        <w:t>17</w:t>
      </w:r>
      <w:r w:rsidRPr="000F0488">
        <w:rPr>
          <w:rFonts w:ascii="ＭＳ Ｐ明朝" w:eastAsia="ＭＳ Ｐ明朝" w:hAnsi="ＭＳ Ｐ明朝" w:cs="ＭＳ 明朝" w:hint="eastAsia"/>
          <w:color w:val="000000"/>
          <w:kern w:val="0"/>
          <w:sz w:val="22"/>
        </w:rPr>
        <w:t>項に規定する第二種協定指定医療機関との間で、新興感染症（同条第７項に規定する新型インフルエンザ等感染症、同条第８項に規定する指定感染症又は同条第９項に規定する新感染症をいう。）の発生時等の対応を取り決めるよう努めること。</w:t>
      </w:r>
    </w:p>
    <w:p w14:paraId="0EE8583E" w14:textId="77777777" w:rsidR="00DC2F21" w:rsidRPr="000F0488"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0F0488">
        <w:rPr>
          <w:rFonts w:ascii="ＭＳ Ｐ明朝" w:eastAsia="ＭＳ Ｐ明朝" w:hAnsi="ＭＳ Ｐ明朝" w:cs="ＭＳ 明朝" w:hint="eastAsia"/>
          <w:color w:val="000000"/>
          <w:kern w:val="0"/>
          <w:sz w:val="22"/>
        </w:rPr>
        <w:t>ハ</w:t>
      </w:r>
      <w:r w:rsidRPr="00377E76">
        <w:rPr>
          <w:rFonts w:ascii="ＭＳ Ｐ明朝" w:eastAsia="ＭＳ Ｐ明朝" w:hAnsi="ＭＳ Ｐ明朝" w:cs="ＭＳ 明朝" w:hint="eastAsia"/>
          <w:color w:val="000000"/>
          <w:kern w:val="0"/>
          <w:sz w:val="22"/>
        </w:rPr>
        <w:t xml:space="preserve">　</w:t>
      </w:r>
      <w:r w:rsidRPr="000F0488">
        <w:rPr>
          <w:rFonts w:ascii="ＭＳ Ｐ明朝" w:eastAsia="ＭＳ Ｐ明朝" w:hAnsi="ＭＳ Ｐ明朝" w:cs="ＭＳ 明朝" w:hint="eastAsia"/>
          <w:color w:val="000000"/>
          <w:kern w:val="0"/>
          <w:sz w:val="22"/>
        </w:rPr>
        <w:t>協力医療機関が第二種協定指定医療機関である場合においては、当該第二種協定指定医療機関との間で、新興感染症の発生時等の対応について協議を行うこと。</w:t>
      </w:r>
    </w:p>
    <w:p w14:paraId="028DF76D" w14:textId="77777777" w:rsidR="00DC2F21" w:rsidRPr="000F0488"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0F0488">
        <w:rPr>
          <w:rFonts w:ascii="ＭＳ Ｐ明朝" w:eastAsia="ＭＳ Ｐ明朝" w:hAnsi="ＭＳ Ｐ明朝" w:cs="ＭＳ 明朝" w:hint="eastAsia"/>
          <w:color w:val="000000"/>
          <w:kern w:val="0"/>
          <w:sz w:val="22"/>
        </w:rPr>
        <w:t>ニ　入居者が協力医療機関その他の医療機関に入院した後に、当該入居者の病状が軽快し、通院が可能となった場合においては、再び当該有料老人ホームに速やかに入居させることができるよう努めること。</w:t>
      </w:r>
    </w:p>
    <w:p w14:paraId="1B59CD38" w14:textId="77777777" w:rsidR="00DC2F21" w:rsidRPr="002E3E05"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0F0488">
        <w:rPr>
          <w:rFonts w:ascii="ＭＳ Ｐ明朝" w:eastAsia="ＭＳ Ｐ明朝" w:hAnsi="ＭＳ Ｐ明朝" w:cs="ＭＳ 明朝" w:hint="eastAsia"/>
          <w:color w:val="000000"/>
          <w:kern w:val="0"/>
          <w:sz w:val="22"/>
        </w:rPr>
        <w:t>ホ</w:t>
      </w:r>
      <w:r w:rsidRPr="002E3E05">
        <w:rPr>
          <w:rFonts w:ascii="ＭＳ Ｐ明朝" w:eastAsia="ＭＳ Ｐ明朝" w:hAnsi="ＭＳ Ｐ明朝" w:cs="ＭＳ 明朝" w:hint="eastAsia"/>
          <w:color w:val="000000"/>
          <w:kern w:val="0"/>
          <w:sz w:val="22"/>
        </w:rPr>
        <w:t xml:space="preserve">　あらかじめ、歯科医療機関と協力する旨及びその協力内容を取り決めておくよう努めること。</w:t>
      </w:r>
    </w:p>
    <w:p w14:paraId="5F228ECC" w14:textId="77777777" w:rsidR="00DC2F21" w:rsidRPr="00377E76"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0F0488">
        <w:rPr>
          <w:rFonts w:ascii="ＭＳ Ｐ明朝" w:eastAsia="ＭＳ Ｐ明朝" w:hAnsi="ＭＳ Ｐ明朝" w:cs="ＭＳ 明朝" w:hint="eastAsia"/>
          <w:color w:val="000000"/>
          <w:kern w:val="0"/>
          <w:sz w:val="22"/>
        </w:rPr>
        <w:t>ヘ</w:t>
      </w:r>
      <w:r w:rsidRPr="00377E76">
        <w:rPr>
          <w:rFonts w:ascii="ＭＳ Ｐ明朝" w:eastAsia="ＭＳ Ｐ明朝" w:hAnsi="ＭＳ Ｐ明朝" w:cs="ＭＳ 明朝" w:hint="eastAsia"/>
          <w:color w:val="000000"/>
          <w:kern w:val="0"/>
          <w:sz w:val="22"/>
        </w:rPr>
        <w:t xml:space="preserve">　協力医療機関及び協力歯科医療機関との協力内容、協力医療機関及び協力歯科医療機関の診療科目、協力科目等について入居者に周知しておくこと。</w:t>
      </w:r>
    </w:p>
    <w:p w14:paraId="4BCD1475" w14:textId="77777777" w:rsidR="00DC2F21" w:rsidRPr="00377E76"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0F0488">
        <w:rPr>
          <w:rFonts w:ascii="ＭＳ Ｐ明朝" w:eastAsia="ＭＳ Ｐ明朝" w:hAnsi="ＭＳ Ｐ明朝" w:cs="ＭＳ 明朝" w:hint="eastAsia"/>
          <w:color w:val="000000"/>
          <w:kern w:val="0"/>
          <w:sz w:val="22"/>
        </w:rPr>
        <w:t>ト</w:t>
      </w:r>
      <w:r w:rsidRPr="00377E76">
        <w:rPr>
          <w:rFonts w:ascii="ＭＳ Ｐ明朝" w:eastAsia="ＭＳ Ｐ明朝" w:hAnsi="ＭＳ Ｐ明朝" w:cs="ＭＳ 明朝" w:hint="eastAsia"/>
          <w:color w:val="000000"/>
          <w:kern w:val="0"/>
          <w:sz w:val="22"/>
        </w:rPr>
        <w:t xml:space="preserve">　入居者が適切に健康相談や健康診断を受けられるよう、協力医療機関による医師の訪問や、嘱託医の確保などの支援を行うこと。</w:t>
      </w:r>
    </w:p>
    <w:p w14:paraId="15969902" w14:textId="77777777" w:rsidR="00DC2F21" w:rsidRPr="00377E76"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0F0488">
        <w:rPr>
          <w:rFonts w:ascii="ＭＳ Ｐ明朝" w:eastAsia="ＭＳ Ｐ明朝" w:hAnsi="ＭＳ Ｐ明朝" w:cs="ＭＳ 明朝" w:hint="eastAsia"/>
          <w:color w:val="000000"/>
          <w:kern w:val="0"/>
          <w:sz w:val="22"/>
        </w:rPr>
        <w:t>チ</w:t>
      </w:r>
      <w:r w:rsidRPr="00377E76">
        <w:rPr>
          <w:rFonts w:ascii="ＭＳ Ｐ明朝" w:eastAsia="ＭＳ Ｐ明朝" w:hAnsi="ＭＳ Ｐ明朝" w:cs="ＭＳ 明朝" w:hint="eastAsia"/>
          <w:color w:val="000000"/>
          <w:kern w:val="0"/>
          <w:sz w:val="22"/>
        </w:rPr>
        <w:t xml:space="preserve">　入居者が、医療機関を自由に選択することを妨げないこと。</w:t>
      </w:r>
      <w:r w:rsidR="00B46289">
        <w:rPr>
          <w:rFonts w:ascii="ＭＳ Ｐ明朝" w:eastAsia="ＭＳ Ｐ明朝" w:hAnsi="ＭＳ Ｐ明朝" w:cs="ＭＳ 明朝" w:hint="eastAsia"/>
          <w:color w:val="000000"/>
          <w:kern w:val="0"/>
          <w:sz w:val="22"/>
        </w:rPr>
        <w:t>協力</w:t>
      </w:r>
      <w:r w:rsidRPr="00377E76">
        <w:rPr>
          <w:rFonts w:ascii="ＭＳ Ｐ明朝" w:eastAsia="ＭＳ Ｐ明朝" w:hAnsi="ＭＳ Ｐ明朝" w:cs="ＭＳ 明朝" w:hint="eastAsia"/>
          <w:color w:val="000000"/>
          <w:kern w:val="0"/>
          <w:sz w:val="22"/>
        </w:rPr>
        <w:t>医療機関及び協力歯科医療機関は、あくまでも、入居者の選択肢として設置者が提示するものであって、当該医療機関における診療に誘引するためのものではない。</w:t>
      </w:r>
    </w:p>
    <w:p w14:paraId="4D78A6A9" w14:textId="77777777" w:rsidR="00DC2F21" w:rsidRPr="00377E76"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0F0488">
        <w:rPr>
          <w:rFonts w:ascii="ＭＳ Ｐ明朝" w:eastAsia="ＭＳ Ｐ明朝" w:hAnsi="ＭＳ Ｐ明朝" w:cs="ＭＳ 明朝" w:hint="eastAsia"/>
          <w:color w:val="000000"/>
          <w:kern w:val="0"/>
          <w:sz w:val="22"/>
        </w:rPr>
        <w:t>リ</w:t>
      </w:r>
      <w:r w:rsidRPr="00377E76">
        <w:rPr>
          <w:rFonts w:ascii="ＭＳ Ｐ明朝" w:eastAsia="ＭＳ Ｐ明朝" w:hAnsi="ＭＳ Ｐ明朝" w:cs="ＭＳ 明朝" w:hint="eastAsia"/>
          <w:color w:val="000000"/>
          <w:kern w:val="0"/>
          <w:sz w:val="22"/>
        </w:rPr>
        <w:t xml:space="preserve">　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p w14:paraId="289E7F6E"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(10)</w:t>
      </w:r>
      <w:r w:rsidRPr="00377E76">
        <w:rPr>
          <w:rFonts w:ascii="ＭＳ Ｐ明朝" w:eastAsia="ＭＳ Ｐ明朝" w:hAnsi="ＭＳ Ｐ明朝" w:cs="ＭＳ 明朝" w:hint="eastAsia"/>
          <w:color w:val="000000"/>
          <w:kern w:val="0"/>
          <w:sz w:val="22"/>
        </w:rPr>
        <w:t xml:space="preserve">　介護サービス事業所との関係</w:t>
      </w:r>
    </w:p>
    <w:p w14:paraId="638B773A"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近隣に設置されている介護サービス事業所について、入居者に情報提供すること。</w:t>
      </w:r>
    </w:p>
    <w:p w14:paraId="7869C4DB" w14:textId="77777777" w:rsidR="00DC2F21" w:rsidRPr="00377E76"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入居者の介護サービスの利用にあっては、設置者及び当該設置者と関係のある事業者など特定の事業者からのサービス提供に限定又は誘導しないこと。</w:t>
      </w:r>
    </w:p>
    <w:p w14:paraId="0CB20F21"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入居者が希望する介護サービスの利用を妨げないこと。</w:t>
      </w:r>
    </w:p>
    <w:p w14:paraId="25FB2B59"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(11)</w:t>
      </w:r>
      <w:r w:rsidRPr="00377E76">
        <w:rPr>
          <w:rFonts w:ascii="ＭＳ Ｐ明朝" w:eastAsia="ＭＳ Ｐ明朝" w:hAnsi="ＭＳ Ｐ明朝" w:cs="ＭＳ 明朝" w:hint="eastAsia"/>
          <w:color w:val="000000"/>
          <w:kern w:val="0"/>
          <w:sz w:val="22"/>
        </w:rPr>
        <w:t xml:space="preserve">　運営懇談会の設置等</w:t>
      </w:r>
    </w:p>
    <w:p w14:paraId="2FBABE50" w14:textId="77777777" w:rsidR="00DC2F21" w:rsidRPr="00377E76" w:rsidRDefault="00DC2F21" w:rsidP="00703557">
      <w:pPr>
        <w:autoSpaceDE w:val="0"/>
        <w:autoSpaceDN w:val="0"/>
        <w:adjustRightInd w:val="0"/>
        <w:spacing w:line="420" w:lineRule="atLeast"/>
        <w:ind w:left="476" w:firstLine="233"/>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有料老人ホーム事業の運営について、入居者の積極的な参加を促し、かつ、外部の者等との連携により透明性を確保する観点から、運営懇談会（テレビ電話装置等を活用して行うことができるものとする。）を設置し、その運営に当たっては、次の事項について配慮すること。ただし、入居定員が少ないなどの理由により、運営懇談会の設置が困難なときは、地域との定期的な交流が確保されていることや、入居者の家族との個別の連</w:t>
      </w:r>
      <w:r w:rsidRPr="00377E76">
        <w:rPr>
          <w:rFonts w:ascii="ＭＳ Ｐ明朝" w:eastAsia="ＭＳ Ｐ明朝" w:hAnsi="ＭＳ Ｐ明朝" w:cs="ＭＳ 明朝" w:hint="eastAsia"/>
          <w:color w:val="000000"/>
          <w:kern w:val="0"/>
          <w:sz w:val="22"/>
        </w:rPr>
        <w:lastRenderedPageBreak/>
        <w:t>絡体制が確保されていることなどの代替となる措置があり、かつ、当該措置が運営懇談会の代替になるものとして入居者への説明を行っている場合にあっては、この限りでない。</w:t>
      </w:r>
    </w:p>
    <w:p w14:paraId="2A23D9C2"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運営懇談会は、管理者、職員及び入居者によって構成されること。</w:t>
      </w:r>
    </w:p>
    <w:p w14:paraId="3C65A106" w14:textId="77777777" w:rsidR="00DC2F21" w:rsidRPr="00377E76"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運営懇談会の開催に当たっては、入居者（入居者のうちの要介護者等についてはその身元引受人等）に周知し、必要に応じて参加できるように配慮すること。</w:t>
      </w:r>
    </w:p>
    <w:p w14:paraId="21DF29D7" w14:textId="77777777" w:rsidR="00DC2F21" w:rsidRPr="00377E76" w:rsidRDefault="00DC2F21" w:rsidP="001712CE">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有料老人ホーム事業の運営について外部からの点検が働くよう、職員及び入居者以外の第三者的立場にある学識経験者、民生委員などを加えるよう努めること。</w:t>
      </w:r>
    </w:p>
    <w:p w14:paraId="0954DB99"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ニ　運営懇談会では、次に掲げる事項を定期的に報告し、説明すること。</w:t>
      </w:r>
    </w:p>
    <w:p w14:paraId="177942CB" w14:textId="77777777" w:rsidR="00DC2F21" w:rsidRPr="00377E76" w:rsidRDefault="00DC2F21" w:rsidP="00A024E1">
      <w:pPr>
        <w:autoSpaceDE w:val="0"/>
        <w:autoSpaceDN w:val="0"/>
        <w:adjustRightInd w:val="0"/>
        <w:spacing w:line="420" w:lineRule="atLeast"/>
        <w:ind w:firstLineChars="300" w:firstLine="651"/>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また、入居者の要望、意見を運営に反映させるよう努めること。</w:t>
      </w:r>
    </w:p>
    <w:p w14:paraId="220420CB" w14:textId="35632619" w:rsidR="00DC2F21" w:rsidRPr="00377E76" w:rsidRDefault="00DC2F21" w:rsidP="00A024E1">
      <w:pPr>
        <w:numPr>
          <w:ilvl w:val="0"/>
          <w:numId w:val="1"/>
        </w:numPr>
        <w:autoSpaceDE w:val="0"/>
        <w:autoSpaceDN w:val="0"/>
        <w:adjustRightInd w:val="0"/>
        <w:spacing w:line="420" w:lineRule="atLeast"/>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 xml:space="preserve">　入居者の状況</w:t>
      </w:r>
    </w:p>
    <w:p w14:paraId="136AC452" w14:textId="683A81B1" w:rsidR="00DC2F21" w:rsidRPr="00377E76" w:rsidRDefault="00DC2F21" w:rsidP="00A024E1">
      <w:pPr>
        <w:numPr>
          <w:ilvl w:val="0"/>
          <w:numId w:val="1"/>
        </w:numPr>
        <w:autoSpaceDE w:val="0"/>
        <w:autoSpaceDN w:val="0"/>
        <w:adjustRightInd w:val="0"/>
        <w:spacing w:line="420" w:lineRule="atLeast"/>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 xml:space="preserve">　サービス提供の状況</w:t>
      </w:r>
    </w:p>
    <w:p w14:paraId="01FA3697" w14:textId="5190528D" w:rsidR="00DC2F21" w:rsidRPr="00377E76" w:rsidRDefault="00DC2F21" w:rsidP="00A024E1">
      <w:pPr>
        <w:numPr>
          <w:ilvl w:val="0"/>
          <w:numId w:val="1"/>
        </w:numPr>
        <w:autoSpaceDE w:val="0"/>
        <w:autoSpaceDN w:val="0"/>
        <w:adjustRightInd w:val="0"/>
        <w:spacing w:line="420" w:lineRule="atLeast"/>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 xml:space="preserve">　家賃相当額</w:t>
      </w:r>
    </w:p>
    <w:p w14:paraId="770CE631" w14:textId="4DD917B5" w:rsidR="00DC2F21" w:rsidRPr="00377E76" w:rsidRDefault="00DC2F21" w:rsidP="00A024E1">
      <w:pPr>
        <w:numPr>
          <w:ilvl w:val="0"/>
          <w:numId w:val="1"/>
        </w:numPr>
        <w:autoSpaceDE w:val="0"/>
        <w:autoSpaceDN w:val="0"/>
        <w:adjustRightInd w:val="0"/>
        <w:spacing w:line="420" w:lineRule="atLeast"/>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 xml:space="preserve">　管理費、食費その他の入居者が設置者に支払う金銭に関する収支等の内容</w:t>
      </w:r>
    </w:p>
    <w:p w14:paraId="44E7CD81" w14:textId="77777777" w:rsidR="00DC2F21" w:rsidRPr="00377E76" w:rsidRDefault="00DC2F21" w:rsidP="00A024E1">
      <w:pPr>
        <w:autoSpaceDE w:val="0"/>
        <w:autoSpaceDN w:val="0"/>
        <w:adjustRightInd w:val="0"/>
        <w:spacing w:line="420" w:lineRule="atLeast"/>
        <w:ind w:left="217" w:firstLineChars="300" w:firstLine="651"/>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⑤　有料老人ホームの経営の状況等</w:t>
      </w:r>
    </w:p>
    <w:p w14:paraId="0BC3A768" w14:textId="77777777" w:rsidR="00DC2F21" w:rsidRPr="00377E76" w:rsidRDefault="009170A9">
      <w:pPr>
        <w:autoSpaceDE w:val="0"/>
        <w:autoSpaceDN w:val="0"/>
        <w:adjustRightInd w:val="0"/>
        <w:spacing w:line="420" w:lineRule="atLeast"/>
        <w:ind w:left="210" w:hanging="210"/>
        <w:jc w:val="left"/>
        <w:rPr>
          <w:rFonts w:ascii="ＭＳ Ｐ明朝" w:eastAsia="ＭＳ Ｐ明朝" w:hAnsi="ＭＳ Ｐ明朝" w:cs="ＭＳ 明朝"/>
          <w:color w:val="000000"/>
          <w:kern w:val="0"/>
          <w:sz w:val="22"/>
        </w:rPr>
      </w:pPr>
      <w:r>
        <w:rPr>
          <w:rFonts w:ascii="ＭＳ Ｐ明朝" w:eastAsia="ＭＳ Ｐ明朝" w:hAnsi="ＭＳ Ｐ明朝" w:cs="ＭＳ 明朝"/>
          <w:color w:val="000000"/>
          <w:kern w:val="0"/>
          <w:sz w:val="22"/>
        </w:rPr>
        <w:t>10</w:t>
      </w:r>
      <w:r w:rsidR="00DC2F21" w:rsidRPr="00377E76">
        <w:rPr>
          <w:rFonts w:ascii="ＭＳ Ｐ明朝" w:eastAsia="ＭＳ Ｐ明朝" w:hAnsi="ＭＳ Ｐ明朝" w:cs="ＭＳ 明朝" w:hint="eastAsia"/>
          <w:color w:val="000000"/>
          <w:kern w:val="0"/>
          <w:sz w:val="22"/>
        </w:rPr>
        <w:t xml:space="preserve">　サービス等</w:t>
      </w:r>
    </w:p>
    <w:p w14:paraId="6BF9F694"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w:t>
      </w:r>
      <w:r w:rsidRPr="00377E76">
        <w:rPr>
          <w:rFonts w:ascii="ＭＳ Ｐ明朝" w:eastAsia="ＭＳ Ｐ明朝" w:hAnsi="ＭＳ Ｐ明朝" w:cs="ＭＳ 明朝" w:hint="eastAsia"/>
          <w:color w:val="000000"/>
          <w:kern w:val="0"/>
          <w:sz w:val="22"/>
        </w:rPr>
        <w:t xml:space="preserve">　設置者</w:t>
      </w:r>
      <w:r w:rsidR="00F7481A">
        <w:rPr>
          <w:rFonts w:ascii="ＭＳ Ｐ明朝" w:eastAsia="ＭＳ Ｐ明朝" w:hAnsi="ＭＳ Ｐ明朝" w:cs="ＭＳ 明朝" w:hint="eastAsia"/>
          <w:color w:val="000000"/>
          <w:kern w:val="0"/>
          <w:sz w:val="22"/>
        </w:rPr>
        <w:t>は、</w:t>
      </w:r>
      <w:r w:rsidRPr="00377E76">
        <w:rPr>
          <w:rFonts w:ascii="ＭＳ Ｐ明朝" w:eastAsia="ＭＳ Ｐ明朝" w:hAnsi="ＭＳ Ｐ明朝" w:cs="ＭＳ 明朝" w:hint="eastAsia"/>
          <w:color w:val="000000"/>
          <w:kern w:val="0"/>
          <w:sz w:val="22"/>
        </w:rPr>
        <w:t>入居者に対して、契約内容に基づき、次に掲げるサービス等を自ら提供する場合にあっては、それぞれ、その心身の状況に応じた適切なサービス提供</w:t>
      </w:r>
      <w:r w:rsidR="00F7481A">
        <w:rPr>
          <w:rFonts w:ascii="ＭＳ Ｐ明朝" w:eastAsia="ＭＳ Ｐ明朝" w:hAnsi="ＭＳ Ｐ明朝" w:cs="ＭＳ 明朝" w:hint="eastAsia"/>
          <w:color w:val="000000"/>
          <w:kern w:val="0"/>
          <w:sz w:val="22"/>
        </w:rPr>
        <w:t>を提供すること</w:t>
      </w:r>
      <w:r w:rsidRPr="00377E76">
        <w:rPr>
          <w:rFonts w:ascii="ＭＳ Ｐ明朝" w:eastAsia="ＭＳ Ｐ明朝" w:hAnsi="ＭＳ Ｐ明朝" w:cs="ＭＳ 明朝" w:hint="eastAsia"/>
          <w:color w:val="000000"/>
          <w:kern w:val="0"/>
          <w:sz w:val="22"/>
        </w:rPr>
        <w:t>。</w:t>
      </w:r>
    </w:p>
    <w:p w14:paraId="6F7575A3"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食事サービス</w:t>
      </w:r>
    </w:p>
    <w:p w14:paraId="082EE162" w14:textId="77777777" w:rsidR="00DC2F21" w:rsidRPr="00377E76" w:rsidRDefault="00DC2F21" w:rsidP="001712CE">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厚生労働省が定める食事摂取基準を踏まえて高齢者に適した食事を提供すること。</w:t>
      </w:r>
    </w:p>
    <w:p w14:paraId="09892720" w14:textId="77777777" w:rsidR="00DC2F21" w:rsidRPr="00377E76" w:rsidRDefault="00DC2F21">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栄養士による献立表を作成すること。</w:t>
      </w:r>
    </w:p>
    <w:p w14:paraId="6DAEA4C7" w14:textId="77777777" w:rsidR="00DC2F21" w:rsidRPr="00377E76" w:rsidRDefault="00DC2F21" w:rsidP="001712CE">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食堂において食事をすることが困難であるなど、入居者の希望に応じて、居室において食事を提供するなど必要な配慮を行うこと。</w:t>
      </w:r>
    </w:p>
    <w:p w14:paraId="5FF4624C" w14:textId="77777777" w:rsidR="00DC2F21" w:rsidRPr="00377E76" w:rsidRDefault="00865059">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二</w:t>
      </w:r>
      <w:r w:rsidR="00DC2F21" w:rsidRPr="00377E76">
        <w:rPr>
          <w:rFonts w:ascii="ＭＳ Ｐ明朝" w:eastAsia="ＭＳ Ｐ明朝" w:hAnsi="ＭＳ Ｐ明朝" w:cs="ＭＳ 明朝" w:hint="eastAsia"/>
          <w:color w:val="000000"/>
          <w:kern w:val="0"/>
          <w:sz w:val="22"/>
        </w:rPr>
        <w:t xml:space="preserve">　生活相談・助言等</w:t>
      </w:r>
    </w:p>
    <w:p w14:paraId="3D6BEF20" w14:textId="77777777" w:rsidR="00DC2F21" w:rsidRPr="00377E76" w:rsidRDefault="00DC2F21">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入居時には、心身の健康状況等について調査を行うこと。</w:t>
      </w:r>
    </w:p>
    <w:p w14:paraId="70C17F94" w14:textId="77777777" w:rsidR="00DC2F21" w:rsidRPr="00377E76" w:rsidRDefault="00DC2F21">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入居後は入居者の各種の相談に応じるとともに適切な助言等を行うこと。</w:t>
      </w:r>
    </w:p>
    <w:p w14:paraId="4A48529E"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三　健康管理と治療への協力</w:t>
      </w:r>
    </w:p>
    <w:p w14:paraId="539648FF" w14:textId="77777777" w:rsidR="00DC2F21" w:rsidRPr="00377E76" w:rsidRDefault="00DC2F21" w:rsidP="001712CE">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p w14:paraId="477B310F" w14:textId="77777777" w:rsidR="00DC2F21" w:rsidRPr="00377E76" w:rsidRDefault="00DC2F21" w:rsidP="001712CE">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入居者の意向を確認した上で、入居者の希望に応じて、健康診断及び健康保持のための措置の記録を適切に保存しておくこと。</w:t>
      </w:r>
    </w:p>
    <w:p w14:paraId="5C15DECB" w14:textId="77777777" w:rsidR="00DC2F21" w:rsidRPr="00377E76" w:rsidRDefault="00DC2F21">
      <w:pPr>
        <w:autoSpaceDE w:val="0"/>
        <w:autoSpaceDN w:val="0"/>
        <w:adjustRightInd w:val="0"/>
        <w:spacing w:line="420" w:lineRule="atLeast"/>
        <w:ind w:left="84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lastRenderedPageBreak/>
        <w:t>ハ　入居者が一時的疾病等のため日常生活に支障がある場合には介助等日常生活の世話を行うこと。</w:t>
      </w:r>
    </w:p>
    <w:p w14:paraId="4E11037D" w14:textId="77777777" w:rsidR="00DC2F21" w:rsidRPr="00377E76" w:rsidRDefault="00DC2F21" w:rsidP="001712CE">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ニ　医療機関での治療が必要な場合には適切な治療が受けられるよう医療機関への連絡、紹介、受診手続、通院介助等の協力を行うこと。</w:t>
      </w:r>
    </w:p>
    <w:p w14:paraId="7DBFA1E8"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四　介護サービス</w:t>
      </w:r>
    </w:p>
    <w:p w14:paraId="3BB336C5" w14:textId="77777777" w:rsidR="00DC2F21" w:rsidRPr="00377E76" w:rsidRDefault="00DC2F21" w:rsidP="001712CE">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介護サービスを提供する有料老人ホームにあっては、契約に定めるところにより、当該有料老人ホーム又はその提携有料老人ホーム（一定限度以上の要介護状態になった場合に入居者が住み替えてそこで介護サービスを行うことが入居契約書に明記されているものに限る。）において行うこととし、当該有料老人ホームが行うべき介護サービスを介護老人保健施設、病院、診療所又は特別養護老人ホーム等に行わせてはならないこと。なお、この場合の介護サービスには、医療行為は含まれないものであること。</w:t>
      </w:r>
    </w:p>
    <w:p w14:paraId="6548F636" w14:textId="77777777" w:rsidR="00DC2F21" w:rsidRPr="00377E76" w:rsidRDefault="00DC2F21" w:rsidP="001712CE">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契約内容に基づき、入居者を一般居室、一時介護室又は介護居室において入居者の自立を支援するという観点に立って処遇するとともに、常時介護に対応できる職員の勤務体制をとること。</w:t>
      </w:r>
    </w:p>
    <w:p w14:paraId="3B1A5CDE" w14:textId="77777777" w:rsidR="00DC2F21" w:rsidRPr="00377E76" w:rsidRDefault="00DC2F21">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介護記録を作成し、保管するとともに、主治医との連携を十分図ること。</w:t>
      </w:r>
    </w:p>
    <w:p w14:paraId="7D699606" w14:textId="2CDC4D55"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五</w:t>
      </w:r>
      <w:r w:rsidR="004A0560">
        <w:rPr>
          <w:rFonts w:ascii="ＭＳ Ｐ明朝" w:eastAsia="ＭＳ Ｐ明朝" w:hAnsi="ＭＳ Ｐ明朝" w:cs="ＭＳ 明朝" w:hint="eastAsia"/>
          <w:color w:val="000000"/>
          <w:kern w:val="0"/>
          <w:sz w:val="22"/>
        </w:rPr>
        <w:t xml:space="preserve">　</w:t>
      </w:r>
      <w:r w:rsidRPr="00377E76">
        <w:rPr>
          <w:rFonts w:ascii="ＭＳ Ｐ明朝" w:eastAsia="ＭＳ Ｐ明朝" w:hAnsi="ＭＳ Ｐ明朝" w:cs="ＭＳ 明朝" w:hint="eastAsia"/>
          <w:color w:val="000000"/>
          <w:kern w:val="0"/>
          <w:sz w:val="22"/>
        </w:rPr>
        <w:t>安否確認又は状況把握</w:t>
      </w:r>
    </w:p>
    <w:p w14:paraId="56AD5B2A" w14:textId="77777777" w:rsidR="00DC2F21" w:rsidRPr="00377E76" w:rsidRDefault="00DC2F21" w:rsidP="004A0560">
      <w:pPr>
        <w:autoSpaceDE w:val="0"/>
        <w:autoSpaceDN w:val="0"/>
        <w:adjustRightInd w:val="0"/>
        <w:spacing w:line="420" w:lineRule="atLeast"/>
        <w:ind w:left="630" w:firstLine="154"/>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すること。</w:t>
      </w:r>
    </w:p>
    <w:p w14:paraId="538F452E" w14:textId="77777777" w:rsidR="00DC2F21" w:rsidRPr="00377E76" w:rsidRDefault="00DC2F21">
      <w:pPr>
        <w:autoSpaceDE w:val="0"/>
        <w:autoSpaceDN w:val="0"/>
        <w:adjustRightInd w:val="0"/>
        <w:spacing w:line="420" w:lineRule="atLeast"/>
        <w:ind w:left="630" w:firstLine="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安否確認等の実施にあたっ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p w14:paraId="3A5DD745" w14:textId="7DB1C7B8"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六</w:t>
      </w:r>
      <w:r w:rsidR="004A0560">
        <w:rPr>
          <w:rFonts w:ascii="ＭＳ Ｐ明朝" w:eastAsia="ＭＳ Ｐ明朝" w:hAnsi="ＭＳ Ｐ明朝" w:cs="ＭＳ 明朝" w:hint="eastAsia"/>
          <w:color w:val="000000"/>
          <w:kern w:val="0"/>
          <w:sz w:val="22"/>
        </w:rPr>
        <w:t xml:space="preserve">　</w:t>
      </w:r>
      <w:r w:rsidRPr="00377E76">
        <w:rPr>
          <w:rFonts w:ascii="ＭＳ Ｐ明朝" w:eastAsia="ＭＳ Ｐ明朝" w:hAnsi="ＭＳ Ｐ明朝" w:cs="ＭＳ 明朝" w:hint="eastAsia"/>
          <w:color w:val="000000"/>
          <w:kern w:val="0"/>
          <w:sz w:val="22"/>
        </w:rPr>
        <w:t>機能訓練</w:t>
      </w:r>
    </w:p>
    <w:p w14:paraId="3D183893" w14:textId="77777777" w:rsidR="00DC2F21" w:rsidRPr="00377E76" w:rsidRDefault="00DC2F21" w:rsidP="004A0560">
      <w:pPr>
        <w:autoSpaceDE w:val="0"/>
        <w:autoSpaceDN w:val="0"/>
        <w:adjustRightInd w:val="0"/>
        <w:spacing w:line="420" w:lineRule="atLeast"/>
        <w:ind w:left="630" w:firstLine="168"/>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介護サービスを提供する有料老人ホームにあっては、要介護者等の生活の自立の支援を図る観点から、その身体的、精神的条件に応じた機能訓練等を実施すること。</w:t>
      </w:r>
    </w:p>
    <w:p w14:paraId="653F3651" w14:textId="10F4FF3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七</w:t>
      </w:r>
      <w:r w:rsidR="00417D81">
        <w:rPr>
          <w:rFonts w:ascii="ＭＳ Ｐ明朝" w:eastAsia="ＭＳ Ｐ明朝" w:hAnsi="ＭＳ Ｐ明朝" w:cs="ＭＳ 明朝" w:hint="eastAsia"/>
          <w:color w:val="000000"/>
          <w:kern w:val="0"/>
          <w:sz w:val="22"/>
        </w:rPr>
        <w:t xml:space="preserve">　</w:t>
      </w:r>
      <w:r w:rsidRPr="00377E76">
        <w:rPr>
          <w:rFonts w:ascii="ＭＳ Ｐ明朝" w:eastAsia="ＭＳ Ｐ明朝" w:hAnsi="ＭＳ Ｐ明朝" w:cs="ＭＳ 明朝" w:hint="eastAsia"/>
          <w:color w:val="000000"/>
          <w:kern w:val="0"/>
          <w:sz w:val="22"/>
        </w:rPr>
        <w:t>レクリエーション</w:t>
      </w:r>
    </w:p>
    <w:p w14:paraId="4513B63D" w14:textId="77777777" w:rsidR="00DC2F21" w:rsidRPr="00377E76" w:rsidRDefault="00DC2F21" w:rsidP="00417D81">
      <w:pPr>
        <w:autoSpaceDE w:val="0"/>
        <w:autoSpaceDN w:val="0"/>
        <w:adjustRightInd w:val="0"/>
        <w:spacing w:line="420" w:lineRule="atLeast"/>
        <w:ind w:firstLine="742"/>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入居者の要望を考慮し、運動、娯楽等のレクリエーションを実施すること。</w:t>
      </w:r>
    </w:p>
    <w:p w14:paraId="204322D2"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八　身元引受人への連絡等</w:t>
      </w:r>
    </w:p>
    <w:p w14:paraId="4A9B91E7" w14:textId="74177348" w:rsidR="00DC2F21" w:rsidRPr="00377E76" w:rsidRDefault="00DC2F21" w:rsidP="001712CE">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w:t>
      </w:r>
      <w:r w:rsidR="00417D81">
        <w:rPr>
          <w:rFonts w:ascii="ＭＳ Ｐ明朝" w:eastAsia="ＭＳ Ｐ明朝" w:hAnsi="ＭＳ Ｐ明朝" w:cs="ＭＳ 明朝" w:hint="eastAsia"/>
          <w:color w:val="000000"/>
          <w:kern w:val="0"/>
          <w:sz w:val="22"/>
        </w:rPr>
        <w:t xml:space="preserve">　</w:t>
      </w:r>
      <w:r w:rsidRPr="00377E76">
        <w:rPr>
          <w:rFonts w:ascii="ＭＳ Ｐ明朝" w:eastAsia="ＭＳ Ｐ明朝" w:hAnsi="ＭＳ Ｐ明朝" w:cs="ＭＳ 明朝" w:hint="eastAsia"/>
          <w:color w:val="000000"/>
          <w:kern w:val="0"/>
          <w:sz w:val="22"/>
        </w:rPr>
        <w:t>入居者の生活において必要な場合には、身元引受人等への連絡等所要の措置をとるとともに、本人の意向に応じ、関連諸制度、諸施策の活用についても迅速かつ適切な措置をとること。</w:t>
      </w:r>
    </w:p>
    <w:p w14:paraId="4D392CEC" w14:textId="77777777" w:rsidR="00DC2F21" w:rsidRPr="00377E76" w:rsidRDefault="00DC2F21" w:rsidP="001712CE">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lastRenderedPageBreak/>
        <w:t>ロ　要介護者等については、入居者の生活及び健康の状況並びにサービスの提供状況を身元引受人等へ定期的に報告すること。</w:t>
      </w:r>
    </w:p>
    <w:p w14:paraId="257D4A0E"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九　金銭等管理</w:t>
      </w:r>
    </w:p>
    <w:p w14:paraId="528EB947" w14:textId="77777777" w:rsidR="00DC2F21" w:rsidRPr="00377E76" w:rsidRDefault="00DC2F21" w:rsidP="001712CE">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入居者の金銭、預金等の管理は入居者自身が行うことを原則とすること。ただし、入居者本人が特に設置者に依頼した場合、又は入居者本人が認知症等により十分な判断能力を有せず金銭等の適切な管理が行えないと認められる場合であって、身元引受人等の承諾を得たときには、設置者において入居者の金銭等を管理することもやむを得ないこと。</w:t>
      </w:r>
    </w:p>
    <w:p w14:paraId="4866A97E" w14:textId="77777777" w:rsidR="00DC2F21" w:rsidRPr="00377E76" w:rsidRDefault="00DC2F21" w:rsidP="001712CE">
      <w:pPr>
        <w:autoSpaceDE w:val="0"/>
        <w:autoSpaceDN w:val="0"/>
        <w:adjustRightInd w:val="0"/>
        <w:spacing w:line="420" w:lineRule="atLeast"/>
        <w:ind w:left="799"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設置者が入居者の金銭等を管理する場合にあっては、依頼又は承諾を書面で確認するとともに、金銭等の具体的な管理方法、本人又は身元引受人等への定期的報告等を管理規程等で定めること。</w:t>
      </w:r>
    </w:p>
    <w:p w14:paraId="2581124E" w14:textId="77777777" w:rsidR="00DC2F21" w:rsidRPr="00377E76" w:rsidRDefault="00DC2F21">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十　家族との交流・外出の機会の確保</w:t>
      </w:r>
    </w:p>
    <w:p w14:paraId="63A7F168" w14:textId="77777777" w:rsidR="00DC2F21" w:rsidRPr="00377E76" w:rsidRDefault="00DC2F21" w:rsidP="000F0C08">
      <w:pPr>
        <w:autoSpaceDE w:val="0"/>
        <w:autoSpaceDN w:val="0"/>
        <w:adjustRightInd w:val="0"/>
        <w:spacing w:line="420" w:lineRule="atLeast"/>
        <w:ind w:left="630" w:firstLineChars="70" w:firstLine="152"/>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常に入居者の家族との連携を図り、入居者とその家族との交流等の機会を確保するよう努めるとともに、入居者の外出の機会を確保するよう努めること。</w:t>
      </w:r>
    </w:p>
    <w:p w14:paraId="3CE51007"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(2)</w:t>
      </w:r>
      <w:r w:rsidRPr="00377E76">
        <w:rPr>
          <w:rFonts w:ascii="ＭＳ Ｐ明朝" w:eastAsia="ＭＳ Ｐ明朝" w:hAnsi="ＭＳ Ｐ明朝" w:cs="ＭＳ 明朝" w:hint="eastAsia"/>
          <w:color w:val="000000"/>
          <w:kern w:val="0"/>
          <w:sz w:val="22"/>
        </w:rPr>
        <w:t xml:space="preserve">　設置者は、</w:t>
      </w:r>
      <w:r w:rsidRPr="00377E76">
        <w:rPr>
          <w:rFonts w:ascii="ＭＳ Ｐ明朝" w:eastAsia="ＭＳ Ｐ明朝" w:hAnsi="ＭＳ Ｐ明朝" w:cs="ＭＳ 明朝"/>
          <w:color w:val="000000"/>
          <w:kern w:val="0"/>
          <w:sz w:val="22"/>
        </w:rPr>
        <w:t>(1)</w:t>
      </w:r>
      <w:r w:rsidRPr="00377E76">
        <w:rPr>
          <w:rFonts w:ascii="ＭＳ Ｐ明朝" w:eastAsia="ＭＳ Ｐ明朝" w:hAnsi="ＭＳ Ｐ明朝" w:cs="ＭＳ 明朝" w:hint="eastAsia"/>
          <w:color w:val="000000"/>
          <w:kern w:val="0"/>
          <w:sz w:val="22"/>
        </w:rPr>
        <w:t>各号に掲げるサービス等の提供に係る入居者との契約を締結する場合、その職員に対して、提供するサービス等の内容を十分に周知徹底すること。</w:t>
      </w:r>
    </w:p>
    <w:p w14:paraId="3AA4AFF0"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(3)</w:t>
      </w:r>
      <w:r w:rsidRPr="00377E76">
        <w:rPr>
          <w:rFonts w:ascii="ＭＳ Ｐ明朝" w:eastAsia="ＭＳ Ｐ明朝" w:hAnsi="ＭＳ Ｐ明朝" w:cs="ＭＳ 明朝" w:hint="eastAsia"/>
          <w:color w:val="000000"/>
          <w:kern w:val="0"/>
          <w:sz w:val="22"/>
        </w:rPr>
        <w:t xml:space="preserve">　有料老人ホームの職員が、介護保険サービスその他の業務を兼ねる場合にあっては、各職員について、それぞれが従事する業務の種別に応じた勤務状況を明確にする観点から、適切に勤務表の作成及び管理を行うこと。</w:t>
      </w:r>
    </w:p>
    <w:p w14:paraId="5AFE6A65"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(4)</w:t>
      </w:r>
      <w:r w:rsidRPr="00377E76">
        <w:rPr>
          <w:rFonts w:ascii="ＭＳ Ｐ明朝" w:eastAsia="ＭＳ Ｐ明朝" w:hAnsi="ＭＳ Ｐ明朝" w:cs="ＭＳ 明朝" w:hint="eastAsia"/>
          <w:color w:val="000000"/>
          <w:kern w:val="0"/>
          <w:sz w:val="22"/>
        </w:rPr>
        <w:t xml:space="preserve">　設置者は、高齢者虐待の防止、高齢者の養護者に対する支援等に関する法律（平成</w:t>
      </w:r>
      <w:r w:rsidR="009170A9">
        <w:rPr>
          <w:rFonts w:ascii="ＭＳ Ｐ明朝" w:eastAsia="ＭＳ Ｐ明朝" w:hAnsi="ＭＳ Ｐ明朝" w:cs="ＭＳ 明朝"/>
          <w:color w:val="000000"/>
          <w:kern w:val="0"/>
          <w:sz w:val="22"/>
        </w:rPr>
        <w:t>17</w:t>
      </w:r>
      <w:r w:rsidRPr="00377E76">
        <w:rPr>
          <w:rFonts w:ascii="ＭＳ Ｐ明朝" w:eastAsia="ＭＳ Ｐ明朝" w:hAnsi="ＭＳ Ｐ明朝" w:cs="ＭＳ 明朝" w:hint="eastAsia"/>
          <w:color w:val="000000"/>
          <w:kern w:val="0"/>
          <w:sz w:val="22"/>
        </w:rPr>
        <w:t>年法律第</w:t>
      </w:r>
      <w:r w:rsidR="009170A9">
        <w:rPr>
          <w:rFonts w:ascii="ＭＳ Ｐ明朝" w:eastAsia="ＭＳ Ｐ明朝" w:hAnsi="ＭＳ Ｐ明朝" w:cs="ＭＳ 明朝"/>
          <w:color w:val="000000"/>
          <w:kern w:val="0"/>
          <w:sz w:val="22"/>
        </w:rPr>
        <w:t>124</w:t>
      </w:r>
      <w:r w:rsidRPr="00377E76">
        <w:rPr>
          <w:rFonts w:ascii="ＭＳ Ｐ明朝" w:eastAsia="ＭＳ Ｐ明朝" w:hAnsi="ＭＳ Ｐ明朝" w:cs="ＭＳ 明朝" w:hint="eastAsia"/>
          <w:color w:val="000000"/>
          <w:kern w:val="0"/>
          <w:sz w:val="22"/>
        </w:rPr>
        <w:t>号）に基づき、次の事項を実施すること。</w:t>
      </w:r>
    </w:p>
    <w:p w14:paraId="6D448738" w14:textId="77777777" w:rsidR="00DC2F21" w:rsidRPr="00377E76" w:rsidRDefault="00DC2F21" w:rsidP="00176AB0">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同法第５条の規定に基づき、高齢者虐待を受けた入居者の保護のための施策に協力すること。</w:t>
      </w:r>
    </w:p>
    <w:p w14:paraId="79046A13" w14:textId="77777777" w:rsidR="00DC2F21" w:rsidRPr="00377E76" w:rsidRDefault="00DC2F21" w:rsidP="00176AB0">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虐待の防止のための対策を検討する委員会（テレビ電話装置等を活用して行うことができるものとする。）を定期的に開催するとともに、その結果について、職員に周知徹底を図ること。</w:t>
      </w:r>
    </w:p>
    <w:p w14:paraId="3966491F"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虐待の防止のための指針を整備すること。</w:t>
      </w:r>
    </w:p>
    <w:p w14:paraId="24100B98"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ニ　職員に対し、虐待の防止のための研修を定期的に実施すること。</w:t>
      </w:r>
    </w:p>
    <w:p w14:paraId="16999E30"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ホ　ロからニまでに掲げる措置を適切に実施するための担当者を置くこと。</w:t>
      </w:r>
    </w:p>
    <w:p w14:paraId="1E56545B" w14:textId="77777777" w:rsidR="00DC2F21" w:rsidRPr="000F0488" w:rsidRDefault="00DC2F21" w:rsidP="00BA5725">
      <w:pPr>
        <w:autoSpaceDE w:val="0"/>
        <w:autoSpaceDN w:val="0"/>
        <w:adjustRightInd w:val="0"/>
        <w:spacing w:line="420" w:lineRule="atLeast"/>
        <w:ind w:leftChars="250" w:left="517" w:firstLineChars="100" w:firstLine="217"/>
        <w:jc w:val="left"/>
        <w:rPr>
          <w:rFonts w:ascii="ＭＳ Ｐ明朝" w:eastAsia="ＭＳ Ｐ明朝" w:hAnsi="ＭＳ Ｐ明朝" w:cs="ＭＳ 明朝"/>
          <w:color w:val="000000"/>
          <w:kern w:val="0"/>
          <w:sz w:val="22"/>
        </w:rPr>
      </w:pPr>
      <w:r w:rsidRPr="000F0488">
        <w:rPr>
          <w:rFonts w:ascii="ＭＳ Ｐ明朝" w:eastAsia="ＭＳ Ｐ明朝" w:hAnsi="ＭＳ Ｐ明朝" w:cs="ＭＳ 明朝" w:hint="eastAsia"/>
          <w:color w:val="000000"/>
          <w:kern w:val="0"/>
          <w:sz w:val="22"/>
        </w:rPr>
        <w:t>当該担当者は、身体的拘束等の適正化のための対策を検討する委員会の責任者と同一の従業者が務めることが望ましい。なお、同一施設内での複数担当の兼務や他の事業所・施設等との担当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w:t>
      </w:r>
      <w:r w:rsidRPr="000F0488">
        <w:rPr>
          <w:rFonts w:ascii="ＭＳ Ｐ明朝" w:eastAsia="ＭＳ Ｐ明朝" w:hAnsi="ＭＳ Ｐ明朝" w:cs="ＭＳ 明朝" w:hint="eastAsia"/>
          <w:color w:val="000000"/>
          <w:kern w:val="0"/>
          <w:sz w:val="22"/>
        </w:rPr>
        <w:lastRenderedPageBreak/>
        <w:t>がないと考えられる者を選任すること。</w:t>
      </w:r>
    </w:p>
    <w:p w14:paraId="70EEF462" w14:textId="77777777" w:rsidR="00DC2F21" w:rsidRPr="00377E76" w:rsidRDefault="00DC2F21" w:rsidP="00922777">
      <w:pPr>
        <w:autoSpaceDE w:val="0"/>
        <w:autoSpaceDN w:val="0"/>
        <w:adjustRightInd w:val="0"/>
        <w:spacing w:line="420" w:lineRule="atLeast"/>
        <w:ind w:left="630" w:hanging="294"/>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へ　その他同法第</w:t>
      </w:r>
      <w:r w:rsidR="009170A9">
        <w:rPr>
          <w:rFonts w:ascii="ＭＳ Ｐ明朝" w:eastAsia="ＭＳ Ｐ明朝" w:hAnsi="ＭＳ Ｐ明朝" w:cs="ＭＳ 明朝"/>
          <w:color w:val="000000"/>
          <w:kern w:val="0"/>
          <w:sz w:val="22"/>
        </w:rPr>
        <w:t>20</w:t>
      </w:r>
      <w:r w:rsidRPr="00377E76">
        <w:rPr>
          <w:rFonts w:ascii="ＭＳ Ｐ明朝" w:eastAsia="ＭＳ Ｐ明朝" w:hAnsi="ＭＳ Ｐ明朝" w:cs="ＭＳ 明朝" w:hint="eastAsia"/>
          <w:color w:val="000000"/>
          <w:kern w:val="0"/>
          <w:sz w:val="22"/>
        </w:rPr>
        <w:t>条の規定に基づき、苦情の処理の体制の整備その他の高齢者虐待の防止等のための措置を講ずること。</w:t>
      </w:r>
    </w:p>
    <w:p w14:paraId="1A223ED4"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(5)</w:t>
      </w:r>
      <w:r w:rsidRPr="00377E76">
        <w:rPr>
          <w:rFonts w:ascii="ＭＳ Ｐ明朝" w:eastAsia="ＭＳ Ｐ明朝" w:hAnsi="ＭＳ Ｐ明朝" w:cs="ＭＳ 明朝" w:hint="eastAsia"/>
          <w:color w:val="000000"/>
          <w:kern w:val="0"/>
          <w:sz w:val="22"/>
        </w:rPr>
        <w:t xml:space="preserve">　入居者に対するサービスの提供に当たっては、当該入居者又は他の入居者等の生命又は身体を保護するため緊急やむを得ない場合を除き、身体的拘束その他入居者の行動を制限する行為（以下「身体的拘束等」という。）を行ってはならないこと。</w:t>
      </w:r>
    </w:p>
    <w:p w14:paraId="2ED0FBCC"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(6)</w:t>
      </w:r>
      <w:r w:rsidRPr="00377E76">
        <w:rPr>
          <w:rFonts w:ascii="ＭＳ Ｐ明朝" w:eastAsia="ＭＳ Ｐ明朝" w:hAnsi="ＭＳ Ｐ明朝" w:cs="ＭＳ 明朝" w:hint="eastAsia"/>
          <w:color w:val="000000"/>
          <w:kern w:val="0"/>
          <w:sz w:val="22"/>
        </w:rPr>
        <w:t xml:space="preserve">　緊急やむを得ず身体的拘束等を行う場合には、その態様及び時間、その際の入居者の心身の状況並びに緊急やむを得ない理由を記録しなければならないこと。</w:t>
      </w:r>
    </w:p>
    <w:p w14:paraId="22587E1A" w14:textId="77777777" w:rsidR="00DC2F21" w:rsidRPr="000F0488" w:rsidRDefault="00DC2F21">
      <w:pPr>
        <w:autoSpaceDE w:val="0"/>
        <w:autoSpaceDN w:val="0"/>
        <w:adjustRightInd w:val="0"/>
        <w:spacing w:line="420" w:lineRule="atLeast"/>
        <w:ind w:left="420" w:firstLine="210"/>
        <w:jc w:val="left"/>
        <w:rPr>
          <w:rFonts w:ascii="ＭＳ Ｐ明朝" w:eastAsia="ＭＳ Ｐ明朝" w:hAnsi="ＭＳ Ｐ明朝" w:cs="ＭＳ 明朝"/>
          <w:color w:val="000000"/>
          <w:kern w:val="0"/>
          <w:sz w:val="22"/>
        </w:rPr>
      </w:pPr>
      <w:r w:rsidRPr="000F0488">
        <w:rPr>
          <w:rFonts w:ascii="ＭＳ Ｐ明朝" w:eastAsia="ＭＳ Ｐ明朝" w:hAnsi="ＭＳ Ｐ明朝" w:cs="ＭＳ 明朝" w:hint="eastAsia"/>
          <w:color w:val="000000"/>
          <w:kern w:val="0"/>
          <w:sz w:val="22"/>
        </w:rPr>
        <w:t>また、緊急やむを得ない理由については、切迫性、非代替性及び一</w:t>
      </w:r>
      <w:r w:rsidR="00303BED" w:rsidRPr="000F0488">
        <w:rPr>
          <w:rFonts w:ascii="ＭＳ Ｐ明朝" w:eastAsia="ＭＳ Ｐ明朝" w:hAnsi="ＭＳ Ｐ明朝" w:cs="ＭＳ 明朝" w:hint="eastAsia"/>
          <w:color w:val="000000"/>
          <w:kern w:val="0"/>
          <w:sz w:val="22"/>
        </w:rPr>
        <w:t>時</w:t>
      </w:r>
      <w:r w:rsidRPr="000F0488">
        <w:rPr>
          <w:rFonts w:ascii="ＭＳ Ｐ明朝" w:eastAsia="ＭＳ Ｐ明朝" w:hAnsi="ＭＳ Ｐ明朝" w:cs="ＭＳ 明朝" w:hint="eastAsia"/>
          <w:color w:val="000000"/>
          <w:kern w:val="0"/>
          <w:sz w:val="22"/>
        </w:rPr>
        <w:t>性の３つの要件を満たすことについて、組織等としてこれらの要件の確認等の手続きを極めて慎重に行うこととし、その具体的な内容について記録しておくことが必要である。</w:t>
      </w:r>
    </w:p>
    <w:p w14:paraId="37EA7FBE"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(7)</w:t>
      </w:r>
      <w:r w:rsidRPr="00377E76">
        <w:rPr>
          <w:rFonts w:ascii="ＭＳ Ｐ明朝" w:eastAsia="ＭＳ Ｐ明朝" w:hAnsi="ＭＳ Ｐ明朝" w:cs="ＭＳ 明朝" w:hint="eastAsia"/>
          <w:color w:val="000000"/>
          <w:kern w:val="0"/>
          <w:sz w:val="22"/>
        </w:rPr>
        <w:t xml:space="preserve">　身体拘束等の適正化を図るために、次に掲げる措置を講じなければならない。</w:t>
      </w:r>
    </w:p>
    <w:p w14:paraId="3A335CC3" w14:textId="77777777" w:rsidR="00DC2F21" w:rsidRPr="00377E76" w:rsidRDefault="00DC2F21" w:rsidP="00176AB0">
      <w:pPr>
        <w:autoSpaceDE w:val="0"/>
        <w:autoSpaceDN w:val="0"/>
        <w:adjustRightInd w:val="0"/>
        <w:spacing w:line="420" w:lineRule="atLeast"/>
        <w:ind w:leftChars="200" w:left="631"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身体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14:paraId="5F7A7C48" w14:textId="77777777" w:rsidR="00DC2F21" w:rsidRPr="00377E76" w:rsidRDefault="00DC2F21">
      <w:pPr>
        <w:autoSpaceDE w:val="0"/>
        <w:autoSpaceDN w:val="0"/>
        <w:adjustRightInd w:val="0"/>
        <w:spacing w:line="420" w:lineRule="atLeast"/>
        <w:ind w:left="42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身体拘束等の適正化のための指針を整備すること。</w:t>
      </w:r>
    </w:p>
    <w:p w14:paraId="78FEAF05" w14:textId="77777777" w:rsidR="00DC2F21" w:rsidRPr="00377E76" w:rsidRDefault="00DC2F21" w:rsidP="00176AB0">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介護職員その他の従業者に対し、身体拘束等の適正化のための研修を定期的に実施すること。</w:t>
      </w:r>
    </w:p>
    <w:p w14:paraId="5D8D3CFD" w14:textId="77777777" w:rsidR="00DC2F21" w:rsidRPr="00377E76" w:rsidRDefault="00BC7498">
      <w:pPr>
        <w:autoSpaceDE w:val="0"/>
        <w:autoSpaceDN w:val="0"/>
        <w:adjustRightInd w:val="0"/>
        <w:spacing w:line="420" w:lineRule="atLeast"/>
        <w:ind w:left="210" w:hanging="210"/>
        <w:jc w:val="left"/>
        <w:rPr>
          <w:rFonts w:ascii="ＭＳ Ｐ明朝" w:eastAsia="ＭＳ Ｐ明朝" w:hAnsi="ＭＳ Ｐ明朝" w:cs="ＭＳ 明朝"/>
          <w:color w:val="000000"/>
          <w:kern w:val="0"/>
          <w:sz w:val="22"/>
        </w:rPr>
      </w:pPr>
      <w:r>
        <w:rPr>
          <w:rFonts w:ascii="ＭＳ Ｐ明朝" w:eastAsia="ＭＳ Ｐ明朝" w:hAnsi="ＭＳ Ｐ明朝" w:cs="ＭＳ 明朝"/>
          <w:color w:val="000000"/>
          <w:kern w:val="0"/>
          <w:sz w:val="22"/>
        </w:rPr>
        <w:t>11</w:t>
      </w:r>
      <w:r w:rsidR="00DC2F21" w:rsidRPr="00377E76">
        <w:rPr>
          <w:rFonts w:ascii="ＭＳ Ｐ明朝" w:eastAsia="ＭＳ Ｐ明朝" w:hAnsi="ＭＳ Ｐ明朝" w:cs="ＭＳ 明朝" w:hint="eastAsia"/>
          <w:color w:val="000000"/>
          <w:kern w:val="0"/>
          <w:sz w:val="22"/>
        </w:rPr>
        <w:t xml:space="preserve">　事業収支計画</w:t>
      </w:r>
    </w:p>
    <w:p w14:paraId="0E699E97"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w:t>
      </w:r>
      <w:r w:rsidRPr="00377E76">
        <w:rPr>
          <w:rFonts w:ascii="ＭＳ Ｐ明朝" w:eastAsia="ＭＳ Ｐ明朝" w:hAnsi="ＭＳ Ｐ明朝" w:cs="ＭＳ 明朝" w:hint="eastAsia"/>
          <w:color w:val="000000"/>
          <w:kern w:val="0"/>
          <w:sz w:val="22"/>
        </w:rPr>
        <w:t xml:space="preserve">　市場調査等の実施</w:t>
      </w:r>
    </w:p>
    <w:p w14:paraId="04F5B0D2" w14:textId="77777777" w:rsidR="00DC2F21" w:rsidRPr="00377E76" w:rsidRDefault="00DC2F21" w:rsidP="00117B53">
      <w:pPr>
        <w:autoSpaceDE w:val="0"/>
        <w:autoSpaceDN w:val="0"/>
        <w:adjustRightInd w:val="0"/>
        <w:spacing w:line="420" w:lineRule="atLeast"/>
        <w:ind w:left="448" w:firstLine="112"/>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構想段階における地域特性、需要動向等の市場分析や、計画が具体化した段階における市場調査等により、相当数の者の入居が見込まれること。</w:t>
      </w:r>
    </w:p>
    <w:p w14:paraId="608D10F9"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(2)</w:t>
      </w:r>
      <w:r w:rsidRPr="00377E76">
        <w:rPr>
          <w:rFonts w:ascii="ＭＳ Ｐ明朝" w:eastAsia="ＭＳ Ｐ明朝" w:hAnsi="ＭＳ Ｐ明朝" w:cs="ＭＳ 明朝" w:hint="eastAsia"/>
          <w:color w:val="000000"/>
          <w:kern w:val="0"/>
          <w:sz w:val="22"/>
        </w:rPr>
        <w:t xml:space="preserve">　資金の確保等</w:t>
      </w:r>
    </w:p>
    <w:p w14:paraId="1ED11280" w14:textId="77777777" w:rsidR="00DC2F21" w:rsidRPr="00377E76" w:rsidRDefault="00DC2F21" w:rsidP="00117B53">
      <w:pPr>
        <w:autoSpaceDE w:val="0"/>
        <w:autoSpaceDN w:val="0"/>
        <w:adjustRightInd w:val="0"/>
        <w:spacing w:line="420" w:lineRule="atLeast"/>
        <w:ind w:left="426" w:firstLine="148"/>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初期総投資額の積算に当たっては、開設に際して必要となる次に掲げる費用等を詳細に検討し積み上げて算定し、必要な資金を適切な方法で調達すること。また、資金の調達に当たっては主たる取引金融機関等を確保しておくこと。</w:t>
      </w:r>
    </w:p>
    <w:p w14:paraId="55BF7D82" w14:textId="77777777" w:rsidR="00DC2F21" w:rsidRPr="00377E76" w:rsidRDefault="00DC2F21" w:rsidP="00117B53">
      <w:pPr>
        <w:autoSpaceDE w:val="0"/>
        <w:autoSpaceDN w:val="0"/>
        <w:adjustRightInd w:val="0"/>
        <w:spacing w:line="420" w:lineRule="atLeast"/>
        <w:ind w:firstLineChars="300" w:firstLine="651"/>
        <w:jc w:val="left"/>
        <w:rPr>
          <w:rFonts w:ascii="ＭＳ Ｐ明朝" w:eastAsia="ＭＳ Ｐ明朝" w:hAnsi="ＭＳ Ｐ明朝" w:cs="ＭＳ 明朝"/>
          <w:color w:val="000000"/>
          <w:kern w:val="0"/>
          <w:sz w:val="22"/>
          <w:lang w:eastAsia="zh-TW"/>
        </w:rPr>
      </w:pPr>
      <w:r w:rsidRPr="00377E76">
        <w:rPr>
          <w:rFonts w:ascii="ＭＳ Ｐ明朝" w:eastAsia="ＭＳ Ｐ明朝" w:hAnsi="ＭＳ Ｐ明朝" w:cs="ＭＳ 明朝" w:hint="eastAsia"/>
          <w:color w:val="000000"/>
          <w:kern w:val="0"/>
          <w:sz w:val="22"/>
          <w:lang w:eastAsia="zh-TW"/>
        </w:rPr>
        <w:t>一　調査関係費</w:t>
      </w:r>
    </w:p>
    <w:p w14:paraId="2E3EC93B" w14:textId="77777777" w:rsidR="00DC2F21" w:rsidRPr="00377E76" w:rsidRDefault="00865059" w:rsidP="00117B53">
      <w:pPr>
        <w:autoSpaceDE w:val="0"/>
        <w:autoSpaceDN w:val="0"/>
        <w:adjustRightInd w:val="0"/>
        <w:spacing w:line="420" w:lineRule="atLeast"/>
        <w:ind w:firstLineChars="300" w:firstLine="651"/>
        <w:jc w:val="left"/>
        <w:rPr>
          <w:rFonts w:ascii="ＭＳ Ｐ明朝" w:eastAsia="ＭＳ Ｐ明朝" w:hAnsi="ＭＳ Ｐ明朝" w:cs="ＭＳ 明朝"/>
          <w:color w:val="000000"/>
          <w:kern w:val="0"/>
          <w:sz w:val="22"/>
          <w:lang w:eastAsia="zh-TW"/>
        </w:rPr>
      </w:pPr>
      <w:r>
        <w:rPr>
          <w:rFonts w:ascii="ＭＳ Ｐ明朝" w:eastAsia="ＭＳ Ｐ明朝" w:hAnsi="ＭＳ Ｐ明朝" w:cs="ＭＳ 明朝" w:hint="eastAsia"/>
          <w:color w:val="000000"/>
          <w:kern w:val="0"/>
          <w:sz w:val="22"/>
          <w:lang w:eastAsia="zh-TW"/>
        </w:rPr>
        <w:t>二</w:t>
      </w:r>
      <w:r w:rsidR="00DC2F21" w:rsidRPr="00377E76">
        <w:rPr>
          <w:rFonts w:ascii="ＭＳ Ｐ明朝" w:eastAsia="ＭＳ Ｐ明朝" w:hAnsi="ＭＳ Ｐ明朝" w:cs="ＭＳ 明朝" w:hint="eastAsia"/>
          <w:color w:val="000000"/>
          <w:kern w:val="0"/>
          <w:sz w:val="22"/>
          <w:lang w:eastAsia="zh-TW"/>
        </w:rPr>
        <w:t xml:space="preserve">　土地関係費</w:t>
      </w:r>
    </w:p>
    <w:p w14:paraId="39BAB094" w14:textId="77777777" w:rsidR="00DC2F21" w:rsidRPr="00377E76" w:rsidRDefault="00DC2F21" w:rsidP="00117B53">
      <w:pPr>
        <w:autoSpaceDE w:val="0"/>
        <w:autoSpaceDN w:val="0"/>
        <w:adjustRightInd w:val="0"/>
        <w:spacing w:line="420" w:lineRule="atLeast"/>
        <w:ind w:firstLineChars="300" w:firstLine="651"/>
        <w:jc w:val="left"/>
        <w:rPr>
          <w:rFonts w:ascii="ＭＳ Ｐ明朝" w:eastAsia="ＭＳ Ｐ明朝" w:hAnsi="ＭＳ Ｐ明朝" w:cs="ＭＳ 明朝"/>
          <w:color w:val="000000"/>
          <w:kern w:val="0"/>
          <w:sz w:val="22"/>
          <w:lang w:eastAsia="zh-TW"/>
        </w:rPr>
      </w:pPr>
      <w:r w:rsidRPr="00377E76">
        <w:rPr>
          <w:rFonts w:ascii="ＭＳ Ｐ明朝" w:eastAsia="ＭＳ Ｐ明朝" w:hAnsi="ＭＳ Ｐ明朝" w:cs="ＭＳ 明朝" w:hint="eastAsia"/>
          <w:color w:val="000000"/>
          <w:kern w:val="0"/>
          <w:sz w:val="22"/>
          <w:lang w:eastAsia="zh-TW"/>
        </w:rPr>
        <w:t>三　建築関係費</w:t>
      </w:r>
    </w:p>
    <w:p w14:paraId="4A14F6EE" w14:textId="77777777" w:rsidR="00DC2F21" w:rsidRPr="00377E76" w:rsidRDefault="00DC2F21" w:rsidP="00117B53">
      <w:pPr>
        <w:autoSpaceDE w:val="0"/>
        <w:autoSpaceDN w:val="0"/>
        <w:adjustRightInd w:val="0"/>
        <w:spacing w:line="420" w:lineRule="atLeast"/>
        <w:ind w:firstLineChars="300" w:firstLine="651"/>
        <w:jc w:val="left"/>
        <w:rPr>
          <w:rFonts w:ascii="ＭＳ Ｐ明朝" w:eastAsia="ＭＳ Ｐ明朝" w:hAnsi="ＭＳ Ｐ明朝" w:cs="ＭＳ 明朝"/>
          <w:color w:val="000000"/>
          <w:kern w:val="0"/>
          <w:sz w:val="22"/>
          <w:lang w:eastAsia="zh-TW"/>
        </w:rPr>
      </w:pPr>
      <w:r w:rsidRPr="00377E76">
        <w:rPr>
          <w:rFonts w:ascii="ＭＳ Ｐ明朝" w:eastAsia="ＭＳ Ｐ明朝" w:hAnsi="ＭＳ Ｐ明朝" w:cs="ＭＳ 明朝" w:hint="eastAsia"/>
          <w:color w:val="000000"/>
          <w:kern w:val="0"/>
          <w:sz w:val="22"/>
          <w:lang w:eastAsia="zh-TW"/>
        </w:rPr>
        <w:t>四　募集関係費</w:t>
      </w:r>
    </w:p>
    <w:p w14:paraId="2151E826" w14:textId="77777777" w:rsidR="00DC2F21" w:rsidRPr="00377E76" w:rsidRDefault="00DC2F21" w:rsidP="00117B53">
      <w:pPr>
        <w:autoSpaceDE w:val="0"/>
        <w:autoSpaceDN w:val="0"/>
        <w:adjustRightInd w:val="0"/>
        <w:spacing w:line="420" w:lineRule="atLeast"/>
        <w:ind w:firstLineChars="300" w:firstLine="651"/>
        <w:jc w:val="left"/>
        <w:rPr>
          <w:rFonts w:ascii="ＭＳ Ｐ明朝" w:eastAsia="ＭＳ Ｐ明朝" w:hAnsi="ＭＳ Ｐ明朝" w:cs="ＭＳ 明朝"/>
          <w:color w:val="000000"/>
          <w:kern w:val="0"/>
          <w:sz w:val="22"/>
          <w:lang w:eastAsia="zh-TW"/>
        </w:rPr>
      </w:pPr>
      <w:r w:rsidRPr="00377E76">
        <w:rPr>
          <w:rFonts w:ascii="ＭＳ Ｐ明朝" w:eastAsia="ＭＳ Ｐ明朝" w:hAnsi="ＭＳ Ｐ明朝" w:cs="ＭＳ 明朝" w:hint="eastAsia"/>
          <w:color w:val="000000"/>
          <w:kern w:val="0"/>
          <w:sz w:val="22"/>
          <w:lang w:eastAsia="zh-TW"/>
        </w:rPr>
        <w:t>五　開業準備関係費</w:t>
      </w:r>
    </w:p>
    <w:p w14:paraId="5E43AB8E" w14:textId="77777777" w:rsidR="00DC2F21" w:rsidRPr="00377E76" w:rsidRDefault="00DC2F21" w:rsidP="00117B53">
      <w:pPr>
        <w:autoSpaceDE w:val="0"/>
        <w:autoSpaceDN w:val="0"/>
        <w:adjustRightInd w:val="0"/>
        <w:spacing w:line="420" w:lineRule="atLeast"/>
        <w:ind w:firstLineChars="300" w:firstLine="651"/>
        <w:jc w:val="left"/>
        <w:rPr>
          <w:rFonts w:ascii="ＭＳ Ｐ明朝" w:eastAsia="ＭＳ Ｐ明朝" w:hAnsi="ＭＳ Ｐ明朝" w:cs="ＭＳ 明朝"/>
          <w:color w:val="000000"/>
          <w:kern w:val="0"/>
          <w:sz w:val="22"/>
          <w:lang w:eastAsia="zh-TW"/>
        </w:rPr>
      </w:pPr>
      <w:r w:rsidRPr="00377E76">
        <w:rPr>
          <w:rFonts w:ascii="ＭＳ Ｐ明朝" w:eastAsia="ＭＳ Ｐ明朝" w:hAnsi="ＭＳ Ｐ明朝" w:cs="ＭＳ 明朝" w:hint="eastAsia"/>
          <w:color w:val="000000"/>
          <w:kern w:val="0"/>
          <w:sz w:val="22"/>
          <w:lang w:eastAsia="zh-TW"/>
        </w:rPr>
        <w:t>六　公共負担金</w:t>
      </w:r>
    </w:p>
    <w:p w14:paraId="651957CD" w14:textId="77777777" w:rsidR="00DC2F21" w:rsidRPr="00377E76" w:rsidRDefault="00DC2F21" w:rsidP="00117B53">
      <w:pPr>
        <w:autoSpaceDE w:val="0"/>
        <w:autoSpaceDN w:val="0"/>
        <w:adjustRightInd w:val="0"/>
        <w:spacing w:line="420" w:lineRule="atLeast"/>
        <w:ind w:firstLineChars="300" w:firstLine="651"/>
        <w:jc w:val="left"/>
        <w:rPr>
          <w:rFonts w:ascii="ＭＳ Ｐ明朝" w:eastAsia="ＭＳ Ｐ明朝" w:hAnsi="ＭＳ Ｐ明朝" w:cs="ＭＳ 明朝"/>
          <w:color w:val="000000"/>
          <w:kern w:val="0"/>
          <w:sz w:val="22"/>
          <w:lang w:eastAsia="zh-TW"/>
        </w:rPr>
      </w:pPr>
      <w:r w:rsidRPr="00377E76">
        <w:rPr>
          <w:rFonts w:ascii="ＭＳ Ｐ明朝" w:eastAsia="ＭＳ Ｐ明朝" w:hAnsi="ＭＳ Ｐ明朝" w:cs="ＭＳ 明朝" w:hint="eastAsia"/>
          <w:color w:val="000000"/>
          <w:kern w:val="0"/>
          <w:sz w:val="22"/>
          <w:lang w:eastAsia="zh-TW"/>
        </w:rPr>
        <w:t>七　租税公課</w:t>
      </w:r>
    </w:p>
    <w:p w14:paraId="184A3EEC" w14:textId="77777777" w:rsidR="00DC2F21" w:rsidRPr="00377E76" w:rsidRDefault="00DC2F21" w:rsidP="00F910DF">
      <w:pPr>
        <w:autoSpaceDE w:val="0"/>
        <w:autoSpaceDN w:val="0"/>
        <w:adjustRightInd w:val="0"/>
        <w:spacing w:line="420" w:lineRule="atLeast"/>
        <w:ind w:firstLineChars="300" w:firstLine="651"/>
        <w:jc w:val="left"/>
        <w:rPr>
          <w:rFonts w:ascii="ＭＳ Ｐ明朝" w:eastAsia="ＭＳ Ｐ明朝" w:hAnsi="ＭＳ Ｐ明朝" w:cs="ＭＳ 明朝"/>
          <w:color w:val="000000"/>
          <w:kern w:val="0"/>
          <w:sz w:val="22"/>
          <w:lang w:eastAsia="zh-TW"/>
        </w:rPr>
      </w:pPr>
      <w:r w:rsidRPr="00377E76">
        <w:rPr>
          <w:rFonts w:ascii="ＭＳ Ｐ明朝" w:eastAsia="ＭＳ Ｐ明朝" w:hAnsi="ＭＳ Ｐ明朝" w:cs="ＭＳ 明朝" w:hint="eastAsia"/>
          <w:color w:val="000000"/>
          <w:kern w:val="0"/>
          <w:sz w:val="22"/>
          <w:lang w:eastAsia="zh-TW"/>
        </w:rPr>
        <w:t>八　期中金利</w:t>
      </w:r>
    </w:p>
    <w:p w14:paraId="735CA957" w14:textId="77777777" w:rsidR="00DC2F21" w:rsidRPr="00377E76" w:rsidRDefault="00DC2F21" w:rsidP="00F910DF">
      <w:pPr>
        <w:autoSpaceDE w:val="0"/>
        <w:autoSpaceDN w:val="0"/>
        <w:adjustRightInd w:val="0"/>
        <w:spacing w:line="420" w:lineRule="atLeast"/>
        <w:ind w:firstLineChars="300" w:firstLine="651"/>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lastRenderedPageBreak/>
        <w:t>九　予備費</w:t>
      </w:r>
    </w:p>
    <w:p w14:paraId="44D964FE"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(3)</w:t>
      </w:r>
      <w:r w:rsidRPr="00377E76">
        <w:rPr>
          <w:rFonts w:ascii="ＭＳ Ｐ明朝" w:eastAsia="ＭＳ Ｐ明朝" w:hAnsi="ＭＳ Ｐ明朝" w:cs="ＭＳ 明朝" w:hint="eastAsia"/>
          <w:color w:val="000000"/>
          <w:kern w:val="0"/>
          <w:sz w:val="22"/>
        </w:rPr>
        <w:t xml:space="preserve">　資金収支計画及び損益計画</w:t>
      </w:r>
    </w:p>
    <w:p w14:paraId="63043DD0" w14:textId="77777777" w:rsidR="00DC2F21" w:rsidRPr="00377E76" w:rsidRDefault="00DC2F21" w:rsidP="00E6075D">
      <w:pPr>
        <w:autoSpaceDE w:val="0"/>
        <w:autoSpaceDN w:val="0"/>
        <w:adjustRightInd w:val="0"/>
        <w:spacing w:line="420" w:lineRule="atLeast"/>
        <w:ind w:firstLineChars="283" w:firstLine="614"/>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次の事項に留意し、長期の資金収支計画及び損益計画を策定すること。</w:t>
      </w:r>
    </w:p>
    <w:p w14:paraId="34C430BA" w14:textId="77777777" w:rsidR="00DC2F21" w:rsidRPr="00377E76" w:rsidRDefault="00DC2F21" w:rsidP="00E6075D">
      <w:pPr>
        <w:autoSpaceDE w:val="0"/>
        <w:autoSpaceDN w:val="0"/>
        <w:adjustRightInd w:val="0"/>
        <w:spacing w:line="420" w:lineRule="atLeast"/>
        <w:ind w:firstLineChars="400" w:firstLine="868"/>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長期安定的な経営が可能な計画であること。</w:t>
      </w:r>
    </w:p>
    <w:p w14:paraId="658E1314" w14:textId="11F1AA3E" w:rsidR="00DC2F21" w:rsidRPr="00377E76" w:rsidRDefault="00DC2F21" w:rsidP="00E6075D">
      <w:pPr>
        <w:autoSpaceDE w:val="0"/>
        <w:autoSpaceDN w:val="0"/>
        <w:adjustRightInd w:val="0"/>
        <w:spacing w:line="420" w:lineRule="atLeast"/>
        <w:ind w:firstLineChars="400" w:firstLine="868"/>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二　最低</w:t>
      </w:r>
      <w:r w:rsidR="0007575C">
        <w:rPr>
          <w:rFonts w:ascii="ＭＳ Ｐ明朝" w:eastAsia="ＭＳ Ｐ明朝" w:hAnsi="ＭＳ Ｐ明朝" w:cs="ＭＳ 明朝"/>
          <w:color w:val="000000"/>
          <w:kern w:val="0"/>
          <w:sz w:val="22"/>
        </w:rPr>
        <w:t>30</w:t>
      </w:r>
      <w:r w:rsidRPr="00377E76">
        <w:rPr>
          <w:rFonts w:ascii="ＭＳ Ｐ明朝" w:eastAsia="ＭＳ Ｐ明朝" w:hAnsi="ＭＳ Ｐ明朝" w:cs="ＭＳ 明朝" w:hint="eastAsia"/>
          <w:color w:val="000000"/>
          <w:kern w:val="0"/>
          <w:sz w:val="22"/>
        </w:rPr>
        <w:t>年以上の長期的な計画を策定</w:t>
      </w:r>
      <w:r w:rsidR="00E6075D">
        <w:rPr>
          <w:rFonts w:ascii="ＭＳ Ｐ明朝" w:eastAsia="ＭＳ Ｐ明朝" w:hAnsi="ＭＳ Ｐ明朝" w:cs="ＭＳ 明朝" w:hint="eastAsia"/>
          <w:color w:val="000000"/>
          <w:kern w:val="0"/>
          <w:sz w:val="22"/>
        </w:rPr>
        <w:t>し</w:t>
      </w:r>
      <w:r w:rsidRPr="00377E76">
        <w:rPr>
          <w:rFonts w:ascii="ＭＳ Ｐ明朝" w:eastAsia="ＭＳ Ｐ明朝" w:hAnsi="ＭＳ Ｐ明朝" w:cs="ＭＳ 明朝" w:hint="eastAsia"/>
          <w:color w:val="000000"/>
          <w:kern w:val="0"/>
          <w:sz w:val="22"/>
        </w:rPr>
        <w:t>少なくとも３年ごと</w:t>
      </w:r>
      <w:r w:rsidR="00E6075D">
        <w:rPr>
          <w:rFonts w:ascii="ＭＳ Ｐ明朝" w:eastAsia="ＭＳ Ｐ明朝" w:hAnsi="ＭＳ Ｐ明朝" w:cs="ＭＳ 明朝" w:hint="eastAsia"/>
          <w:color w:val="000000"/>
          <w:kern w:val="0"/>
          <w:sz w:val="22"/>
        </w:rPr>
        <w:t>に</w:t>
      </w:r>
      <w:r w:rsidRPr="00377E76">
        <w:rPr>
          <w:rFonts w:ascii="ＭＳ Ｐ明朝" w:eastAsia="ＭＳ Ｐ明朝" w:hAnsi="ＭＳ Ｐ明朝" w:cs="ＭＳ 明朝" w:hint="eastAsia"/>
          <w:color w:val="000000"/>
          <w:kern w:val="0"/>
          <w:sz w:val="22"/>
        </w:rPr>
        <w:t>見直しを行うこと。</w:t>
      </w:r>
    </w:p>
    <w:p w14:paraId="167ED95C" w14:textId="77777777" w:rsidR="00DC2F21" w:rsidRPr="00377E76" w:rsidRDefault="00DC2F21" w:rsidP="00E6075D">
      <w:pPr>
        <w:autoSpaceDE w:val="0"/>
        <w:autoSpaceDN w:val="0"/>
        <w:adjustRightInd w:val="0"/>
        <w:spacing w:line="420" w:lineRule="atLeast"/>
        <w:ind w:firstLineChars="400" w:firstLine="868"/>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三　借入金の返済に当たっては、資金計画上無理のない計画となっていること。</w:t>
      </w:r>
    </w:p>
    <w:p w14:paraId="1B6551E6" w14:textId="77777777" w:rsidR="00DC2F21" w:rsidRPr="00377E76" w:rsidRDefault="00DC2F21" w:rsidP="00E6075D">
      <w:pPr>
        <w:autoSpaceDE w:val="0"/>
        <w:autoSpaceDN w:val="0"/>
        <w:adjustRightInd w:val="0"/>
        <w:spacing w:line="420" w:lineRule="atLeast"/>
        <w:ind w:firstLineChars="400" w:firstLine="868"/>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四　適切かつ実行可能な募集計画に基づいていること。</w:t>
      </w:r>
    </w:p>
    <w:p w14:paraId="1903B63B" w14:textId="77777777" w:rsidR="00DC2F21" w:rsidRPr="00377E76" w:rsidRDefault="00DC2F21" w:rsidP="00E6075D">
      <w:pPr>
        <w:autoSpaceDE w:val="0"/>
        <w:autoSpaceDN w:val="0"/>
        <w:adjustRightInd w:val="0"/>
        <w:spacing w:line="420" w:lineRule="atLeast"/>
        <w:ind w:leftChars="411" w:left="1032" w:hangingChars="84" w:hanging="182"/>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五　長期推計に基づく入居時平均年齢、男女比、単身入居率、入退去率、入居者数及び要介護者発生率を勘案すること。</w:t>
      </w:r>
    </w:p>
    <w:p w14:paraId="3E72A876" w14:textId="77777777" w:rsidR="00DC2F21" w:rsidRPr="00377E76" w:rsidRDefault="00DC2F21" w:rsidP="00922777">
      <w:pPr>
        <w:autoSpaceDE w:val="0"/>
        <w:autoSpaceDN w:val="0"/>
        <w:adjustRightInd w:val="0"/>
        <w:spacing w:line="420" w:lineRule="atLeast"/>
        <w:ind w:firstLineChars="392" w:firstLine="85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六　人件費、物件費等の変動や建物の修繕費等を適切に見込んでいること。</w:t>
      </w:r>
    </w:p>
    <w:p w14:paraId="4FB58517" w14:textId="14789F4E" w:rsidR="00DC2F21" w:rsidRPr="00377E76" w:rsidRDefault="00DC2F21" w:rsidP="00922777">
      <w:pPr>
        <w:autoSpaceDE w:val="0"/>
        <w:autoSpaceDN w:val="0"/>
        <w:adjustRightInd w:val="0"/>
        <w:spacing w:line="420" w:lineRule="atLeast"/>
        <w:ind w:leftChars="412" w:left="994" w:hangingChars="65" w:hanging="141"/>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七　前払金（入居時に老人福祉法第</w:t>
      </w:r>
      <w:r w:rsidR="00A15EA1">
        <w:rPr>
          <w:rFonts w:ascii="ＭＳ Ｐ明朝" w:eastAsia="ＭＳ Ｐ明朝" w:hAnsi="ＭＳ Ｐ明朝" w:cs="ＭＳ 明朝"/>
          <w:color w:val="000000"/>
          <w:kern w:val="0"/>
          <w:sz w:val="22"/>
        </w:rPr>
        <w:t>29</w:t>
      </w:r>
      <w:r w:rsidRPr="00377E76">
        <w:rPr>
          <w:rFonts w:ascii="ＭＳ Ｐ明朝" w:eastAsia="ＭＳ Ｐ明朝" w:hAnsi="ＭＳ Ｐ明朝" w:cs="ＭＳ 明朝" w:hint="eastAsia"/>
          <w:color w:val="000000"/>
          <w:kern w:val="0"/>
          <w:sz w:val="22"/>
        </w:rPr>
        <w:t>条第９項に規定する前払金として一括して</w:t>
      </w:r>
      <w:r w:rsidR="00E6075D">
        <w:rPr>
          <w:rFonts w:ascii="ＭＳ Ｐ明朝" w:eastAsia="ＭＳ Ｐ明朝" w:hAnsi="ＭＳ Ｐ明朝" w:cs="ＭＳ 明朝" w:hint="eastAsia"/>
          <w:color w:val="000000"/>
          <w:kern w:val="0"/>
          <w:sz w:val="22"/>
        </w:rPr>
        <w:t xml:space="preserve">　</w:t>
      </w:r>
      <w:r w:rsidRPr="00377E76">
        <w:rPr>
          <w:rFonts w:ascii="ＭＳ Ｐ明朝" w:eastAsia="ＭＳ Ｐ明朝" w:hAnsi="ＭＳ Ｐ明朝" w:cs="ＭＳ 明朝" w:hint="eastAsia"/>
          <w:color w:val="000000"/>
          <w:kern w:val="0"/>
          <w:sz w:val="22"/>
        </w:rPr>
        <w:t>受領する利用料）の償却年数は、入居者の終身にわたる居住が平均的な余命等を勘案して想定される期間（以下「想定居住期間」という。）とすること。</w:t>
      </w:r>
    </w:p>
    <w:p w14:paraId="01BFB57A" w14:textId="77777777" w:rsidR="00DC2F21" w:rsidRPr="00377E76" w:rsidRDefault="00DC2F21" w:rsidP="00922777">
      <w:pPr>
        <w:autoSpaceDE w:val="0"/>
        <w:autoSpaceDN w:val="0"/>
        <w:adjustRightInd w:val="0"/>
        <w:spacing w:line="420" w:lineRule="atLeast"/>
        <w:ind w:firstLineChars="400" w:firstLine="868"/>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八　常に適正な資金残高があること。</w:t>
      </w:r>
    </w:p>
    <w:p w14:paraId="32A1AEEF"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(4)</w:t>
      </w:r>
      <w:r w:rsidRPr="00377E76">
        <w:rPr>
          <w:rFonts w:ascii="ＭＳ Ｐ明朝" w:eastAsia="ＭＳ Ｐ明朝" w:hAnsi="ＭＳ Ｐ明朝" w:cs="ＭＳ 明朝" w:hint="eastAsia"/>
          <w:color w:val="000000"/>
          <w:kern w:val="0"/>
          <w:sz w:val="22"/>
        </w:rPr>
        <w:t xml:space="preserve">　経理・会計の独立</w:t>
      </w:r>
    </w:p>
    <w:p w14:paraId="2685F647" w14:textId="72363A8A" w:rsidR="00DC2F21" w:rsidRPr="00377E76" w:rsidRDefault="00DC2F21" w:rsidP="00922777">
      <w:pPr>
        <w:autoSpaceDE w:val="0"/>
        <w:autoSpaceDN w:val="0"/>
        <w:adjustRightInd w:val="0"/>
        <w:spacing w:line="420" w:lineRule="atLeast"/>
        <w:ind w:left="434" w:firstLineChars="57" w:firstLine="124"/>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有料老人ホーム以外にも事業経営を行っている経営主体については、当該有料老人ホームについての経理・会計を明確に区分し、他の事業には流用しないこと。</w:t>
      </w:r>
    </w:p>
    <w:p w14:paraId="7C45CE71" w14:textId="77777777" w:rsidR="00DC2F21" w:rsidRPr="00377E76" w:rsidRDefault="00BC7498">
      <w:pPr>
        <w:autoSpaceDE w:val="0"/>
        <w:autoSpaceDN w:val="0"/>
        <w:adjustRightInd w:val="0"/>
        <w:spacing w:line="420" w:lineRule="atLeast"/>
        <w:ind w:left="210" w:hanging="210"/>
        <w:jc w:val="left"/>
        <w:rPr>
          <w:rFonts w:ascii="ＭＳ Ｐ明朝" w:eastAsia="ＭＳ Ｐ明朝" w:hAnsi="ＭＳ Ｐ明朝" w:cs="ＭＳ 明朝"/>
          <w:color w:val="000000"/>
          <w:kern w:val="0"/>
          <w:sz w:val="22"/>
        </w:rPr>
      </w:pPr>
      <w:r>
        <w:rPr>
          <w:rFonts w:ascii="ＭＳ Ｐ明朝" w:eastAsia="ＭＳ Ｐ明朝" w:hAnsi="ＭＳ Ｐ明朝" w:cs="ＭＳ 明朝"/>
          <w:color w:val="000000"/>
          <w:kern w:val="0"/>
          <w:sz w:val="22"/>
        </w:rPr>
        <w:t>12</w:t>
      </w:r>
      <w:r w:rsidR="00DC2F21" w:rsidRPr="00377E76">
        <w:rPr>
          <w:rFonts w:ascii="ＭＳ Ｐ明朝" w:eastAsia="ＭＳ Ｐ明朝" w:hAnsi="ＭＳ Ｐ明朝" w:cs="ＭＳ 明朝" w:hint="eastAsia"/>
          <w:color w:val="000000"/>
          <w:kern w:val="0"/>
          <w:sz w:val="22"/>
        </w:rPr>
        <w:t xml:space="preserve">　利用料等</w:t>
      </w:r>
    </w:p>
    <w:p w14:paraId="1D0DBE4A"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w:t>
      </w:r>
      <w:r w:rsidRPr="00377E76">
        <w:rPr>
          <w:rFonts w:ascii="ＭＳ Ｐ明朝" w:eastAsia="ＭＳ Ｐ明朝" w:hAnsi="ＭＳ Ｐ明朝" w:cs="ＭＳ 明朝" w:hint="eastAsia"/>
          <w:color w:val="000000"/>
          <w:kern w:val="0"/>
          <w:sz w:val="22"/>
        </w:rPr>
        <w:t xml:space="preserve">　</w:t>
      </w:r>
      <w:r w:rsidR="00A31260">
        <w:rPr>
          <w:rFonts w:ascii="ＭＳ Ｐ明朝" w:eastAsia="ＭＳ Ｐ明朝" w:hAnsi="ＭＳ Ｐ明朝" w:cs="ＭＳ 明朝" w:hint="eastAsia"/>
          <w:color w:val="000000"/>
          <w:kern w:val="0"/>
          <w:sz w:val="22"/>
        </w:rPr>
        <w:t>有料老人ホームは、契約に基づき</w:t>
      </w:r>
      <w:r w:rsidR="001234DC">
        <w:rPr>
          <w:rFonts w:ascii="ＭＳ Ｐ明朝" w:eastAsia="ＭＳ Ｐ明朝" w:hAnsi="ＭＳ Ｐ明朝" w:cs="ＭＳ 明朝" w:hint="eastAsia"/>
          <w:color w:val="000000"/>
          <w:kern w:val="0"/>
          <w:sz w:val="22"/>
        </w:rPr>
        <w:t>入居者の負担により賄われるものであり、その支払い方法については、月払い方式、前払い方式又はこれを組み合わせた方式等多様な方法が考えられるが、いずれの場合にあっても、設置者が次に掲げる費用を受領する場合の取扱いについては、それぞれ次によること。</w:t>
      </w:r>
      <w:r w:rsidR="00A31260" w:rsidRPr="00377E76">
        <w:rPr>
          <w:rFonts w:ascii="ＭＳ Ｐ明朝" w:eastAsia="ＭＳ Ｐ明朝" w:hAnsi="ＭＳ Ｐ明朝" w:cs="ＭＳ 明朝"/>
          <w:color w:val="000000"/>
          <w:kern w:val="0"/>
          <w:sz w:val="22"/>
        </w:rPr>
        <w:t xml:space="preserve"> </w:t>
      </w:r>
    </w:p>
    <w:p w14:paraId="3349CC77" w14:textId="77777777" w:rsidR="00176AB0" w:rsidRDefault="00DC2F21" w:rsidP="006F35B4">
      <w:pPr>
        <w:autoSpaceDE w:val="0"/>
        <w:autoSpaceDN w:val="0"/>
        <w:adjustRightInd w:val="0"/>
        <w:spacing w:line="420" w:lineRule="atLeast"/>
        <w:ind w:leftChars="300" w:left="838"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家賃（賃貸借契約以外の契約で受領する利用料のうち、部屋代に係る部分を含む。）</w:t>
      </w:r>
    </w:p>
    <w:p w14:paraId="3135B1D2" w14:textId="77777777" w:rsidR="00DC2F21" w:rsidRPr="00377E76" w:rsidRDefault="00DC2F21" w:rsidP="006F35B4">
      <w:pPr>
        <w:autoSpaceDE w:val="0"/>
        <w:autoSpaceDN w:val="0"/>
        <w:adjustRightInd w:val="0"/>
        <w:spacing w:line="420" w:lineRule="atLeast"/>
        <w:ind w:leftChars="400" w:left="828" w:firstLineChars="100" w:firstLine="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当該有料老人ホームの整備に要した費用、修繕費、管理事務費、地代に相当する額等を基礎として合理的に算定したものとし、近傍同種の住宅の家賃から算定される額を大幅に上回るものでないこと。</w:t>
      </w:r>
    </w:p>
    <w:p w14:paraId="73F38ECA" w14:textId="77777777" w:rsidR="00DC2F21" w:rsidRPr="00377E76" w:rsidRDefault="00DC2F21" w:rsidP="006F35B4">
      <w:pPr>
        <w:autoSpaceDE w:val="0"/>
        <w:autoSpaceDN w:val="0"/>
        <w:adjustRightInd w:val="0"/>
        <w:spacing w:line="420" w:lineRule="atLeast"/>
        <w:ind w:leftChars="200" w:left="414" w:firstLineChars="100" w:firstLine="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二　敷金</w:t>
      </w:r>
    </w:p>
    <w:p w14:paraId="61B9E2DA" w14:textId="3E6554A6" w:rsidR="00DC2F21" w:rsidRPr="00377E76" w:rsidRDefault="00DC2F21" w:rsidP="006F35B4">
      <w:pPr>
        <w:autoSpaceDE w:val="0"/>
        <w:autoSpaceDN w:val="0"/>
        <w:adjustRightInd w:val="0"/>
        <w:spacing w:line="420" w:lineRule="atLeast"/>
        <w:ind w:leftChars="400" w:left="828" w:firstLineChars="70" w:firstLine="152"/>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敷金を受領する場合には、その額は６か月分を超えないこととし、退去時に居室</w:t>
      </w:r>
      <w:r w:rsidR="006F35B4">
        <w:rPr>
          <w:rFonts w:ascii="ＭＳ Ｐ明朝" w:eastAsia="ＭＳ Ｐ明朝" w:hAnsi="ＭＳ Ｐ明朝" w:cs="ＭＳ 明朝" w:hint="eastAsia"/>
          <w:color w:val="000000"/>
          <w:kern w:val="0"/>
          <w:sz w:val="22"/>
        </w:rPr>
        <w:t xml:space="preserve">　</w:t>
      </w:r>
      <w:r w:rsidRPr="00377E76">
        <w:rPr>
          <w:rFonts w:ascii="ＭＳ Ｐ明朝" w:eastAsia="ＭＳ Ｐ明朝" w:hAnsi="ＭＳ Ｐ明朝" w:cs="ＭＳ 明朝" w:hint="eastAsia"/>
          <w:color w:val="000000"/>
          <w:kern w:val="0"/>
          <w:sz w:val="22"/>
        </w:rPr>
        <w:t>の原状回復費用を除き全額返還すること。なお、原状回復の費用負担については、「原状回復をめぐるトラブルとガイドライン（再改訂版）」（平成</w:t>
      </w:r>
      <w:r w:rsidR="00EF3C0B">
        <w:rPr>
          <w:rFonts w:ascii="ＭＳ Ｐ明朝" w:eastAsia="ＭＳ Ｐ明朝" w:hAnsi="ＭＳ Ｐ明朝" w:cs="ＭＳ 明朝"/>
          <w:color w:val="000000"/>
          <w:kern w:val="0"/>
          <w:sz w:val="22"/>
        </w:rPr>
        <w:t>23</w:t>
      </w:r>
      <w:r w:rsidRPr="00377E76">
        <w:rPr>
          <w:rFonts w:ascii="ＭＳ Ｐ明朝" w:eastAsia="ＭＳ Ｐ明朝" w:hAnsi="ＭＳ Ｐ明朝" w:cs="ＭＳ 明朝" w:hint="eastAsia"/>
          <w:color w:val="000000"/>
          <w:kern w:val="0"/>
          <w:sz w:val="22"/>
        </w:rPr>
        <w:t>年８月国土交通省住宅局）を参考にすること。</w:t>
      </w:r>
    </w:p>
    <w:p w14:paraId="3340AE9F" w14:textId="77777777" w:rsidR="00DC2F21" w:rsidRPr="00377E76" w:rsidRDefault="00DC2F21" w:rsidP="006F35B4">
      <w:pPr>
        <w:autoSpaceDE w:val="0"/>
        <w:autoSpaceDN w:val="0"/>
        <w:adjustRightInd w:val="0"/>
        <w:spacing w:line="420" w:lineRule="atLeast"/>
        <w:ind w:leftChars="300" w:left="621"/>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三　介護等その他の日常生活上必要な便宜の供与の対価（以下「サービス費用」という。）</w:t>
      </w:r>
    </w:p>
    <w:p w14:paraId="5377D30A" w14:textId="77777777" w:rsidR="00DC2F21" w:rsidRPr="00377E76" w:rsidRDefault="00DC2F21" w:rsidP="00633943">
      <w:pPr>
        <w:autoSpaceDE w:val="0"/>
        <w:autoSpaceDN w:val="0"/>
        <w:adjustRightInd w:val="0"/>
        <w:spacing w:line="420" w:lineRule="atLeast"/>
        <w:ind w:leftChars="500" w:left="1252"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lastRenderedPageBreak/>
        <w:t>イ　入居者に対するサービスに必要な費用の額（食費、介護費用その他の運営費等）を基礎とする適切な額とすること。</w:t>
      </w:r>
    </w:p>
    <w:p w14:paraId="36E81933" w14:textId="0B4A11BC" w:rsidR="00DC2F21" w:rsidRPr="00377E76" w:rsidRDefault="00DC2F21" w:rsidP="00633943">
      <w:pPr>
        <w:autoSpaceDE w:val="0"/>
        <w:autoSpaceDN w:val="0"/>
        <w:adjustRightInd w:val="0"/>
        <w:spacing w:line="420" w:lineRule="atLeast"/>
        <w:ind w:leftChars="500" w:left="1252"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多額の前払金を払えば毎月の支払は一切なく生涯生活を保証するという終身保証契約は、その後において入居者の心身の状況や物価、生活費等の経済情勢が著しく変化することがあり得るので、原則として好ましくないこと。</w:t>
      </w:r>
    </w:p>
    <w:p w14:paraId="011B88F5" w14:textId="28229843" w:rsidR="00DC2F21" w:rsidRPr="00377E76" w:rsidRDefault="00DC2F21" w:rsidP="00E54AB8">
      <w:pPr>
        <w:autoSpaceDE w:val="0"/>
        <w:autoSpaceDN w:val="0"/>
        <w:adjustRightInd w:val="0"/>
        <w:spacing w:line="420" w:lineRule="atLeast"/>
        <w:ind w:leftChars="485" w:left="1221"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設置者が、サービスを提供した都度個々にそのサービス費用を受領する場</w:t>
      </w:r>
      <w:r w:rsidR="00E54AB8">
        <w:rPr>
          <w:rFonts w:ascii="ＭＳ Ｐ明朝" w:eastAsia="ＭＳ Ｐ明朝" w:hAnsi="ＭＳ Ｐ明朝" w:cs="ＭＳ 明朝" w:hint="eastAsia"/>
          <w:color w:val="000000"/>
          <w:kern w:val="0"/>
          <w:sz w:val="22"/>
        </w:rPr>
        <w:t xml:space="preserve">　</w:t>
      </w:r>
      <w:r w:rsidRPr="00377E76">
        <w:rPr>
          <w:rFonts w:ascii="ＭＳ Ｐ明朝" w:eastAsia="ＭＳ Ｐ明朝" w:hAnsi="ＭＳ Ｐ明朝" w:cs="ＭＳ 明朝" w:hint="eastAsia"/>
          <w:color w:val="000000"/>
          <w:kern w:val="0"/>
          <w:sz w:val="22"/>
        </w:rPr>
        <w:t>合については、提供するサービスの内容に応じて人件費、材料費等を勘案した適切な額とすること。</w:t>
      </w:r>
    </w:p>
    <w:p w14:paraId="1861C0CD" w14:textId="1CC5B5C0" w:rsidR="00DC2F21" w:rsidRPr="00377E76" w:rsidRDefault="00DC2F21" w:rsidP="00E54AB8">
      <w:pPr>
        <w:autoSpaceDE w:val="0"/>
        <w:autoSpaceDN w:val="0"/>
        <w:adjustRightInd w:val="0"/>
        <w:spacing w:line="420" w:lineRule="atLeast"/>
        <w:ind w:leftChars="500" w:left="1252"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ニ　介護付有料老人ホームにおいて、手厚い職員体制又は個別的な選択による</w:t>
      </w:r>
      <w:r w:rsidR="00E54AB8">
        <w:rPr>
          <w:rFonts w:ascii="ＭＳ Ｐ明朝" w:eastAsia="ＭＳ Ｐ明朝" w:hAnsi="ＭＳ Ｐ明朝" w:cs="ＭＳ 明朝" w:hint="eastAsia"/>
          <w:color w:val="000000"/>
          <w:kern w:val="0"/>
          <w:sz w:val="22"/>
        </w:rPr>
        <w:t xml:space="preserve">　</w:t>
      </w:r>
      <w:r w:rsidRPr="00377E76">
        <w:rPr>
          <w:rFonts w:ascii="ＭＳ Ｐ明朝" w:eastAsia="ＭＳ Ｐ明朝" w:hAnsi="ＭＳ Ｐ明朝" w:cs="ＭＳ 明朝" w:hint="eastAsia"/>
          <w:color w:val="000000"/>
          <w:kern w:val="0"/>
          <w:sz w:val="22"/>
        </w:rPr>
        <w:t>介護サービスとして介護保険外に別途費用を受領できる場合は、「特定施設入居者生活介護事業者が受領する介護保険の給付対象外の介護サービス費用について」（平成</w:t>
      </w:r>
      <w:r w:rsidR="00EF3C0B">
        <w:rPr>
          <w:rFonts w:ascii="ＭＳ Ｐ明朝" w:eastAsia="ＭＳ Ｐ明朝" w:hAnsi="ＭＳ Ｐ明朝" w:cs="ＭＳ 明朝"/>
          <w:color w:val="000000"/>
          <w:kern w:val="0"/>
          <w:sz w:val="22"/>
        </w:rPr>
        <w:t>12</w:t>
      </w:r>
      <w:r w:rsidRPr="00377E76">
        <w:rPr>
          <w:rFonts w:ascii="ＭＳ Ｐ明朝" w:eastAsia="ＭＳ Ｐ明朝" w:hAnsi="ＭＳ Ｐ明朝" w:cs="ＭＳ 明朝" w:hint="eastAsia"/>
          <w:color w:val="000000"/>
          <w:kern w:val="0"/>
          <w:sz w:val="22"/>
        </w:rPr>
        <w:t>年３月</w:t>
      </w:r>
      <w:r w:rsidR="00EF3C0B">
        <w:rPr>
          <w:rFonts w:ascii="ＭＳ Ｐ明朝" w:eastAsia="ＭＳ Ｐ明朝" w:hAnsi="ＭＳ Ｐ明朝" w:cs="ＭＳ 明朝"/>
          <w:color w:val="000000"/>
          <w:kern w:val="0"/>
          <w:sz w:val="22"/>
        </w:rPr>
        <w:t>30</w:t>
      </w:r>
      <w:r w:rsidRPr="00377E76">
        <w:rPr>
          <w:rFonts w:ascii="ＭＳ Ｐ明朝" w:eastAsia="ＭＳ Ｐ明朝" w:hAnsi="ＭＳ Ｐ明朝" w:cs="ＭＳ 明朝" w:hint="eastAsia"/>
          <w:color w:val="000000"/>
          <w:kern w:val="0"/>
          <w:sz w:val="22"/>
        </w:rPr>
        <w:t>日付け老企第</w:t>
      </w:r>
      <w:r w:rsidR="0007575C">
        <w:rPr>
          <w:rFonts w:ascii="ＭＳ Ｐ明朝" w:eastAsia="ＭＳ Ｐ明朝" w:hAnsi="ＭＳ Ｐ明朝" w:cs="ＭＳ 明朝"/>
          <w:color w:val="000000"/>
          <w:kern w:val="0"/>
          <w:sz w:val="22"/>
        </w:rPr>
        <w:t>52</w:t>
      </w:r>
      <w:r w:rsidRPr="00377E76">
        <w:rPr>
          <w:rFonts w:ascii="ＭＳ Ｐ明朝" w:eastAsia="ＭＳ Ｐ明朝" w:hAnsi="ＭＳ Ｐ明朝" w:cs="ＭＳ 明朝" w:hint="eastAsia"/>
          <w:color w:val="000000"/>
          <w:kern w:val="0"/>
          <w:sz w:val="22"/>
        </w:rPr>
        <w:t>号厚生省老人保健福祉局長企画課長通知）の規定によるものに限られていることに留意すること。</w:t>
      </w:r>
    </w:p>
    <w:p w14:paraId="792E28E0"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(2)</w:t>
      </w:r>
      <w:r w:rsidRPr="00377E76">
        <w:rPr>
          <w:rFonts w:ascii="ＭＳ Ｐ明朝" w:eastAsia="ＭＳ Ｐ明朝" w:hAnsi="ＭＳ Ｐ明朝" w:cs="ＭＳ 明朝" w:hint="eastAsia"/>
          <w:color w:val="000000"/>
          <w:kern w:val="0"/>
          <w:sz w:val="22"/>
        </w:rPr>
        <w:t xml:space="preserve">　前払い方式（終身にわたって受領すべき家賃又はサービス費用の全部又は一部を前払金として一括して受領する方式）によって入居者が支払を行う場合にあっては、次の各号に掲げる基準によること。</w:t>
      </w:r>
    </w:p>
    <w:p w14:paraId="7AE30BC0"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受領する前払金が、受領が禁止されている権利金等に該当しないことを入居契約書等に明示し、入居契約に際し、入居者に対して十分に説明すること。</w:t>
      </w:r>
    </w:p>
    <w:p w14:paraId="7346BC68"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二　老人福祉法第</w:t>
      </w:r>
      <w:r w:rsidR="0007492A">
        <w:rPr>
          <w:rFonts w:ascii="ＭＳ Ｐ明朝" w:eastAsia="ＭＳ Ｐ明朝" w:hAnsi="ＭＳ Ｐ明朝" w:cs="ＭＳ 明朝"/>
          <w:color w:val="000000"/>
          <w:kern w:val="0"/>
          <w:sz w:val="22"/>
        </w:rPr>
        <w:t>29</w:t>
      </w:r>
      <w:r w:rsidRPr="00377E76">
        <w:rPr>
          <w:rFonts w:ascii="ＭＳ Ｐ明朝" w:eastAsia="ＭＳ Ｐ明朝" w:hAnsi="ＭＳ Ｐ明朝" w:cs="ＭＳ 明朝" w:hint="eastAsia"/>
          <w:color w:val="000000"/>
          <w:kern w:val="0"/>
          <w:sz w:val="22"/>
        </w:rPr>
        <w:t>条第９項の規定に基づき、前払金の算定根拠を書面で明示するとともに、前払金に係る銀行の債務の保証等の「厚生労働大臣が定める有料老人ホームの設置者等が講ずべき措置」（平成</w:t>
      </w:r>
      <w:r w:rsidR="0007492A">
        <w:rPr>
          <w:rFonts w:ascii="ＭＳ Ｐ明朝" w:eastAsia="ＭＳ Ｐ明朝" w:hAnsi="ＭＳ Ｐ明朝" w:cs="ＭＳ 明朝"/>
          <w:color w:val="000000"/>
          <w:kern w:val="0"/>
          <w:sz w:val="22"/>
        </w:rPr>
        <w:t>18</w:t>
      </w:r>
      <w:r w:rsidRPr="00377E76">
        <w:rPr>
          <w:rFonts w:ascii="ＭＳ Ｐ明朝" w:eastAsia="ＭＳ Ｐ明朝" w:hAnsi="ＭＳ Ｐ明朝" w:cs="ＭＳ 明朝" w:hint="eastAsia"/>
          <w:color w:val="000000"/>
          <w:kern w:val="0"/>
          <w:sz w:val="22"/>
        </w:rPr>
        <w:t>年厚生労働省告示第</w:t>
      </w:r>
      <w:r w:rsidR="0007492A">
        <w:rPr>
          <w:rFonts w:ascii="ＭＳ Ｐ明朝" w:eastAsia="ＭＳ Ｐ明朝" w:hAnsi="ＭＳ Ｐ明朝" w:cs="ＭＳ 明朝"/>
          <w:color w:val="000000"/>
          <w:kern w:val="0"/>
          <w:sz w:val="22"/>
        </w:rPr>
        <w:t>266</w:t>
      </w:r>
      <w:r w:rsidRPr="00377E76">
        <w:rPr>
          <w:rFonts w:ascii="ＭＳ Ｐ明朝" w:eastAsia="ＭＳ Ｐ明朝" w:hAnsi="ＭＳ Ｐ明朝" w:cs="ＭＳ 明朝" w:hint="eastAsia"/>
          <w:color w:val="000000"/>
          <w:kern w:val="0"/>
          <w:sz w:val="22"/>
        </w:rPr>
        <w:t>号）に規定する必要な保全措置を講じなければならないこと。なお、平成</w:t>
      </w:r>
      <w:r w:rsidR="0007492A">
        <w:rPr>
          <w:rFonts w:ascii="ＭＳ Ｐ明朝" w:eastAsia="ＭＳ Ｐ明朝" w:hAnsi="ＭＳ Ｐ明朝" w:cs="ＭＳ 明朝"/>
          <w:color w:val="000000"/>
          <w:kern w:val="0"/>
          <w:sz w:val="22"/>
        </w:rPr>
        <w:t>18</w:t>
      </w:r>
      <w:r w:rsidRPr="00377E76">
        <w:rPr>
          <w:rFonts w:ascii="ＭＳ Ｐ明朝" w:eastAsia="ＭＳ Ｐ明朝" w:hAnsi="ＭＳ Ｐ明朝" w:cs="ＭＳ 明朝" w:hint="eastAsia"/>
          <w:color w:val="000000"/>
          <w:kern w:val="0"/>
          <w:sz w:val="22"/>
        </w:rPr>
        <w:t>年３月</w:t>
      </w:r>
      <w:r w:rsidR="0007492A">
        <w:rPr>
          <w:rFonts w:ascii="ＭＳ Ｐ明朝" w:eastAsia="ＭＳ Ｐ明朝" w:hAnsi="ＭＳ Ｐ明朝" w:cs="ＭＳ 明朝"/>
          <w:color w:val="000000"/>
          <w:kern w:val="0"/>
          <w:sz w:val="22"/>
        </w:rPr>
        <w:t>31</w:t>
      </w:r>
      <w:r w:rsidRPr="00377E76">
        <w:rPr>
          <w:rFonts w:ascii="ＭＳ Ｐ明朝" w:eastAsia="ＭＳ Ｐ明朝" w:hAnsi="ＭＳ Ｐ明朝" w:cs="ＭＳ 明朝" w:hint="eastAsia"/>
          <w:color w:val="000000"/>
          <w:kern w:val="0"/>
          <w:sz w:val="22"/>
        </w:rPr>
        <w:t>日までに届出がされた有料老人ホームについては、保全措置の法的義務づけの経過措置期間が終了し、令和３年４月１日以降の新規入居者については、法的義務対象となることから、同様に必要な保全措置を講じなければならないこと。</w:t>
      </w:r>
    </w:p>
    <w:p w14:paraId="7BB6E521"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三　前払金の算定根拠については、想定居住期間を設定した上で、次のいずれかにより算定することを基本とすること。</w:t>
      </w:r>
    </w:p>
    <w:p w14:paraId="32810CDD" w14:textId="77777777" w:rsidR="00DC2F21" w:rsidRDefault="00DC2F21">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期間の定めがある契約の場合</w:t>
      </w:r>
    </w:p>
    <w:p w14:paraId="1BD74717" w14:textId="77777777" w:rsidR="001234DC" w:rsidRPr="00377E76" w:rsidRDefault="001234DC">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 xml:space="preserve">　（</w:t>
      </w:r>
      <w:bookmarkStart w:id="0" w:name="_Hlk188541331"/>
      <w:r>
        <w:rPr>
          <w:rFonts w:ascii="ＭＳ Ｐ明朝" w:eastAsia="ＭＳ Ｐ明朝" w:hAnsi="ＭＳ Ｐ明朝" w:cs="ＭＳ 明朝"/>
          <w:color w:val="000000"/>
          <w:kern w:val="0"/>
          <w:sz w:val="22"/>
        </w:rPr>
        <w:t>1</w:t>
      </w:r>
      <w:r>
        <w:rPr>
          <w:rFonts w:ascii="ＭＳ Ｐ明朝" w:eastAsia="ＭＳ Ｐ明朝" w:hAnsi="ＭＳ Ｐ明朝" w:cs="ＭＳ 明朝" w:hint="eastAsia"/>
          <w:color w:val="000000"/>
          <w:kern w:val="0"/>
          <w:sz w:val="22"/>
        </w:rPr>
        <w:t>ヶ月の家賃又はサービス費用）×</w:t>
      </w:r>
      <w:bookmarkEnd w:id="0"/>
      <w:r>
        <w:rPr>
          <w:rFonts w:ascii="ＭＳ Ｐ明朝" w:eastAsia="ＭＳ Ｐ明朝" w:hAnsi="ＭＳ Ｐ明朝" w:cs="ＭＳ 明朝" w:hint="eastAsia"/>
          <w:color w:val="000000"/>
          <w:kern w:val="0"/>
          <w:sz w:val="22"/>
        </w:rPr>
        <w:t>（契約期間</w:t>
      </w:r>
      <w:r w:rsidR="006C2727">
        <w:rPr>
          <w:rFonts w:ascii="ＭＳ Ｐ明朝" w:eastAsia="ＭＳ Ｐ明朝" w:hAnsi="ＭＳ Ｐ明朝" w:cs="ＭＳ 明朝" w:hint="eastAsia"/>
          <w:color w:val="000000"/>
          <w:kern w:val="0"/>
          <w:sz w:val="22"/>
        </w:rPr>
        <w:t>（月数））</w:t>
      </w:r>
    </w:p>
    <w:p w14:paraId="2CCEF7CD" w14:textId="77777777" w:rsidR="00DC2F21" w:rsidRDefault="00DC2F21">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終身にわたる契約の場合</w:t>
      </w:r>
    </w:p>
    <w:p w14:paraId="1B054107" w14:textId="77777777" w:rsidR="006C2727" w:rsidRDefault="006C2727">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 xml:space="preserve">　（</w:t>
      </w:r>
      <w:r>
        <w:rPr>
          <w:rFonts w:ascii="ＭＳ Ｐ明朝" w:eastAsia="ＭＳ Ｐ明朝" w:hAnsi="ＭＳ Ｐ明朝" w:cs="ＭＳ 明朝"/>
          <w:color w:val="000000"/>
          <w:kern w:val="0"/>
          <w:sz w:val="22"/>
        </w:rPr>
        <w:t>1</w:t>
      </w:r>
      <w:r>
        <w:rPr>
          <w:rFonts w:ascii="ＭＳ Ｐ明朝" w:eastAsia="ＭＳ Ｐ明朝" w:hAnsi="ＭＳ Ｐ明朝" w:cs="ＭＳ 明朝" w:hint="eastAsia"/>
          <w:color w:val="000000"/>
          <w:kern w:val="0"/>
          <w:sz w:val="22"/>
        </w:rPr>
        <w:t>ヶ月の家賃又はサービス費用）×（想定居住期間（月数））＋（想定居住期間を超</w:t>
      </w:r>
    </w:p>
    <w:p w14:paraId="339C5CF2" w14:textId="77777777" w:rsidR="006C2727" w:rsidRPr="00377E76" w:rsidRDefault="006C2727">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えて契約が継続する場合に備えて受領する額）</w:t>
      </w:r>
    </w:p>
    <w:p w14:paraId="10A67A9F"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四　サービス費用の前払金の額の算出については、想定居住期間、開設後の経過年数に応じた要介護発生率、介護必要期間、職員配置等を勘案した合理的な積算方法</w:t>
      </w:r>
      <w:r w:rsidRPr="00377E76">
        <w:rPr>
          <w:rFonts w:ascii="ＭＳ Ｐ明朝" w:eastAsia="ＭＳ Ｐ明朝" w:hAnsi="ＭＳ Ｐ明朝" w:cs="ＭＳ 明朝" w:hint="eastAsia"/>
          <w:color w:val="000000"/>
          <w:kern w:val="0"/>
          <w:sz w:val="22"/>
        </w:rPr>
        <w:lastRenderedPageBreak/>
        <w:t>によるものとすること。ただし、サービス費用のうち介護費用に相当する分について、介護保険の利用者負担分を、設置者が前払金により受け取ることは、利用者負担分が不明確となるので不適当であること。</w:t>
      </w:r>
    </w:p>
    <w:p w14:paraId="5DBADCE8"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五　前払金の算定根拠とした想定居住期間を超えて契約が継続する場合に備えて受領する額については、具体的な根拠により算出された額とすること。</w:t>
      </w:r>
    </w:p>
    <w:p w14:paraId="64B9A47E"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六　老人福祉法第</w:t>
      </w:r>
      <w:r w:rsidR="0007492A">
        <w:rPr>
          <w:rFonts w:ascii="ＭＳ Ｐ明朝" w:eastAsia="ＭＳ Ｐ明朝" w:hAnsi="ＭＳ Ｐ明朝" w:cs="ＭＳ 明朝"/>
          <w:color w:val="000000"/>
          <w:kern w:val="0"/>
          <w:sz w:val="22"/>
        </w:rPr>
        <w:t>29</w:t>
      </w:r>
      <w:r w:rsidRPr="00377E76">
        <w:rPr>
          <w:rFonts w:ascii="ＭＳ Ｐ明朝" w:eastAsia="ＭＳ Ｐ明朝" w:hAnsi="ＭＳ Ｐ明朝" w:cs="ＭＳ 明朝" w:hint="eastAsia"/>
          <w:color w:val="000000"/>
          <w:kern w:val="0"/>
          <w:sz w:val="22"/>
        </w:rPr>
        <w:t>条第</w:t>
      </w:r>
      <w:r w:rsidR="0007492A">
        <w:rPr>
          <w:rFonts w:ascii="ＭＳ Ｐ明朝" w:eastAsia="ＭＳ Ｐ明朝" w:hAnsi="ＭＳ Ｐ明朝" w:cs="ＭＳ 明朝"/>
          <w:color w:val="000000"/>
          <w:kern w:val="0"/>
          <w:sz w:val="22"/>
        </w:rPr>
        <w:t>10</w:t>
      </w:r>
      <w:r w:rsidRPr="00377E76">
        <w:rPr>
          <w:rFonts w:ascii="ＭＳ Ｐ明朝" w:eastAsia="ＭＳ Ｐ明朝" w:hAnsi="ＭＳ Ｐ明朝" w:cs="ＭＳ 明朝" w:hint="eastAsia"/>
          <w:color w:val="000000"/>
          <w:kern w:val="0"/>
          <w:sz w:val="22"/>
        </w:rPr>
        <w:t>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p w14:paraId="40E86B69" w14:textId="4CEAC09B"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七　入居契約において、入居者の契約解除の申し出から実際の契約解除までの期間として予告期間等を設定し、老人福祉法施行規則第</w:t>
      </w:r>
      <w:r w:rsidR="00AD43B4">
        <w:rPr>
          <w:rFonts w:ascii="ＭＳ Ｐ明朝" w:eastAsia="ＭＳ Ｐ明朝" w:hAnsi="ＭＳ Ｐ明朝" w:cs="ＭＳ 明朝"/>
          <w:color w:val="000000"/>
          <w:kern w:val="0"/>
          <w:sz w:val="22"/>
        </w:rPr>
        <w:t>21</w:t>
      </w:r>
      <w:r w:rsidRPr="00377E76">
        <w:rPr>
          <w:rFonts w:ascii="ＭＳ Ｐ明朝" w:eastAsia="ＭＳ Ｐ明朝" w:hAnsi="ＭＳ Ｐ明朝" w:cs="ＭＳ 明朝" w:hint="eastAsia"/>
          <w:color w:val="000000"/>
          <w:kern w:val="0"/>
          <w:sz w:val="22"/>
        </w:rPr>
        <w:t>条第１項第１号に規定する前払金の返還債務が義務づけられる期間を事実上短縮することによって、入居者の利益を不当に害してはならないこと。</w:t>
      </w:r>
    </w:p>
    <w:p w14:paraId="2F6D7BBA" w14:textId="77777777" w:rsidR="00DC2F21" w:rsidRPr="00377E76" w:rsidRDefault="00BC7498">
      <w:pPr>
        <w:autoSpaceDE w:val="0"/>
        <w:autoSpaceDN w:val="0"/>
        <w:adjustRightInd w:val="0"/>
        <w:spacing w:line="420" w:lineRule="atLeast"/>
        <w:ind w:left="210" w:hanging="210"/>
        <w:jc w:val="left"/>
        <w:rPr>
          <w:rFonts w:ascii="ＭＳ Ｐ明朝" w:eastAsia="ＭＳ Ｐ明朝" w:hAnsi="ＭＳ Ｐ明朝" w:cs="ＭＳ 明朝"/>
          <w:color w:val="000000"/>
          <w:kern w:val="0"/>
          <w:sz w:val="22"/>
        </w:rPr>
      </w:pPr>
      <w:r>
        <w:rPr>
          <w:rFonts w:ascii="ＭＳ Ｐ明朝" w:eastAsia="ＭＳ Ｐ明朝" w:hAnsi="ＭＳ Ｐ明朝" w:cs="ＭＳ 明朝"/>
          <w:color w:val="000000"/>
          <w:kern w:val="0"/>
          <w:sz w:val="22"/>
        </w:rPr>
        <w:t>13</w:t>
      </w:r>
      <w:r w:rsidR="00DC2F21" w:rsidRPr="00377E76">
        <w:rPr>
          <w:rFonts w:ascii="ＭＳ Ｐ明朝" w:eastAsia="ＭＳ Ｐ明朝" w:hAnsi="ＭＳ Ｐ明朝" w:cs="ＭＳ 明朝" w:hint="eastAsia"/>
          <w:color w:val="000000"/>
          <w:kern w:val="0"/>
          <w:sz w:val="22"/>
        </w:rPr>
        <w:t xml:space="preserve">　契約内容等</w:t>
      </w:r>
    </w:p>
    <w:p w14:paraId="16306D95"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w:t>
      </w:r>
      <w:r w:rsidRPr="00377E76">
        <w:rPr>
          <w:rFonts w:ascii="ＭＳ Ｐ明朝" w:eastAsia="ＭＳ Ｐ明朝" w:hAnsi="ＭＳ Ｐ明朝" w:cs="ＭＳ 明朝" w:hint="eastAsia"/>
          <w:color w:val="000000"/>
          <w:kern w:val="0"/>
          <w:sz w:val="22"/>
        </w:rPr>
        <w:t xml:space="preserve">　契約締結に関する手続等</w:t>
      </w:r>
    </w:p>
    <w:p w14:paraId="5AE8ACE4" w14:textId="77777777" w:rsidR="00DC2F21" w:rsidRPr="00377E76" w:rsidRDefault="00DC2F21" w:rsidP="00176AB0">
      <w:pPr>
        <w:autoSpaceDE w:val="0"/>
        <w:autoSpaceDN w:val="0"/>
        <w:adjustRightInd w:val="0"/>
        <w:spacing w:line="420" w:lineRule="atLeast"/>
        <w:ind w:leftChars="200" w:left="631"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契約に際して、契約手続、利用料等の支払方法等について事前に十分説明すること。特定施設入居者生活介護</w:t>
      </w:r>
      <w:r w:rsidR="006C2727">
        <w:rPr>
          <w:rFonts w:ascii="ＭＳ Ｐ明朝" w:eastAsia="ＭＳ Ｐ明朝" w:hAnsi="ＭＳ Ｐ明朝" w:cs="ＭＳ 明朝" w:hint="eastAsia"/>
          <w:color w:val="000000"/>
          <w:kern w:val="0"/>
          <w:sz w:val="22"/>
        </w:rPr>
        <w:t>等の指定を受けた設置者</w:t>
      </w:r>
      <w:r w:rsidRPr="00377E76">
        <w:rPr>
          <w:rFonts w:ascii="ＭＳ Ｐ明朝" w:eastAsia="ＭＳ Ｐ明朝" w:hAnsi="ＭＳ Ｐ明朝" w:cs="ＭＳ 明朝" w:hint="eastAsia"/>
          <w:color w:val="000000"/>
          <w:kern w:val="0"/>
          <w:sz w:val="22"/>
        </w:rPr>
        <w:t>にあっては、入居契約時に特定施設入居者生活介護の提供に関する契約</w:t>
      </w:r>
      <w:r w:rsidR="00B37415">
        <w:rPr>
          <w:rFonts w:ascii="ＭＳ Ｐ明朝" w:eastAsia="ＭＳ Ｐ明朝" w:hAnsi="ＭＳ Ｐ明朝" w:cs="ＭＳ 明朝" w:hint="eastAsia"/>
          <w:color w:val="000000"/>
          <w:kern w:val="0"/>
          <w:sz w:val="22"/>
        </w:rPr>
        <w:t>を締結しない場合であっても、入居契約時に、当該契約の内容について十分説明すること。</w:t>
      </w:r>
    </w:p>
    <w:p w14:paraId="74CDEBA4" w14:textId="24BC90B2" w:rsidR="00DC2F21" w:rsidRPr="00377E76" w:rsidRDefault="00EC60DA">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二</w:t>
      </w:r>
      <w:r w:rsidR="00DC2F21" w:rsidRPr="00377E76">
        <w:rPr>
          <w:rFonts w:ascii="ＭＳ Ｐ明朝" w:eastAsia="ＭＳ Ｐ明朝" w:hAnsi="ＭＳ Ｐ明朝" w:cs="ＭＳ 明朝" w:hint="eastAsia"/>
          <w:color w:val="000000"/>
          <w:kern w:val="0"/>
          <w:sz w:val="22"/>
        </w:rPr>
        <w:t xml:space="preserve">　前払金の内金は、前払金の</w:t>
      </w:r>
      <w:r w:rsidR="00EF3C0B">
        <w:rPr>
          <w:rFonts w:ascii="ＭＳ Ｐ明朝" w:eastAsia="ＭＳ Ｐ明朝" w:hAnsi="ＭＳ Ｐ明朝" w:cs="ＭＳ 明朝"/>
          <w:color w:val="000000"/>
          <w:kern w:val="0"/>
          <w:sz w:val="22"/>
        </w:rPr>
        <w:t>20</w:t>
      </w:r>
      <w:r w:rsidR="00DC2F21" w:rsidRPr="00377E76">
        <w:rPr>
          <w:rFonts w:ascii="ＭＳ Ｐ明朝" w:eastAsia="ＭＳ Ｐ明朝" w:hAnsi="ＭＳ Ｐ明朝" w:cs="ＭＳ 明朝" w:hint="eastAsia"/>
          <w:color w:val="000000"/>
          <w:kern w:val="0"/>
          <w:sz w:val="22"/>
        </w:rPr>
        <w:t>％以内とし、残金は引渡日前の合理的な期日以降に受領すること。</w:t>
      </w:r>
    </w:p>
    <w:p w14:paraId="1AD5D7E2" w14:textId="0C17573D" w:rsidR="00DC2F21" w:rsidRPr="00377E76" w:rsidRDefault="00EC60DA">
      <w:pPr>
        <w:autoSpaceDE w:val="0"/>
        <w:autoSpaceDN w:val="0"/>
        <w:adjustRightInd w:val="0"/>
        <w:spacing w:line="420" w:lineRule="atLeast"/>
        <w:ind w:firstLine="420"/>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三</w:t>
      </w:r>
      <w:r w:rsidR="00DC2F21" w:rsidRPr="00377E76">
        <w:rPr>
          <w:rFonts w:ascii="ＭＳ Ｐ明朝" w:eastAsia="ＭＳ Ｐ明朝" w:hAnsi="ＭＳ Ｐ明朝" w:cs="ＭＳ 明朝" w:hint="eastAsia"/>
          <w:color w:val="000000"/>
          <w:kern w:val="0"/>
          <w:sz w:val="22"/>
        </w:rPr>
        <w:t xml:space="preserve">　入居開始可能日前の契約解除の場合については既受領額の全額を返還すること。</w:t>
      </w:r>
    </w:p>
    <w:p w14:paraId="18C7C2C2"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(2)</w:t>
      </w:r>
      <w:r w:rsidRPr="00377E76">
        <w:rPr>
          <w:rFonts w:ascii="ＭＳ Ｐ明朝" w:eastAsia="ＭＳ Ｐ明朝" w:hAnsi="ＭＳ Ｐ明朝" w:cs="ＭＳ 明朝" w:hint="eastAsia"/>
          <w:color w:val="000000"/>
          <w:kern w:val="0"/>
          <w:sz w:val="22"/>
        </w:rPr>
        <w:t xml:space="preserve">　契約内容</w:t>
      </w:r>
    </w:p>
    <w:p w14:paraId="42875528"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入居契約書において、有料老人ホームの類型（サービス付き高齢者向け住宅の登録を受けていないものに限る。）、サービス付き高齢者向け住宅の登録を受けている場合は、その旨、利用料等の費用負担の額及びこれによって提供されるサービス等の内容、入居開始可能日、身元引受人の権利・義務、契約当事者の追加、契約解除の要件及びその場合の対応、前払金の返還金の有無、返還金の算定方式及びその支払時期等が明示されていること。</w:t>
      </w:r>
    </w:p>
    <w:p w14:paraId="5CDAC0B6"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二　介護サービスを提供する場合にあっては、心身の状態等に応じて介護サービスが提供される場所、介護サービスの内容、頻度及び費用負担等を入居契約書又は管理規程上明確にしておくこと。</w:t>
      </w:r>
    </w:p>
    <w:p w14:paraId="4F1FF682"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三　利用料等の改定のルールを入居契約書又は管理規程上明らかにしておくとともに、利用料等の改定に当たっては、その根拠を入居者に明確にすること。</w:t>
      </w:r>
    </w:p>
    <w:p w14:paraId="1840C4C0"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lastRenderedPageBreak/>
        <w:t>四　入居契約書に定める設置者の契約解除の条件は、信頼関係を著しく害する場合に限るなど入居者の権利を不当に狭めるものとなっていないこと。また、入居者、設置者双方の契約解除条項を入居契約書上定めておくこと。</w:t>
      </w:r>
    </w:p>
    <w:p w14:paraId="07C8C655"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五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p>
    <w:p w14:paraId="3C6D506B"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六　一定の要介護状態になった入居者が、一般居室から介護居室若しくは提携ホームに住み替える契約の場合、入居者が一定の要介護状態になったことを理由として契約を解除する契約の場合、又は、介護居室の入居者の心身の状況に著しい変化があり介護居室を変更する契約の場合にあっては、次の手続を含む一連の手続を入居契約書又は管理規程上明らかにしておくこと。また、一般居室から介護居室又は提携ホームに住み替える場合の家賃相当額の差額が発生した場合の取扱いについても考慮すること。</w:t>
      </w:r>
    </w:p>
    <w:p w14:paraId="48B2F2C9" w14:textId="77777777" w:rsidR="00DC2F21" w:rsidRPr="00377E76" w:rsidRDefault="00DC2F21" w:rsidP="00822258">
      <w:pPr>
        <w:autoSpaceDE w:val="0"/>
        <w:autoSpaceDN w:val="0"/>
        <w:adjustRightInd w:val="0"/>
        <w:spacing w:line="420" w:lineRule="atLeast"/>
        <w:ind w:firstLineChars="400" w:firstLine="868"/>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医師の意見を聴くこと。</w:t>
      </w:r>
    </w:p>
    <w:p w14:paraId="1418E1AA" w14:textId="77777777" w:rsidR="00DC2F21" w:rsidRPr="00377E76" w:rsidRDefault="00DC2F21" w:rsidP="00822258">
      <w:pPr>
        <w:autoSpaceDE w:val="0"/>
        <w:autoSpaceDN w:val="0"/>
        <w:adjustRightInd w:val="0"/>
        <w:spacing w:line="420" w:lineRule="atLeast"/>
        <w:ind w:firstLineChars="400" w:firstLine="868"/>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本人又は身元引受人等の同意を得ること。</w:t>
      </w:r>
    </w:p>
    <w:p w14:paraId="1995E5AA" w14:textId="77777777" w:rsidR="00DC2F21" w:rsidRPr="00377E76" w:rsidRDefault="00DC2F21" w:rsidP="00822258">
      <w:pPr>
        <w:autoSpaceDE w:val="0"/>
        <w:autoSpaceDN w:val="0"/>
        <w:adjustRightInd w:val="0"/>
        <w:spacing w:line="420" w:lineRule="atLeast"/>
        <w:ind w:firstLineChars="400" w:firstLine="868"/>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一定の観察期間を設けること。</w:t>
      </w:r>
    </w:p>
    <w:p w14:paraId="2698795C"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七　入居者の債務について、個人の根保証契約を行う場合は、極度額の設定を含み民法の規定に従うこと。</w:t>
      </w:r>
    </w:p>
    <w:p w14:paraId="427486A7"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(3)</w:t>
      </w:r>
      <w:r w:rsidRPr="00377E76">
        <w:rPr>
          <w:rFonts w:ascii="ＭＳ Ｐ明朝" w:eastAsia="ＭＳ Ｐ明朝" w:hAnsi="ＭＳ Ｐ明朝" w:cs="ＭＳ 明朝" w:hint="eastAsia"/>
          <w:color w:val="000000"/>
          <w:kern w:val="0"/>
          <w:sz w:val="22"/>
        </w:rPr>
        <w:t xml:space="preserve">　消費者契約の留意点</w:t>
      </w:r>
    </w:p>
    <w:p w14:paraId="0B5E9268" w14:textId="77777777" w:rsidR="00DC2F21" w:rsidRPr="00377E76" w:rsidRDefault="00DC2F21" w:rsidP="00822258">
      <w:pPr>
        <w:autoSpaceDE w:val="0"/>
        <w:autoSpaceDN w:val="0"/>
        <w:adjustRightInd w:val="0"/>
        <w:spacing w:line="420" w:lineRule="atLeast"/>
        <w:ind w:left="420" w:firstLine="182"/>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消費者契約法（平成</w:t>
      </w:r>
      <w:r w:rsidR="00AD43B4">
        <w:rPr>
          <w:rFonts w:ascii="ＭＳ Ｐ明朝" w:eastAsia="ＭＳ Ｐ明朝" w:hAnsi="ＭＳ Ｐ明朝" w:cs="ＭＳ 明朝"/>
          <w:color w:val="000000"/>
          <w:kern w:val="0"/>
          <w:sz w:val="22"/>
        </w:rPr>
        <w:t>12</w:t>
      </w:r>
      <w:r w:rsidRPr="00377E76">
        <w:rPr>
          <w:rFonts w:ascii="ＭＳ Ｐ明朝" w:eastAsia="ＭＳ Ｐ明朝" w:hAnsi="ＭＳ Ｐ明朝" w:cs="ＭＳ 明朝" w:hint="eastAsia"/>
          <w:color w:val="000000"/>
          <w:kern w:val="0"/>
          <w:sz w:val="22"/>
        </w:rPr>
        <w:t>年法律第</w:t>
      </w:r>
      <w:r w:rsidR="00EF3C0B">
        <w:rPr>
          <w:rFonts w:ascii="ＭＳ Ｐ明朝" w:eastAsia="ＭＳ Ｐ明朝" w:hAnsi="ＭＳ Ｐ明朝" w:cs="ＭＳ 明朝"/>
          <w:color w:val="000000"/>
          <w:kern w:val="0"/>
          <w:sz w:val="22"/>
        </w:rPr>
        <w:t>61</w:t>
      </w:r>
      <w:r w:rsidRPr="00377E76">
        <w:rPr>
          <w:rFonts w:ascii="ＭＳ Ｐ明朝" w:eastAsia="ＭＳ Ｐ明朝" w:hAnsi="ＭＳ Ｐ明朝" w:cs="ＭＳ 明朝" w:hint="eastAsia"/>
          <w:color w:val="000000"/>
          <w:kern w:val="0"/>
          <w:sz w:val="22"/>
        </w:rPr>
        <w:t>号）第二章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すること。</w:t>
      </w:r>
    </w:p>
    <w:p w14:paraId="46235C2C"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(4)</w:t>
      </w:r>
      <w:r w:rsidRPr="00377E76">
        <w:rPr>
          <w:rFonts w:ascii="ＭＳ Ｐ明朝" w:eastAsia="ＭＳ Ｐ明朝" w:hAnsi="ＭＳ Ｐ明朝" w:cs="ＭＳ 明朝" w:hint="eastAsia"/>
          <w:color w:val="000000"/>
          <w:kern w:val="0"/>
          <w:sz w:val="22"/>
        </w:rPr>
        <w:t xml:space="preserve">　重要事項の説明等</w:t>
      </w:r>
    </w:p>
    <w:p w14:paraId="5593ED42" w14:textId="77777777" w:rsidR="00DC2F21" w:rsidRPr="00377E76" w:rsidRDefault="00DC2F21" w:rsidP="00822258">
      <w:pPr>
        <w:autoSpaceDE w:val="0"/>
        <w:autoSpaceDN w:val="0"/>
        <w:adjustRightInd w:val="0"/>
        <w:spacing w:line="420" w:lineRule="atLeast"/>
        <w:ind w:left="420" w:firstLine="182"/>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老人福祉法第</w:t>
      </w:r>
      <w:r w:rsidR="00AD43B4">
        <w:rPr>
          <w:rFonts w:ascii="ＭＳ Ｐ明朝" w:eastAsia="ＭＳ Ｐ明朝" w:hAnsi="ＭＳ Ｐ明朝" w:cs="ＭＳ 明朝"/>
          <w:color w:val="000000"/>
          <w:kern w:val="0"/>
          <w:sz w:val="22"/>
        </w:rPr>
        <w:t>29</w:t>
      </w:r>
      <w:r w:rsidRPr="00377E76">
        <w:rPr>
          <w:rFonts w:ascii="ＭＳ Ｐ明朝" w:eastAsia="ＭＳ Ｐ明朝" w:hAnsi="ＭＳ Ｐ明朝" w:cs="ＭＳ 明朝" w:hint="eastAsia"/>
          <w:color w:val="000000"/>
          <w:kern w:val="0"/>
          <w:sz w:val="22"/>
        </w:rPr>
        <w:t>条第７項の規定に基づく情報の開示において、老人福祉法施行規則第</w:t>
      </w:r>
      <w:r w:rsidR="00EF3C0B">
        <w:rPr>
          <w:rFonts w:ascii="ＭＳ Ｐ明朝" w:eastAsia="ＭＳ Ｐ明朝" w:hAnsi="ＭＳ Ｐ明朝" w:cs="ＭＳ 明朝"/>
          <w:color w:val="000000"/>
          <w:kern w:val="0"/>
          <w:sz w:val="22"/>
        </w:rPr>
        <w:t>20</w:t>
      </w:r>
      <w:r w:rsidRPr="00377E76">
        <w:rPr>
          <w:rFonts w:ascii="ＭＳ Ｐ明朝" w:eastAsia="ＭＳ Ｐ明朝" w:hAnsi="ＭＳ Ｐ明朝" w:cs="ＭＳ 明朝" w:hint="eastAsia"/>
          <w:color w:val="000000"/>
          <w:kern w:val="0"/>
          <w:sz w:val="22"/>
        </w:rPr>
        <w:t>条の５第</w:t>
      </w:r>
      <w:r w:rsidR="00EF3C0B">
        <w:rPr>
          <w:rFonts w:ascii="ＭＳ Ｐ明朝" w:eastAsia="ＭＳ Ｐ明朝" w:hAnsi="ＭＳ Ｐ明朝" w:cs="ＭＳ 明朝"/>
          <w:color w:val="000000"/>
          <w:kern w:val="0"/>
          <w:sz w:val="22"/>
        </w:rPr>
        <w:t>16</w:t>
      </w:r>
      <w:r w:rsidRPr="00377E76">
        <w:rPr>
          <w:rFonts w:ascii="ＭＳ Ｐ明朝" w:eastAsia="ＭＳ Ｐ明朝" w:hAnsi="ＭＳ Ｐ明朝" w:cs="ＭＳ 明朝" w:hint="eastAsia"/>
          <w:color w:val="000000"/>
          <w:kern w:val="0"/>
          <w:sz w:val="22"/>
        </w:rPr>
        <w:t>号に規定する入居契約に関する重要な事項の説明については、次の各号に掲げる基準によること。</w:t>
      </w:r>
    </w:p>
    <w:p w14:paraId="2701DEAF"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入居契約に関する重要な事項を説明するため、別紙様式に基づき「重要事項説明書」を作成するものとし、入居者に誤解を与えることがないよう必要な事項を実態に即して正確に記載すること。なお、同様式の別添１「</w:t>
      </w:r>
      <w:r w:rsidR="00633A4D">
        <w:rPr>
          <w:rFonts w:ascii="ＭＳ Ｐ明朝" w:eastAsia="ＭＳ Ｐ明朝" w:hAnsi="ＭＳ Ｐ明朝" w:cs="ＭＳ 明朝" w:hint="eastAsia"/>
          <w:color w:val="000000"/>
          <w:kern w:val="0"/>
          <w:sz w:val="22"/>
        </w:rPr>
        <w:t>別に実施</w:t>
      </w:r>
      <w:r w:rsidRPr="00377E76">
        <w:rPr>
          <w:rFonts w:ascii="ＭＳ Ｐ明朝" w:eastAsia="ＭＳ Ｐ明朝" w:hAnsi="ＭＳ Ｐ明朝" w:cs="ＭＳ 明朝" w:hint="eastAsia"/>
          <w:color w:val="000000"/>
          <w:kern w:val="0"/>
          <w:sz w:val="22"/>
        </w:rPr>
        <w:t>する介護サービス事業一覧表」及び別添２「個別選択による</w:t>
      </w:r>
      <w:r w:rsidR="00633A4D">
        <w:rPr>
          <w:rFonts w:ascii="ＭＳ Ｐ明朝" w:eastAsia="ＭＳ Ｐ明朝" w:hAnsi="ＭＳ Ｐ明朝" w:cs="ＭＳ 明朝" w:hint="eastAsia"/>
          <w:color w:val="000000"/>
          <w:kern w:val="0"/>
          <w:sz w:val="22"/>
        </w:rPr>
        <w:t>介護</w:t>
      </w:r>
      <w:r w:rsidRPr="00377E76">
        <w:rPr>
          <w:rFonts w:ascii="ＭＳ Ｐ明朝" w:eastAsia="ＭＳ Ｐ明朝" w:hAnsi="ＭＳ Ｐ明朝" w:cs="ＭＳ 明朝" w:hint="eastAsia"/>
          <w:color w:val="000000"/>
          <w:kern w:val="0"/>
          <w:sz w:val="22"/>
        </w:rPr>
        <w:t>サービス一覧表」は、重要事項説明書の一部をなすものであることから、重要事項説明書に必ず添付すること。</w:t>
      </w:r>
    </w:p>
    <w:p w14:paraId="0DC8B406" w14:textId="77777777" w:rsidR="00DC2F21" w:rsidRPr="00377E76" w:rsidRDefault="00DC2F21" w:rsidP="00822258">
      <w:pPr>
        <w:autoSpaceDE w:val="0"/>
        <w:autoSpaceDN w:val="0"/>
        <w:adjustRightInd w:val="0"/>
        <w:spacing w:line="420" w:lineRule="atLeast"/>
        <w:ind w:left="616"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二　重要事項説明書は、老人福祉法第</w:t>
      </w:r>
      <w:r w:rsidR="00A15EA1">
        <w:rPr>
          <w:rFonts w:ascii="ＭＳ Ｐ明朝" w:eastAsia="ＭＳ Ｐ明朝" w:hAnsi="ＭＳ Ｐ明朝" w:cs="ＭＳ 明朝"/>
          <w:color w:val="000000"/>
          <w:kern w:val="0"/>
          <w:sz w:val="22"/>
        </w:rPr>
        <w:t>29</w:t>
      </w:r>
      <w:r w:rsidRPr="00377E76">
        <w:rPr>
          <w:rFonts w:ascii="ＭＳ Ｐ明朝" w:eastAsia="ＭＳ Ｐ明朝" w:hAnsi="ＭＳ Ｐ明朝" w:cs="ＭＳ 明朝" w:hint="eastAsia"/>
          <w:color w:val="000000"/>
          <w:kern w:val="0"/>
          <w:sz w:val="22"/>
        </w:rPr>
        <w:t>条第７項の規定により、入居相談があったときに交付するほか、求めに応じ交付すること。</w:t>
      </w:r>
    </w:p>
    <w:p w14:paraId="67AEF27D"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lastRenderedPageBreak/>
        <w:t>三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p w14:paraId="3D999AF9" w14:textId="77777777" w:rsidR="00DC2F21" w:rsidRPr="00377E76" w:rsidRDefault="00DC2F21" w:rsidP="008A7B7A">
      <w:pPr>
        <w:autoSpaceDE w:val="0"/>
        <w:autoSpaceDN w:val="0"/>
        <w:adjustRightInd w:val="0"/>
        <w:spacing w:line="420" w:lineRule="atLeast"/>
        <w:ind w:firstLineChars="367" w:firstLine="796"/>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設置者の概要</w:t>
      </w:r>
    </w:p>
    <w:p w14:paraId="48DB1C12" w14:textId="5D7C04F9" w:rsidR="00DC2F21" w:rsidRPr="00377E76" w:rsidRDefault="00DC2F21" w:rsidP="008A7B7A">
      <w:pPr>
        <w:autoSpaceDE w:val="0"/>
        <w:autoSpaceDN w:val="0"/>
        <w:adjustRightInd w:val="0"/>
        <w:spacing w:line="420" w:lineRule="atLeast"/>
        <w:ind w:leftChars="385" w:left="1014"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有料老人ホームの類型（サービス付き高齢者向け住宅の登録を受けていないものに限る。）</w:t>
      </w:r>
    </w:p>
    <w:p w14:paraId="18D0C1AC" w14:textId="77777777" w:rsidR="00DC2F21" w:rsidRPr="00377E76" w:rsidRDefault="00DC2F21" w:rsidP="008A7B7A">
      <w:pPr>
        <w:autoSpaceDE w:val="0"/>
        <w:autoSpaceDN w:val="0"/>
        <w:adjustRightInd w:val="0"/>
        <w:spacing w:line="420" w:lineRule="atLeast"/>
        <w:ind w:firstLineChars="367" w:firstLine="796"/>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ハ　サービス付き高齢者向け住宅の登録を受けている場合、その旨</w:t>
      </w:r>
    </w:p>
    <w:p w14:paraId="1BA2A2E0" w14:textId="77777777" w:rsidR="00DC2F21" w:rsidRPr="00377E76" w:rsidRDefault="00DC2F21" w:rsidP="008A7B7A">
      <w:pPr>
        <w:autoSpaceDE w:val="0"/>
        <w:autoSpaceDN w:val="0"/>
        <w:adjustRightInd w:val="0"/>
        <w:spacing w:line="420" w:lineRule="atLeast"/>
        <w:ind w:left="980" w:hanging="168"/>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ニ　有料老人ホームの設置者又は当該設置者に関係する事業者が、当該有料老人ホームの入居者に提供することが想定される介護保険サービスの種類</w:t>
      </w:r>
    </w:p>
    <w:p w14:paraId="494F387A" w14:textId="77777777" w:rsidR="00DC2F21" w:rsidRPr="00377E76" w:rsidRDefault="00DC2F21" w:rsidP="008A7B7A">
      <w:pPr>
        <w:autoSpaceDE w:val="0"/>
        <w:autoSpaceDN w:val="0"/>
        <w:adjustRightInd w:val="0"/>
        <w:spacing w:line="420" w:lineRule="atLeast"/>
        <w:ind w:firstLine="784"/>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ホ　入居者が希望する介護サービスの利用を妨げない旨</w:t>
      </w:r>
    </w:p>
    <w:p w14:paraId="7F3676A2" w14:textId="77777777" w:rsidR="00DC2F21" w:rsidRPr="00377E76" w:rsidRDefault="00DC2F21" w:rsidP="00176AB0">
      <w:pPr>
        <w:autoSpaceDE w:val="0"/>
        <w:autoSpaceDN w:val="0"/>
        <w:adjustRightInd w:val="0"/>
        <w:spacing w:line="420" w:lineRule="atLeast"/>
        <w:ind w:left="590" w:hanging="17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四　有料老人ホームの設置時に老人福祉法第</w:t>
      </w:r>
      <w:r w:rsidR="00A15EA1">
        <w:rPr>
          <w:rFonts w:ascii="ＭＳ Ｐ明朝" w:eastAsia="ＭＳ Ｐ明朝" w:hAnsi="ＭＳ Ｐ明朝" w:cs="ＭＳ 明朝"/>
          <w:color w:val="000000"/>
          <w:kern w:val="0"/>
          <w:sz w:val="22"/>
        </w:rPr>
        <w:t>29</w:t>
      </w:r>
      <w:r w:rsidRPr="00377E76">
        <w:rPr>
          <w:rFonts w:ascii="ＭＳ Ｐ明朝" w:eastAsia="ＭＳ Ｐ明朝" w:hAnsi="ＭＳ Ｐ明朝" w:cs="ＭＳ 明朝" w:hint="eastAsia"/>
          <w:color w:val="000000"/>
          <w:kern w:val="0"/>
          <w:sz w:val="22"/>
        </w:rPr>
        <w:t>条第１項に規定する届出を行っていない場合や、本指針に基づく指導を受けている場合は、重要事項説明書にその旨を記載するとともに、入居契約に際し、入居希望者に対して十分に説明すること。</w:t>
      </w:r>
    </w:p>
    <w:p w14:paraId="67722EA5"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(5)</w:t>
      </w:r>
      <w:r w:rsidRPr="00377E76">
        <w:rPr>
          <w:rFonts w:ascii="ＭＳ Ｐ明朝" w:eastAsia="ＭＳ Ｐ明朝" w:hAnsi="ＭＳ Ｐ明朝" w:cs="ＭＳ 明朝" w:hint="eastAsia"/>
          <w:color w:val="000000"/>
          <w:kern w:val="0"/>
          <w:sz w:val="22"/>
        </w:rPr>
        <w:t xml:space="preserve">　体験入居</w:t>
      </w:r>
    </w:p>
    <w:p w14:paraId="22744B48" w14:textId="77777777" w:rsidR="00DC2F21" w:rsidRPr="00377E76" w:rsidRDefault="00DC2F21">
      <w:pPr>
        <w:autoSpaceDE w:val="0"/>
        <w:autoSpaceDN w:val="0"/>
        <w:adjustRightInd w:val="0"/>
        <w:spacing w:line="420" w:lineRule="atLeast"/>
        <w:ind w:left="420" w:firstLine="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既に開設されている有料老人ホームにおいては、体験入居を希望する入居希望者に対して、契約締結前に体験入居の機会の確保を図ること。</w:t>
      </w:r>
    </w:p>
    <w:p w14:paraId="6278CCBD"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(6)</w:t>
      </w:r>
      <w:r w:rsidRPr="00377E76">
        <w:rPr>
          <w:rFonts w:ascii="ＭＳ Ｐ明朝" w:eastAsia="ＭＳ Ｐ明朝" w:hAnsi="ＭＳ Ｐ明朝" w:cs="ＭＳ 明朝" w:hint="eastAsia"/>
          <w:color w:val="000000"/>
          <w:kern w:val="0"/>
          <w:sz w:val="22"/>
        </w:rPr>
        <w:t xml:space="preserve">　入居者募集等</w:t>
      </w:r>
    </w:p>
    <w:p w14:paraId="4F5368B8" w14:textId="77777777" w:rsidR="00DC2F21" w:rsidRPr="00377E76"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p w14:paraId="4DE53090" w14:textId="77777777" w:rsidR="00DC2F21" w:rsidRDefault="00DC2F21">
      <w:pPr>
        <w:autoSpaceDE w:val="0"/>
        <w:autoSpaceDN w:val="0"/>
        <w:adjustRightInd w:val="0"/>
        <w:spacing w:line="420" w:lineRule="atLeast"/>
        <w:ind w:left="63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二　誇大広告等により、入居者に不当に期待を抱かせたり、それによって損害を与えたりするようなことがないよう、実態と乖離のない正確な表示をするとともに、「有料老人ホーム等に関する不当な表示」（平成</w:t>
      </w:r>
      <w:r w:rsidR="00EF3C0B">
        <w:rPr>
          <w:rFonts w:ascii="ＭＳ Ｐ明朝" w:eastAsia="ＭＳ Ｐ明朝" w:hAnsi="ＭＳ Ｐ明朝" w:cs="ＭＳ 明朝"/>
          <w:color w:val="000000"/>
          <w:kern w:val="0"/>
          <w:sz w:val="22"/>
        </w:rPr>
        <w:t>16</w:t>
      </w:r>
      <w:r w:rsidRPr="00377E76">
        <w:rPr>
          <w:rFonts w:ascii="ＭＳ Ｐ明朝" w:eastAsia="ＭＳ Ｐ明朝" w:hAnsi="ＭＳ Ｐ明朝" w:cs="ＭＳ 明朝" w:hint="eastAsia"/>
          <w:color w:val="000000"/>
          <w:kern w:val="0"/>
          <w:sz w:val="22"/>
        </w:rPr>
        <w:t>年公正取引委員会告示第３号。以下「不当表示告示」という。）を遵守すること。特に、介護が必要となった場合の介護を行う場所、介護に要する費用の負担、介護を行う場所が入居している居室でない場合の当該居室の利用権の存否等については、入居者に誤解を与えるような表示をしないこと。</w:t>
      </w:r>
    </w:p>
    <w:p w14:paraId="6C84D65B" w14:textId="77777777" w:rsidR="004C351C" w:rsidRPr="004C351C" w:rsidRDefault="004C351C" w:rsidP="00FD67AB">
      <w:pPr>
        <w:autoSpaceDE w:val="0"/>
        <w:autoSpaceDN w:val="0"/>
        <w:adjustRightInd w:val="0"/>
        <w:spacing w:line="420" w:lineRule="atLeast"/>
        <w:ind w:left="630" w:hanging="350"/>
        <w:jc w:val="left"/>
        <w:rPr>
          <w:rFonts w:ascii="ＭＳ Ｐ明朝" w:eastAsia="ＭＳ Ｐ明朝" w:hAnsi="ＭＳ Ｐ明朝" w:cs="ＭＳ 明朝"/>
          <w:color w:val="000000"/>
          <w:kern w:val="0"/>
          <w:sz w:val="22"/>
        </w:rPr>
      </w:pPr>
      <w:r w:rsidRPr="004C351C">
        <w:rPr>
          <w:rFonts w:ascii="ＭＳ Ｐ明朝" w:eastAsia="ＭＳ Ｐ明朝" w:hAnsi="ＭＳ Ｐ明朝" w:cs="ＭＳ 明朝" w:hint="eastAsia"/>
          <w:color w:val="000000"/>
          <w:kern w:val="0"/>
          <w:sz w:val="22"/>
        </w:rPr>
        <w:t xml:space="preserve">　三</w:t>
      </w:r>
      <w:r w:rsidRPr="004C351C">
        <w:rPr>
          <w:rFonts w:ascii="ＭＳ Ｐ明朝" w:eastAsia="ＭＳ Ｐ明朝" w:hAnsi="ＭＳ Ｐ明朝" w:cs="ＭＳ 明朝"/>
          <w:color w:val="000000"/>
          <w:kern w:val="0"/>
          <w:sz w:val="22"/>
        </w:rPr>
        <w:t xml:space="preserve"> </w:t>
      </w:r>
      <w:r w:rsidRPr="004C351C">
        <w:rPr>
          <w:rFonts w:ascii="ＭＳ Ｐ明朝" w:eastAsia="ＭＳ Ｐ明朝" w:hAnsi="ＭＳ Ｐ明朝" w:cs="ＭＳ 明朝" w:hint="eastAsia"/>
          <w:color w:val="000000"/>
          <w:kern w:val="0"/>
          <w:sz w:val="22"/>
        </w:rPr>
        <w:t>入居募集に当たり、有料老人ホームが</w:t>
      </w:r>
      <w:r>
        <w:rPr>
          <w:rFonts w:ascii="ＭＳ Ｐ明朝" w:eastAsia="ＭＳ Ｐ明朝" w:hAnsi="ＭＳ Ｐ明朝" w:cs="ＭＳ 明朝" w:hint="eastAsia"/>
          <w:color w:val="000000"/>
          <w:kern w:val="0"/>
          <w:sz w:val="22"/>
        </w:rPr>
        <w:t>、</w:t>
      </w:r>
      <w:r w:rsidRPr="004C351C">
        <w:rPr>
          <w:rFonts w:ascii="ＭＳ Ｐ明朝" w:eastAsia="ＭＳ Ｐ明朝" w:hAnsi="ＭＳ Ｐ明朝" w:cs="ＭＳ 明朝" w:hint="eastAsia"/>
          <w:color w:val="000000"/>
          <w:kern w:val="0"/>
          <w:sz w:val="22"/>
        </w:rPr>
        <w:t>高齢者向け住まいへの入居を希望</w:t>
      </w:r>
      <w:r>
        <w:rPr>
          <w:rFonts w:ascii="ＭＳ Ｐ明朝" w:eastAsia="ＭＳ Ｐ明朝" w:hAnsi="ＭＳ Ｐ明朝" w:cs="ＭＳ 明朝" w:hint="eastAsia"/>
          <w:color w:val="000000"/>
          <w:kern w:val="0"/>
          <w:sz w:val="22"/>
        </w:rPr>
        <w:t>する</w:t>
      </w:r>
      <w:r w:rsidRPr="004C351C">
        <w:rPr>
          <w:rFonts w:ascii="ＭＳ Ｐ明朝" w:eastAsia="ＭＳ Ｐ明朝" w:hAnsi="ＭＳ Ｐ明朝" w:cs="ＭＳ 明朝" w:hint="eastAsia"/>
          <w:color w:val="000000"/>
          <w:kern w:val="0"/>
          <w:sz w:val="22"/>
        </w:rPr>
        <w:t>者に関する情報の提供等を行う事業者（以下「情報提供等事業者」という。）と委託契約等を締結する場合は、次の事項に留意すること。</w:t>
      </w:r>
    </w:p>
    <w:p w14:paraId="3F205D4A" w14:textId="77777777" w:rsidR="004C351C" w:rsidRPr="004C351C" w:rsidRDefault="004C351C" w:rsidP="00035861">
      <w:pPr>
        <w:autoSpaceDE w:val="0"/>
        <w:autoSpaceDN w:val="0"/>
        <w:adjustRightInd w:val="0"/>
        <w:spacing w:line="420" w:lineRule="atLeast"/>
        <w:ind w:left="1064" w:hanging="497"/>
        <w:jc w:val="left"/>
        <w:rPr>
          <w:rFonts w:ascii="ＭＳ Ｐ明朝" w:eastAsia="ＭＳ Ｐ明朝" w:hAnsi="ＭＳ Ｐ明朝" w:cs="ＭＳ 明朝"/>
          <w:color w:val="000000"/>
          <w:kern w:val="0"/>
          <w:sz w:val="22"/>
        </w:rPr>
      </w:pPr>
      <w:r w:rsidRPr="004C351C">
        <w:rPr>
          <w:rFonts w:ascii="ＭＳ Ｐ明朝" w:eastAsia="ＭＳ Ｐ明朝" w:hAnsi="ＭＳ Ｐ明朝" w:cs="ＭＳ 明朝"/>
          <w:color w:val="000000"/>
          <w:kern w:val="0"/>
          <w:sz w:val="22"/>
        </w:rPr>
        <w:t xml:space="preserve">   </w:t>
      </w:r>
      <w:r w:rsidRPr="004C351C">
        <w:rPr>
          <w:rFonts w:ascii="ＭＳ Ｐ明朝" w:eastAsia="ＭＳ Ｐ明朝" w:hAnsi="ＭＳ Ｐ明朝" w:cs="ＭＳ 明朝" w:hint="eastAsia"/>
          <w:color w:val="000000"/>
          <w:kern w:val="0"/>
          <w:sz w:val="22"/>
        </w:rPr>
        <w:t>イ</w:t>
      </w:r>
      <w:r w:rsidRPr="004C351C">
        <w:rPr>
          <w:rFonts w:ascii="ＭＳ Ｐ明朝" w:eastAsia="ＭＳ Ｐ明朝" w:hAnsi="ＭＳ Ｐ明朝" w:cs="ＭＳ 明朝"/>
          <w:color w:val="000000"/>
          <w:kern w:val="0"/>
          <w:sz w:val="22"/>
        </w:rPr>
        <w:t xml:space="preserve"> </w:t>
      </w:r>
      <w:r w:rsidRPr="004C351C">
        <w:rPr>
          <w:rFonts w:ascii="ＭＳ Ｐ明朝" w:eastAsia="ＭＳ Ｐ明朝" w:hAnsi="ＭＳ Ｐ明朝" w:cs="ＭＳ 明朝" w:hint="eastAsia"/>
          <w:color w:val="000000"/>
          <w:kern w:val="0"/>
          <w:sz w:val="22"/>
        </w:rPr>
        <w:t>情報提供等事業者と委託契約等を締結する場合には、例えば、入居希望者の介護度や医療の必要度</w:t>
      </w:r>
      <w:r>
        <w:rPr>
          <w:rFonts w:ascii="ＭＳ Ｐ明朝" w:eastAsia="ＭＳ Ｐ明朝" w:hAnsi="ＭＳ Ｐ明朝" w:cs="ＭＳ 明朝" w:hint="eastAsia"/>
          <w:color w:val="000000"/>
          <w:kern w:val="0"/>
          <w:sz w:val="22"/>
        </w:rPr>
        <w:t>等</w:t>
      </w:r>
      <w:r w:rsidRPr="004C351C">
        <w:rPr>
          <w:rFonts w:ascii="ＭＳ Ｐ明朝" w:eastAsia="ＭＳ Ｐ明朝" w:hAnsi="ＭＳ Ｐ明朝" w:cs="ＭＳ 明朝" w:hint="eastAsia"/>
          <w:color w:val="000000"/>
          <w:kern w:val="0"/>
          <w:sz w:val="22"/>
        </w:rPr>
        <w:t>の個人の状況や属性に応じて手数料を設定するといった、社会保障費の不適切な費消を助長するとの誤解を与えるような手数料の</w:t>
      </w:r>
      <w:r w:rsidRPr="004C351C">
        <w:rPr>
          <w:rFonts w:ascii="ＭＳ Ｐ明朝" w:eastAsia="ＭＳ Ｐ明朝" w:hAnsi="ＭＳ Ｐ明朝" w:cs="ＭＳ 明朝" w:hint="eastAsia"/>
          <w:color w:val="000000"/>
          <w:kern w:val="0"/>
          <w:sz w:val="22"/>
        </w:rPr>
        <w:lastRenderedPageBreak/>
        <w:t>設定を行わないこと。また、上記のような手数料の設定に応じないこと。</w:t>
      </w:r>
    </w:p>
    <w:p w14:paraId="57A7C004" w14:textId="77777777" w:rsidR="004C351C" w:rsidRPr="004C351C" w:rsidRDefault="004C351C" w:rsidP="00334809">
      <w:pPr>
        <w:autoSpaceDE w:val="0"/>
        <w:autoSpaceDN w:val="0"/>
        <w:adjustRightInd w:val="0"/>
        <w:spacing w:line="420" w:lineRule="atLeast"/>
        <w:ind w:left="930" w:hanging="510"/>
        <w:jc w:val="left"/>
        <w:rPr>
          <w:rFonts w:ascii="ＭＳ Ｐ明朝" w:eastAsia="ＭＳ Ｐ明朝" w:hAnsi="ＭＳ Ｐ明朝" w:cs="ＭＳ 明朝"/>
          <w:color w:val="000000"/>
          <w:kern w:val="0"/>
          <w:sz w:val="22"/>
        </w:rPr>
      </w:pPr>
      <w:r w:rsidRPr="004C351C">
        <w:rPr>
          <w:rFonts w:ascii="ＭＳ Ｐ明朝" w:eastAsia="ＭＳ Ｐ明朝" w:hAnsi="ＭＳ Ｐ明朝" w:cs="ＭＳ 明朝"/>
          <w:color w:val="000000"/>
          <w:kern w:val="0"/>
          <w:sz w:val="22"/>
        </w:rPr>
        <w:t xml:space="preserve">      </w:t>
      </w:r>
      <w:r w:rsidRPr="004C351C">
        <w:rPr>
          <w:rFonts w:ascii="ＭＳ Ｐ明朝" w:eastAsia="ＭＳ Ｐ明朝" w:hAnsi="ＭＳ Ｐ明朝" w:cs="ＭＳ 明朝" w:hint="eastAsia"/>
          <w:color w:val="000000"/>
          <w:kern w:val="0"/>
          <w:sz w:val="22"/>
        </w:rPr>
        <w:t>また、情報提供等事業者に対して、入居者の月額利用料等に比べて高額な手数料と引き換えに、優先的な入居希望者の紹介を求めないこと。</w:t>
      </w:r>
    </w:p>
    <w:p w14:paraId="597E3504" w14:textId="77777777" w:rsidR="004C351C" w:rsidRPr="004C351C" w:rsidRDefault="004C351C" w:rsidP="00334809">
      <w:pPr>
        <w:autoSpaceDE w:val="0"/>
        <w:autoSpaceDN w:val="0"/>
        <w:adjustRightInd w:val="0"/>
        <w:spacing w:line="420" w:lineRule="atLeast"/>
        <w:ind w:left="930" w:hanging="510"/>
        <w:jc w:val="left"/>
        <w:rPr>
          <w:rFonts w:ascii="ＭＳ Ｐ明朝" w:eastAsia="ＭＳ Ｐ明朝" w:hAnsi="ＭＳ Ｐ明朝" w:cs="ＭＳ 明朝"/>
          <w:color w:val="000000"/>
          <w:kern w:val="0"/>
          <w:sz w:val="22"/>
        </w:rPr>
      </w:pPr>
      <w:r w:rsidRPr="004C351C">
        <w:rPr>
          <w:rFonts w:ascii="ＭＳ Ｐ明朝" w:eastAsia="ＭＳ Ｐ明朝" w:hAnsi="ＭＳ Ｐ明朝" w:cs="ＭＳ 明朝"/>
          <w:color w:val="000000"/>
          <w:kern w:val="0"/>
          <w:sz w:val="22"/>
        </w:rPr>
        <w:t xml:space="preserve">   </w:t>
      </w:r>
      <w:r w:rsidRPr="004C351C">
        <w:rPr>
          <w:rFonts w:ascii="ＭＳ Ｐ明朝" w:eastAsia="ＭＳ Ｐ明朝" w:hAnsi="ＭＳ Ｐ明朝" w:cs="ＭＳ 明朝" w:hint="eastAsia"/>
          <w:color w:val="000000"/>
          <w:kern w:val="0"/>
          <w:sz w:val="22"/>
        </w:rPr>
        <w:t>ロ</w:t>
      </w:r>
      <w:r w:rsidRPr="004C351C">
        <w:rPr>
          <w:rFonts w:ascii="ＭＳ Ｐ明朝" w:eastAsia="ＭＳ Ｐ明朝" w:hAnsi="ＭＳ Ｐ明朝" w:cs="ＭＳ 明朝"/>
          <w:color w:val="000000"/>
          <w:kern w:val="0"/>
          <w:sz w:val="22"/>
        </w:rPr>
        <w:t xml:space="preserve"> </w:t>
      </w:r>
      <w:r w:rsidRPr="004C351C">
        <w:rPr>
          <w:rFonts w:ascii="ＭＳ Ｐ明朝" w:eastAsia="ＭＳ Ｐ明朝" w:hAnsi="ＭＳ Ｐ明朝" w:cs="ＭＳ 明朝" w:hint="eastAsia"/>
          <w:color w:val="000000"/>
          <w:kern w:val="0"/>
          <w:sz w:val="22"/>
        </w:rPr>
        <w:t>情報提供等事業者の選定に当たっては、当該情報提供等事業者が入居希望者に提供するサービス内容やその対価たる手数料の有無・金額についてあらかじめ把握することが望ましいこと。</w:t>
      </w:r>
    </w:p>
    <w:p w14:paraId="59C4B2F1" w14:textId="77777777" w:rsidR="004C351C" w:rsidRPr="004C351C" w:rsidRDefault="004C351C" w:rsidP="00334809">
      <w:pPr>
        <w:autoSpaceDE w:val="0"/>
        <w:autoSpaceDN w:val="0"/>
        <w:adjustRightInd w:val="0"/>
        <w:spacing w:line="420" w:lineRule="atLeast"/>
        <w:ind w:left="930" w:hanging="510"/>
        <w:jc w:val="left"/>
        <w:rPr>
          <w:rFonts w:ascii="ＭＳ Ｐ明朝" w:eastAsia="ＭＳ Ｐ明朝" w:hAnsi="ＭＳ Ｐ明朝" w:cs="ＭＳ 明朝"/>
          <w:color w:val="000000"/>
          <w:kern w:val="0"/>
          <w:sz w:val="22"/>
        </w:rPr>
      </w:pPr>
      <w:r w:rsidRPr="004C351C">
        <w:rPr>
          <w:rFonts w:ascii="ＭＳ Ｐ明朝" w:eastAsia="ＭＳ Ｐ明朝" w:hAnsi="ＭＳ Ｐ明朝" w:cs="ＭＳ 明朝"/>
          <w:color w:val="000000"/>
          <w:kern w:val="0"/>
          <w:sz w:val="22"/>
        </w:rPr>
        <w:t xml:space="preserve">      </w:t>
      </w:r>
      <w:r w:rsidRPr="004C351C">
        <w:rPr>
          <w:rFonts w:ascii="ＭＳ Ｐ明朝" w:eastAsia="ＭＳ Ｐ明朝" w:hAnsi="ＭＳ Ｐ明朝" w:cs="ＭＳ 明朝" w:hint="eastAsia"/>
          <w:color w:val="000000"/>
          <w:kern w:val="0"/>
          <w:sz w:val="22"/>
        </w:rPr>
        <w:t>また、公益社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することが望ましいこと。</w:t>
      </w:r>
    </w:p>
    <w:p w14:paraId="6A11B53E"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(7)</w:t>
      </w:r>
      <w:r w:rsidRPr="00377E76">
        <w:rPr>
          <w:rFonts w:ascii="ＭＳ Ｐ明朝" w:eastAsia="ＭＳ Ｐ明朝" w:hAnsi="ＭＳ Ｐ明朝" w:cs="ＭＳ 明朝" w:hint="eastAsia"/>
          <w:color w:val="000000"/>
          <w:kern w:val="0"/>
          <w:sz w:val="22"/>
        </w:rPr>
        <w:t xml:space="preserve">　苦情解決の方法</w:t>
      </w:r>
    </w:p>
    <w:p w14:paraId="446308BB" w14:textId="77777777" w:rsidR="00CB7A92" w:rsidRDefault="00DC2F21" w:rsidP="00035861">
      <w:pPr>
        <w:autoSpaceDE w:val="0"/>
        <w:autoSpaceDN w:val="0"/>
        <w:adjustRightInd w:val="0"/>
        <w:spacing w:line="420" w:lineRule="atLeast"/>
        <w:ind w:firstLineChars="261" w:firstLine="566"/>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入居者の苦情に対し迅速かつ円滑な解決を図るため、設置者において苦情処理体制</w:t>
      </w:r>
    </w:p>
    <w:p w14:paraId="2652B56B" w14:textId="77777777" w:rsidR="00DC2F21" w:rsidRPr="00377E76" w:rsidRDefault="00DC2F21" w:rsidP="00A41B76">
      <w:pPr>
        <w:autoSpaceDE w:val="0"/>
        <w:autoSpaceDN w:val="0"/>
        <w:adjustRightInd w:val="0"/>
        <w:spacing w:line="420" w:lineRule="atLeast"/>
        <w:ind w:left="168" w:firstLine="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を整備するとともに、外部の苦情処理機関について入居者に周知すること。</w:t>
      </w:r>
    </w:p>
    <w:p w14:paraId="4E068849"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(8)</w:t>
      </w:r>
      <w:r w:rsidRPr="00377E76">
        <w:rPr>
          <w:rFonts w:ascii="ＭＳ Ｐ明朝" w:eastAsia="ＭＳ Ｐ明朝" w:hAnsi="ＭＳ Ｐ明朝" w:cs="ＭＳ 明朝" w:hint="eastAsia"/>
          <w:color w:val="000000"/>
          <w:kern w:val="0"/>
          <w:sz w:val="22"/>
        </w:rPr>
        <w:t xml:space="preserve">　事故発生の防止の対応</w:t>
      </w:r>
    </w:p>
    <w:p w14:paraId="0A0710CB" w14:textId="04F007DE" w:rsidR="00DC2F21" w:rsidRPr="00377E76" w:rsidRDefault="00DC2F21" w:rsidP="00A41B76">
      <w:pPr>
        <w:autoSpaceDE w:val="0"/>
        <w:autoSpaceDN w:val="0"/>
        <w:adjustRightInd w:val="0"/>
        <w:spacing w:line="420" w:lineRule="atLeast"/>
        <w:ind w:left="426" w:firstLine="141"/>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有料老人ホームにおける事故の発生又はその再発を防止するため</w:t>
      </w:r>
      <w:r w:rsidR="00A41B76">
        <w:rPr>
          <w:rFonts w:ascii="ＭＳ Ｐ明朝" w:eastAsia="ＭＳ Ｐ明朝" w:hAnsi="ＭＳ Ｐ明朝" w:cs="ＭＳ 明朝" w:hint="eastAsia"/>
          <w:color w:val="000000"/>
          <w:kern w:val="0"/>
          <w:sz w:val="22"/>
        </w:rPr>
        <w:t>、</w:t>
      </w:r>
      <w:r w:rsidRPr="00377E76">
        <w:rPr>
          <w:rFonts w:ascii="ＭＳ Ｐ明朝" w:eastAsia="ＭＳ Ｐ明朝" w:hAnsi="ＭＳ Ｐ明朝" w:cs="ＭＳ 明朝" w:hint="eastAsia"/>
          <w:color w:val="000000"/>
          <w:kern w:val="0"/>
          <w:sz w:val="22"/>
        </w:rPr>
        <w:t>次の措置を講じること。</w:t>
      </w:r>
    </w:p>
    <w:p w14:paraId="4C1BF404" w14:textId="77777777" w:rsidR="00DC2F21" w:rsidRPr="00377E76" w:rsidRDefault="00DC2F21" w:rsidP="00700205">
      <w:pPr>
        <w:autoSpaceDE w:val="0"/>
        <w:autoSpaceDN w:val="0"/>
        <w:adjustRightInd w:val="0"/>
        <w:spacing w:line="420" w:lineRule="atLeast"/>
        <w:ind w:leftChars="326" w:left="892"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事故が発生した場合の対応、次号に規定する報告の方法等が記載された事故発生の防止のための指針を整備すること。</w:t>
      </w:r>
    </w:p>
    <w:p w14:paraId="676D271A" w14:textId="77777777" w:rsidR="00DC2F21" w:rsidRPr="00377E76" w:rsidRDefault="00DC2F21" w:rsidP="00700205">
      <w:pPr>
        <w:autoSpaceDE w:val="0"/>
        <w:autoSpaceDN w:val="0"/>
        <w:adjustRightInd w:val="0"/>
        <w:spacing w:line="420" w:lineRule="atLeast"/>
        <w:ind w:leftChars="300" w:left="838"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二　事故が発生した場合又はそれに至る危険性がある事態が生じた場合に、当該事実が報告され、その分析を通した改善策について、職員に周知徹底を図る体制を整備すること。</w:t>
      </w:r>
    </w:p>
    <w:p w14:paraId="6181EEA1" w14:textId="7CC393C5" w:rsidR="00DC2F21" w:rsidRPr="00377E76" w:rsidRDefault="00DC2F21" w:rsidP="00700205">
      <w:pPr>
        <w:autoSpaceDE w:val="0"/>
        <w:autoSpaceDN w:val="0"/>
        <w:adjustRightInd w:val="0"/>
        <w:spacing w:line="420" w:lineRule="atLeast"/>
        <w:ind w:leftChars="300" w:left="838"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三　事故発生の防止のための委員会（テレビ電話装置等を活用して行うことができる</w:t>
      </w:r>
      <w:r w:rsidR="00700205">
        <w:rPr>
          <w:rFonts w:ascii="ＭＳ Ｐ明朝" w:eastAsia="ＭＳ Ｐ明朝" w:hAnsi="ＭＳ Ｐ明朝" w:cs="ＭＳ 明朝" w:hint="eastAsia"/>
          <w:color w:val="000000"/>
          <w:kern w:val="0"/>
          <w:sz w:val="22"/>
        </w:rPr>
        <w:t xml:space="preserve">　</w:t>
      </w:r>
      <w:r w:rsidRPr="00377E76">
        <w:rPr>
          <w:rFonts w:ascii="ＭＳ Ｐ明朝" w:eastAsia="ＭＳ Ｐ明朝" w:hAnsi="ＭＳ Ｐ明朝" w:cs="ＭＳ 明朝" w:hint="eastAsia"/>
          <w:color w:val="000000"/>
          <w:kern w:val="0"/>
          <w:sz w:val="22"/>
        </w:rPr>
        <w:t>ものとする。）及び職員に対する研修を定期的に行うこと。</w:t>
      </w:r>
    </w:p>
    <w:p w14:paraId="50AC7CB1" w14:textId="77777777" w:rsidR="00DC2F21" w:rsidRPr="00377E76" w:rsidRDefault="00DC2F21" w:rsidP="00700205">
      <w:pPr>
        <w:autoSpaceDE w:val="0"/>
        <w:autoSpaceDN w:val="0"/>
        <w:adjustRightInd w:val="0"/>
        <w:spacing w:line="420" w:lineRule="atLeast"/>
        <w:ind w:left="63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四　前三号に掲げる措置を適切に実施するための担当者を置くこと。</w:t>
      </w:r>
    </w:p>
    <w:p w14:paraId="043862DA"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(9)</w:t>
      </w:r>
      <w:r w:rsidRPr="00377E76">
        <w:rPr>
          <w:rFonts w:ascii="ＭＳ Ｐ明朝" w:eastAsia="ＭＳ Ｐ明朝" w:hAnsi="ＭＳ Ｐ明朝" w:cs="ＭＳ 明朝" w:hint="eastAsia"/>
          <w:color w:val="000000"/>
          <w:kern w:val="0"/>
          <w:sz w:val="22"/>
        </w:rPr>
        <w:t xml:space="preserve">　事故発生時の対応</w:t>
      </w:r>
    </w:p>
    <w:p w14:paraId="023502CA" w14:textId="77777777" w:rsidR="00DC2F21" w:rsidRPr="00377E76" w:rsidRDefault="00DC2F21" w:rsidP="00B051A9">
      <w:pPr>
        <w:autoSpaceDE w:val="0"/>
        <w:autoSpaceDN w:val="0"/>
        <w:adjustRightInd w:val="0"/>
        <w:spacing w:line="420" w:lineRule="atLeast"/>
        <w:ind w:firstLineChars="261" w:firstLine="566"/>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有料老人ホームにおいて事故が発生した場合にあっては、次の措置を講じること。</w:t>
      </w:r>
    </w:p>
    <w:p w14:paraId="46B8BEB2" w14:textId="77777777" w:rsidR="00DC2F21" w:rsidRPr="00377E76" w:rsidRDefault="00DC2F21" w:rsidP="000C03A5">
      <w:pPr>
        <w:autoSpaceDE w:val="0"/>
        <w:autoSpaceDN w:val="0"/>
        <w:adjustRightInd w:val="0"/>
        <w:spacing w:line="420" w:lineRule="atLeast"/>
        <w:ind w:leftChars="400" w:left="1045"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一　入居者に対するサービスの提供により事故が発生した場合は、速やかに市長及び入居者の家族等に連絡を行うとともに、必要な措置を講じること。</w:t>
      </w:r>
    </w:p>
    <w:p w14:paraId="38789F2A" w14:textId="77777777" w:rsidR="00DC2F21" w:rsidRPr="00377E76" w:rsidRDefault="00DC2F21" w:rsidP="000C03A5">
      <w:pPr>
        <w:autoSpaceDE w:val="0"/>
        <w:autoSpaceDN w:val="0"/>
        <w:adjustRightInd w:val="0"/>
        <w:spacing w:line="420" w:lineRule="atLeast"/>
        <w:ind w:firstLineChars="367" w:firstLine="796"/>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二　前号の事故の状況及び事故に際して採った処置について記録すること。</w:t>
      </w:r>
    </w:p>
    <w:p w14:paraId="067ED957" w14:textId="77777777" w:rsidR="00DC2F21" w:rsidRPr="00377E76" w:rsidRDefault="00DC2F21" w:rsidP="000C03A5">
      <w:pPr>
        <w:autoSpaceDE w:val="0"/>
        <w:autoSpaceDN w:val="0"/>
        <w:adjustRightInd w:val="0"/>
        <w:spacing w:line="420" w:lineRule="atLeast"/>
        <w:ind w:leftChars="400" w:left="1045" w:hangingChars="100" w:hanging="21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三　設置者の責めに帰すべき事由により、入居者に賠償すべき事故が発生した場合は、入居者に対しての損害賠償を速やかに行うものとすること。</w:t>
      </w:r>
    </w:p>
    <w:p w14:paraId="4B64923B" w14:textId="77777777" w:rsidR="00DC2F21" w:rsidRPr="00377E76" w:rsidRDefault="00BC7498">
      <w:pPr>
        <w:autoSpaceDE w:val="0"/>
        <w:autoSpaceDN w:val="0"/>
        <w:adjustRightInd w:val="0"/>
        <w:spacing w:line="420" w:lineRule="atLeast"/>
        <w:ind w:left="210" w:hanging="210"/>
        <w:jc w:val="left"/>
        <w:rPr>
          <w:rFonts w:ascii="ＭＳ Ｐ明朝" w:eastAsia="ＭＳ Ｐ明朝" w:hAnsi="ＭＳ Ｐ明朝" w:cs="ＭＳ 明朝"/>
          <w:color w:val="000000"/>
          <w:kern w:val="0"/>
          <w:sz w:val="22"/>
        </w:rPr>
      </w:pPr>
      <w:r>
        <w:rPr>
          <w:rFonts w:ascii="ＭＳ Ｐ明朝" w:eastAsia="ＭＳ Ｐ明朝" w:hAnsi="ＭＳ Ｐ明朝" w:cs="ＭＳ 明朝"/>
          <w:color w:val="000000"/>
          <w:kern w:val="0"/>
          <w:sz w:val="22"/>
        </w:rPr>
        <w:t>14</w:t>
      </w:r>
      <w:r w:rsidR="00DC2F21" w:rsidRPr="00377E76">
        <w:rPr>
          <w:rFonts w:ascii="ＭＳ Ｐ明朝" w:eastAsia="ＭＳ Ｐ明朝" w:hAnsi="ＭＳ Ｐ明朝" w:cs="ＭＳ 明朝" w:hint="eastAsia"/>
          <w:color w:val="000000"/>
          <w:kern w:val="0"/>
          <w:sz w:val="22"/>
        </w:rPr>
        <w:t xml:space="preserve">　情報開示</w:t>
      </w:r>
    </w:p>
    <w:p w14:paraId="6C4AC10A"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w:t>
      </w:r>
      <w:r w:rsidRPr="00377E76">
        <w:rPr>
          <w:rFonts w:ascii="ＭＳ Ｐ明朝" w:eastAsia="ＭＳ Ｐ明朝" w:hAnsi="ＭＳ Ｐ明朝" w:cs="ＭＳ 明朝" w:hint="eastAsia"/>
          <w:color w:val="000000"/>
          <w:kern w:val="0"/>
          <w:sz w:val="22"/>
        </w:rPr>
        <w:t xml:space="preserve">　有料老人ホームの運営に関する情報</w:t>
      </w:r>
    </w:p>
    <w:p w14:paraId="0ADC9426" w14:textId="77777777" w:rsidR="00DC2F21" w:rsidRPr="00377E76" w:rsidRDefault="00DC2F21" w:rsidP="000C03A5">
      <w:pPr>
        <w:autoSpaceDE w:val="0"/>
        <w:autoSpaceDN w:val="0"/>
        <w:adjustRightInd w:val="0"/>
        <w:spacing w:line="420" w:lineRule="atLeast"/>
        <w:ind w:left="426" w:firstLine="357"/>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設置者は、老人福祉法第</w:t>
      </w:r>
      <w:r w:rsidR="008D7CF1">
        <w:rPr>
          <w:rFonts w:ascii="ＭＳ Ｐ明朝" w:eastAsia="ＭＳ Ｐ明朝" w:hAnsi="ＭＳ Ｐ明朝" w:cs="ＭＳ 明朝"/>
          <w:color w:val="000000"/>
          <w:kern w:val="0"/>
          <w:sz w:val="22"/>
        </w:rPr>
        <w:t>29</w:t>
      </w:r>
      <w:r w:rsidRPr="00377E76">
        <w:rPr>
          <w:rFonts w:ascii="ＭＳ Ｐ明朝" w:eastAsia="ＭＳ Ｐ明朝" w:hAnsi="ＭＳ Ｐ明朝" w:cs="ＭＳ 明朝" w:hint="eastAsia"/>
          <w:color w:val="000000"/>
          <w:kern w:val="0"/>
          <w:sz w:val="22"/>
        </w:rPr>
        <w:t>条第７項の情報開示の規定を遵守し、入居者又は入居</w:t>
      </w:r>
      <w:r w:rsidRPr="00377E76">
        <w:rPr>
          <w:rFonts w:ascii="ＭＳ Ｐ明朝" w:eastAsia="ＭＳ Ｐ明朝" w:hAnsi="ＭＳ Ｐ明朝" w:cs="ＭＳ 明朝" w:hint="eastAsia"/>
          <w:color w:val="000000"/>
          <w:kern w:val="0"/>
          <w:sz w:val="22"/>
        </w:rPr>
        <w:lastRenderedPageBreak/>
        <w:t>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p w14:paraId="4B2C1E7E"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(2)</w:t>
      </w:r>
      <w:r w:rsidRPr="00377E76">
        <w:rPr>
          <w:rFonts w:ascii="ＭＳ Ｐ明朝" w:eastAsia="ＭＳ Ｐ明朝" w:hAnsi="ＭＳ Ｐ明朝" w:cs="ＭＳ 明朝" w:hint="eastAsia"/>
          <w:color w:val="000000"/>
          <w:kern w:val="0"/>
          <w:sz w:val="22"/>
        </w:rPr>
        <w:t xml:space="preserve">　有料老人ホームの経営状況に関する情報</w:t>
      </w:r>
    </w:p>
    <w:p w14:paraId="769A9373" w14:textId="77777777" w:rsidR="00DC2F21" w:rsidRPr="00377E76" w:rsidRDefault="00DC2F21">
      <w:pPr>
        <w:autoSpaceDE w:val="0"/>
        <w:autoSpaceDN w:val="0"/>
        <w:adjustRightInd w:val="0"/>
        <w:spacing w:line="420" w:lineRule="atLeast"/>
        <w:ind w:firstLine="63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次の事項に留意すること。</w:t>
      </w:r>
    </w:p>
    <w:p w14:paraId="23178E27" w14:textId="15054264" w:rsidR="00DC2F21" w:rsidRPr="00377E76" w:rsidRDefault="00DC2F21" w:rsidP="000C03A5">
      <w:pPr>
        <w:autoSpaceDE w:val="0"/>
        <w:autoSpaceDN w:val="0"/>
        <w:adjustRightInd w:val="0"/>
        <w:spacing w:line="420" w:lineRule="atLeast"/>
        <w:ind w:leftChars="399" w:left="991" w:hangingChars="76" w:hanging="165"/>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イ　貸借対照表及び損益計算書又はそれらの要旨についても、入居者及び入居</w:t>
      </w:r>
      <w:r w:rsidR="000C03A5">
        <w:rPr>
          <w:rFonts w:ascii="ＭＳ Ｐ明朝" w:eastAsia="ＭＳ Ｐ明朝" w:hAnsi="ＭＳ Ｐ明朝" w:cs="ＭＳ 明朝" w:hint="eastAsia"/>
          <w:color w:val="000000"/>
          <w:kern w:val="0"/>
          <w:sz w:val="22"/>
        </w:rPr>
        <w:t xml:space="preserve">　</w:t>
      </w:r>
      <w:r w:rsidRPr="00377E76">
        <w:rPr>
          <w:rFonts w:ascii="ＭＳ Ｐ明朝" w:eastAsia="ＭＳ Ｐ明朝" w:hAnsi="ＭＳ Ｐ明朝" w:cs="ＭＳ 明朝" w:hint="eastAsia"/>
          <w:color w:val="000000"/>
          <w:kern w:val="0"/>
          <w:sz w:val="22"/>
        </w:rPr>
        <w:t>希望者の求めに応じ閲覧に供すること。</w:t>
      </w:r>
    </w:p>
    <w:p w14:paraId="59B52CE2" w14:textId="41F098D9" w:rsidR="00DC2F21" w:rsidRPr="00377E76" w:rsidRDefault="00DC2F21" w:rsidP="000C03A5">
      <w:pPr>
        <w:autoSpaceDE w:val="0"/>
        <w:autoSpaceDN w:val="0"/>
        <w:adjustRightInd w:val="0"/>
        <w:spacing w:line="420" w:lineRule="atLeast"/>
        <w:ind w:leftChars="385" w:left="990" w:hangingChars="89" w:hanging="193"/>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ロ　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すること。</w:t>
      </w:r>
    </w:p>
    <w:p w14:paraId="1687B538"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(3)</w:t>
      </w:r>
      <w:r w:rsidRPr="00377E76">
        <w:rPr>
          <w:rFonts w:ascii="ＭＳ Ｐ明朝" w:eastAsia="ＭＳ Ｐ明朝" w:hAnsi="ＭＳ Ｐ明朝" w:cs="ＭＳ 明朝" w:hint="eastAsia"/>
          <w:color w:val="000000"/>
          <w:kern w:val="0"/>
          <w:sz w:val="22"/>
        </w:rPr>
        <w:t xml:space="preserve">　有料老人ホームの情報開示</w:t>
      </w:r>
    </w:p>
    <w:p w14:paraId="6F3FD406" w14:textId="438D127C" w:rsidR="00DC2F21" w:rsidRPr="00377E76" w:rsidRDefault="00CB7A92" w:rsidP="00E06445">
      <w:pPr>
        <w:autoSpaceDE w:val="0"/>
        <w:autoSpaceDN w:val="0"/>
        <w:adjustRightInd w:val="0"/>
        <w:spacing w:line="420" w:lineRule="atLeast"/>
        <w:ind w:left="448" w:firstLineChars="54" w:firstLine="117"/>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設置者</w:t>
      </w:r>
      <w:r w:rsidR="00DC2F21" w:rsidRPr="00377E76">
        <w:rPr>
          <w:rFonts w:ascii="ＭＳ Ｐ明朝" w:eastAsia="ＭＳ Ｐ明朝" w:hAnsi="ＭＳ Ｐ明朝" w:cs="ＭＳ 明朝" w:hint="eastAsia"/>
          <w:color w:val="000000"/>
          <w:kern w:val="0"/>
          <w:sz w:val="22"/>
        </w:rPr>
        <w:t>は、老人福祉法第２９条第１１項の規定に基づき、開設時及び毎年７月１日の状況を、</w:t>
      </w:r>
      <w:r w:rsidR="005A3499">
        <w:rPr>
          <w:rFonts w:ascii="ＭＳ Ｐ明朝" w:eastAsia="ＭＳ Ｐ明朝" w:hAnsi="ＭＳ Ｐ明朝" w:cs="ＭＳ 明朝" w:hint="eastAsia"/>
          <w:color w:val="000000"/>
          <w:kern w:val="0"/>
          <w:sz w:val="22"/>
        </w:rPr>
        <w:t>情報開示一覧表（</w:t>
      </w:r>
      <w:r w:rsidR="005A3499" w:rsidRPr="005A3499">
        <w:rPr>
          <w:rFonts w:ascii="ＭＳ Ｐ明朝" w:eastAsia="ＭＳ Ｐ明朝" w:hAnsi="ＭＳ Ｐ明朝" w:cs="ＭＳ 明朝" w:hint="eastAsia"/>
          <w:color w:val="000000"/>
          <w:kern w:val="0"/>
          <w:sz w:val="22"/>
        </w:rPr>
        <w:t>別紙様式</w:t>
      </w:r>
      <w:r w:rsidR="005A3499" w:rsidRPr="005A3499">
        <w:rPr>
          <w:rFonts w:ascii="ＭＳ Ｐ明朝" w:eastAsia="ＭＳ Ｐ明朝" w:hAnsi="ＭＳ Ｐ明朝" w:cs="ＭＳ 明朝"/>
          <w:color w:val="000000"/>
          <w:kern w:val="0"/>
          <w:sz w:val="22"/>
        </w:rPr>
        <w:t>2</w:t>
      </w:r>
      <w:r w:rsidR="005A3499">
        <w:rPr>
          <w:rFonts w:ascii="ＭＳ Ｐ明朝" w:eastAsia="ＭＳ Ｐ明朝" w:hAnsi="ＭＳ Ｐ明朝" w:cs="ＭＳ 明朝" w:hint="eastAsia"/>
          <w:color w:val="000000"/>
          <w:kern w:val="0"/>
          <w:sz w:val="22"/>
        </w:rPr>
        <w:t>）により</w:t>
      </w:r>
      <w:r w:rsidR="00DC2F21" w:rsidRPr="00377E76">
        <w:rPr>
          <w:rFonts w:ascii="ＭＳ Ｐ明朝" w:eastAsia="ＭＳ Ｐ明朝" w:hAnsi="ＭＳ Ｐ明朝" w:cs="ＭＳ 明朝" w:hint="eastAsia"/>
          <w:color w:val="000000"/>
          <w:kern w:val="0"/>
          <w:sz w:val="22"/>
        </w:rPr>
        <w:t>市長に対して報告すること。また、重要事項説明書を作成の上、添付すること。</w:t>
      </w:r>
    </w:p>
    <w:p w14:paraId="7EB5CA3C"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(4)</w:t>
      </w:r>
      <w:r w:rsidRPr="00377E76">
        <w:rPr>
          <w:rFonts w:ascii="ＭＳ Ｐ明朝" w:eastAsia="ＭＳ Ｐ明朝" w:hAnsi="ＭＳ Ｐ明朝" w:cs="ＭＳ 明朝" w:hint="eastAsia"/>
          <w:color w:val="000000"/>
          <w:kern w:val="0"/>
          <w:sz w:val="22"/>
        </w:rPr>
        <w:t xml:space="preserve">　有料老人ホーム類型の表示</w:t>
      </w:r>
    </w:p>
    <w:p w14:paraId="1F1C5AE8" w14:textId="77777777" w:rsidR="00DC2F21" w:rsidRPr="00377E76" w:rsidRDefault="00DC2F21" w:rsidP="00E06445">
      <w:pPr>
        <w:autoSpaceDE w:val="0"/>
        <w:autoSpaceDN w:val="0"/>
        <w:adjustRightInd w:val="0"/>
        <w:spacing w:line="420" w:lineRule="atLeast"/>
        <w:ind w:left="426" w:firstLine="141"/>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事項についても類型に併記すること。ただし、表示事項については、同別表の区分により難いと特に認められる場合には、同別表の区分によらないことができること。</w:t>
      </w:r>
    </w:p>
    <w:p w14:paraId="1DD83A8B"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(5)</w:t>
      </w:r>
      <w:r w:rsidRPr="00377E76">
        <w:rPr>
          <w:rFonts w:ascii="ＭＳ Ｐ明朝" w:eastAsia="ＭＳ Ｐ明朝" w:hAnsi="ＭＳ Ｐ明朝" w:cs="ＭＳ 明朝" w:hint="eastAsia"/>
          <w:color w:val="000000"/>
          <w:kern w:val="0"/>
          <w:sz w:val="22"/>
        </w:rPr>
        <w:t xml:space="preserve">　介護の職員体制に関する情報</w:t>
      </w:r>
    </w:p>
    <w:p w14:paraId="0B4AAC2F" w14:textId="77777777" w:rsidR="00DC2F21" w:rsidRPr="00377E76" w:rsidRDefault="00DC2F21" w:rsidP="00E06445">
      <w:pPr>
        <w:autoSpaceDE w:val="0"/>
        <w:autoSpaceDN w:val="0"/>
        <w:adjustRightInd w:val="0"/>
        <w:spacing w:line="420" w:lineRule="atLeast"/>
        <w:ind w:left="434" w:firstLine="126"/>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hint="eastAsia"/>
          <w:color w:val="000000"/>
          <w:kern w:val="0"/>
          <w:sz w:val="22"/>
        </w:rPr>
        <w:t>有料老人ホームの類型の表示を行う場合、介護に関わる職員体制について「</w:t>
      </w:r>
      <w:r w:rsidR="008D7CF1">
        <w:rPr>
          <w:rFonts w:ascii="ＭＳ Ｐ明朝" w:eastAsia="ＭＳ Ｐ明朝" w:hAnsi="ＭＳ Ｐ明朝" w:cs="ＭＳ 明朝"/>
          <w:color w:val="000000"/>
          <w:kern w:val="0"/>
          <w:sz w:val="22"/>
        </w:rPr>
        <w:t>1.5</w:t>
      </w:r>
      <w:r w:rsidRPr="00377E76">
        <w:rPr>
          <w:rFonts w:ascii="ＭＳ Ｐ明朝" w:eastAsia="ＭＳ Ｐ明朝" w:hAnsi="ＭＳ Ｐ明朝" w:cs="ＭＳ 明朝" w:hint="eastAsia"/>
          <w:color w:val="000000"/>
          <w:kern w:val="0"/>
          <w:sz w:val="22"/>
        </w:rPr>
        <w:t>：１以上」、「２：１以上」又は「</w:t>
      </w:r>
      <w:r w:rsidR="008D7CF1">
        <w:rPr>
          <w:rFonts w:ascii="ＭＳ Ｐ明朝" w:eastAsia="ＭＳ Ｐ明朝" w:hAnsi="ＭＳ Ｐ明朝" w:cs="ＭＳ 明朝"/>
          <w:color w:val="000000"/>
          <w:kern w:val="0"/>
          <w:sz w:val="22"/>
        </w:rPr>
        <w:t>2.5</w:t>
      </w:r>
      <w:r w:rsidRPr="00377E76">
        <w:rPr>
          <w:rFonts w:ascii="ＭＳ Ｐ明朝" w:eastAsia="ＭＳ Ｐ明朝" w:hAnsi="ＭＳ Ｐ明朝" w:cs="ＭＳ 明朝" w:hint="eastAsia"/>
          <w:color w:val="000000"/>
          <w:kern w:val="0"/>
          <w:sz w:val="22"/>
        </w:rPr>
        <w:t>：１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p w14:paraId="4ABC37B4" w14:textId="77777777" w:rsidR="00DC2F21" w:rsidRPr="00377E76" w:rsidRDefault="00BC7498">
      <w:pPr>
        <w:autoSpaceDE w:val="0"/>
        <w:autoSpaceDN w:val="0"/>
        <w:adjustRightInd w:val="0"/>
        <w:spacing w:line="420" w:lineRule="atLeast"/>
        <w:ind w:left="210" w:hanging="210"/>
        <w:jc w:val="left"/>
        <w:rPr>
          <w:rFonts w:ascii="ＭＳ Ｐ明朝" w:eastAsia="ＭＳ Ｐ明朝" w:hAnsi="ＭＳ Ｐ明朝" w:cs="ＭＳ 明朝"/>
          <w:color w:val="000000"/>
          <w:kern w:val="0"/>
          <w:sz w:val="22"/>
        </w:rPr>
      </w:pPr>
      <w:r>
        <w:rPr>
          <w:rFonts w:ascii="ＭＳ Ｐ明朝" w:eastAsia="ＭＳ Ｐ明朝" w:hAnsi="ＭＳ Ｐ明朝" w:cs="ＭＳ 明朝"/>
          <w:color w:val="000000"/>
          <w:kern w:val="0"/>
          <w:sz w:val="22"/>
        </w:rPr>
        <w:t>15</w:t>
      </w:r>
      <w:r w:rsidR="00DC2F21" w:rsidRPr="00377E76">
        <w:rPr>
          <w:rFonts w:ascii="ＭＳ Ｐ明朝" w:eastAsia="ＭＳ Ｐ明朝" w:hAnsi="ＭＳ Ｐ明朝" w:cs="ＭＳ 明朝" w:hint="eastAsia"/>
          <w:color w:val="000000"/>
          <w:kern w:val="0"/>
          <w:sz w:val="22"/>
        </w:rPr>
        <w:t xml:space="preserve">　電磁的記録等</w:t>
      </w:r>
    </w:p>
    <w:p w14:paraId="31B1C9CF"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t>(1)</w:t>
      </w:r>
      <w:r w:rsidRPr="00377E76">
        <w:rPr>
          <w:rFonts w:ascii="ＭＳ Ｐ明朝" w:eastAsia="ＭＳ Ｐ明朝" w:hAnsi="ＭＳ Ｐ明朝" w:cs="ＭＳ 明朝" w:hint="eastAsia"/>
          <w:color w:val="000000"/>
          <w:kern w:val="0"/>
          <w:sz w:val="22"/>
        </w:rPr>
        <w:t xml:space="preserve">　作成、保存その他これらに類するもののうち、この指導指針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w:t>
      </w:r>
      <w:r w:rsidRPr="00377E76">
        <w:rPr>
          <w:rFonts w:ascii="ＭＳ Ｐ明朝" w:eastAsia="ＭＳ Ｐ明朝" w:hAnsi="ＭＳ Ｐ明朝" w:cs="ＭＳ 明朝"/>
          <w:color w:val="000000"/>
          <w:kern w:val="0"/>
          <w:sz w:val="22"/>
        </w:rPr>
        <w:t>(2)</w:t>
      </w:r>
      <w:r w:rsidRPr="00377E76">
        <w:rPr>
          <w:rFonts w:ascii="ＭＳ Ｐ明朝" w:eastAsia="ＭＳ Ｐ明朝" w:hAnsi="ＭＳ Ｐ明朝" w:cs="ＭＳ 明朝" w:hint="eastAsia"/>
          <w:color w:val="000000"/>
          <w:kern w:val="0"/>
          <w:sz w:val="22"/>
        </w:rPr>
        <w:t>に規定するものを除く。）については、書面に代えて、当該書面に係る電磁的記録（電子的方式、磁器的方式その他人の知覚によっては認識することができない方式で作られる記録であって、電子計算機による情報処理の用に供されるものをいう。）により行うことができる。</w:t>
      </w:r>
    </w:p>
    <w:p w14:paraId="0C97E6BD" w14:textId="77777777" w:rsidR="00DC2F21" w:rsidRPr="00377E76" w:rsidRDefault="00DC2F21">
      <w:pPr>
        <w:autoSpaceDE w:val="0"/>
        <w:autoSpaceDN w:val="0"/>
        <w:adjustRightInd w:val="0"/>
        <w:spacing w:line="420" w:lineRule="atLeast"/>
        <w:ind w:left="420" w:hanging="210"/>
        <w:jc w:val="left"/>
        <w:rPr>
          <w:rFonts w:ascii="ＭＳ Ｐ明朝" w:eastAsia="ＭＳ Ｐ明朝" w:hAnsi="ＭＳ Ｐ明朝" w:cs="ＭＳ 明朝"/>
          <w:color w:val="000000"/>
          <w:kern w:val="0"/>
          <w:sz w:val="22"/>
        </w:rPr>
      </w:pPr>
      <w:r w:rsidRPr="00377E76">
        <w:rPr>
          <w:rFonts w:ascii="ＭＳ Ｐ明朝" w:eastAsia="ＭＳ Ｐ明朝" w:hAnsi="ＭＳ Ｐ明朝" w:cs="ＭＳ 明朝"/>
          <w:color w:val="000000"/>
          <w:kern w:val="0"/>
          <w:sz w:val="22"/>
        </w:rPr>
        <w:lastRenderedPageBreak/>
        <w:t>(2)</w:t>
      </w:r>
      <w:r w:rsidRPr="00377E76">
        <w:rPr>
          <w:rFonts w:ascii="ＭＳ Ｐ明朝" w:eastAsia="ＭＳ Ｐ明朝" w:hAnsi="ＭＳ Ｐ明朝" w:cs="ＭＳ 明朝" w:hint="eastAsia"/>
          <w:color w:val="000000"/>
          <w:kern w:val="0"/>
          <w:sz w:val="22"/>
        </w:rPr>
        <w:t xml:space="preserve">　交付、説明、同意、承諾その他これらに類するもの（以下、「交付等」という。）のうち、この指導指針の規定において書面で行うことが規定されている又は想定されるものについては、当該交付等の相手方（入居者等）の承諾を得て、書面に代えて、電磁的方法（電子的方法、磁器的方法その他人の知覚によっては認識することができない方法をいう。）によることができる。</w:t>
      </w:r>
    </w:p>
    <w:p w14:paraId="3A7BA0A6" w14:textId="77777777" w:rsidR="00DC2F21" w:rsidRDefault="00DC2F21">
      <w:pPr>
        <w:autoSpaceDE w:val="0"/>
        <w:autoSpaceDN w:val="0"/>
        <w:adjustRightInd w:val="0"/>
        <w:spacing w:line="420" w:lineRule="atLeast"/>
        <w:jc w:val="left"/>
        <w:rPr>
          <w:rFonts w:ascii="ＭＳ Ｐ明朝" w:eastAsia="ＭＳ Ｐ明朝" w:hAnsi="ＭＳ Ｐ明朝" w:cs="ＭＳ 明朝"/>
          <w:color w:val="000000"/>
          <w:kern w:val="0"/>
          <w:sz w:val="22"/>
        </w:rPr>
      </w:pPr>
      <w:bookmarkStart w:id="1" w:name="last"/>
      <w:bookmarkEnd w:id="1"/>
    </w:p>
    <w:p w14:paraId="33CEDECA" w14:textId="77777777" w:rsidR="00E94836" w:rsidRDefault="00E94836">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 xml:space="preserve">　　附</w:t>
      </w:r>
      <w:r w:rsidR="00734F7A">
        <w:rPr>
          <w:rFonts w:ascii="ＭＳ Ｐ明朝" w:eastAsia="ＭＳ Ｐ明朝" w:hAnsi="ＭＳ Ｐ明朝" w:cs="ＭＳ 明朝" w:hint="eastAsia"/>
          <w:color w:val="000000"/>
          <w:kern w:val="0"/>
          <w:sz w:val="22"/>
        </w:rPr>
        <w:t xml:space="preserve">　</w:t>
      </w:r>
      <w:r>
        <w:rPr>
          <w:rFonts w:ascii="ＭＳ Ｐ明朝" w:eastAsia="ＭＳ Ｐ明朝" w:hAnsi="ＭＳ Ｐ明朝" w:cs="ＭＳ 明朝" w:hint="eastAsia"/>
          <w:color w:val="000000"/>
          <w:kern w:val="0"/>
          <w:sz w:val="22"/>
        </w:rPr>
        <w:t>則</w:t>
      </w:r>
    </w:p>
    <w:p w14:paraId="2245C719" w14:textId="77777777" w:rsidR="00E94836" w:rsidRDefault="00E94836">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この指針は、平成</w:t>
      </w:r>
      <w:r>
        <w:rPr>
          <w:rFonts w:ascii="ＭＳ Ｐ明朝" w:eastAsia="ＭＳ Ｐ明朝" w:hAnsi="ＭＳ Ｐ明朝" w:cs="ＭＳ 明朝"/>
          <w:color w:val="000000"/>
          <w:kern w:val="0"/>
          <w:sz w:val="22"/>
        </w:rPr>
        <w:t>19</w:t>
      </w:r>
      <w:r>
        <w:rPr>
          <w:rFonts w:ascii="ＭＳ Ｐ明朝" w:eastAsia="ＭＳ Ｐ明朝" w:hAnsi="ＭＳ Ｐ明朝" w:cs="ＭＳ 明朝" w:hint="eastAsia"/>
          <w:color w:val="000000"/>
          <w:kern w:val="0"/>
          <w:sz w:val="22"/>
        </w:rPr>
        <w:t>年４月１日から施行する。</w:t>
      </w:r>
    </w:p>
    <w:p w14:paraId="69F3CA25" w14:textId="77777777" w:rsidR="00E94836" w:rsidRDefault="00E94836">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 xml:space="preserve">　　附</w:t>
      </w:r>
      <w:r w:rsidR="00734F7A">
        <w:rPr>
          <w:rFonts w:ascii="ＭＳ Ｐ明朝" w:eastAsia="ＭＳ Ｐ明朝" w:hAnsi="ＭＳ Ｐ明朝" w:cs="ＭＳ 明朝" w:hint="eastAsia"/>
          <w:color w:val="000000"/>
          <w:kern w:val="0"/>
          <w:sz w:val="22"/>
        </w:rPr>
        <w:t xml:space="preserve">　</w:t>
      </w:r>
      <w:r>
        <w:rPr>
          <w:rFonts w:ascii="ＭＳ Ｐ明朝" w:eastAsia="ＭＳ Ｐ明朝" w:hAnsi="ＭＳ Ｐ明朝" w:cs="ＭＳ 明朝" w:hint="eastAsia"/>
          <w:color w:val="000000"/>
          <w:kern w:val="0"/>
          <w:sz w:val="22"/>
        </w:rPr>
        <w:t>則</w:t>
      </w:r>
    </w:p>
    <w:p w14:paraId="489ED2E5" w14:textId="77777777" w:rsidR="00E94836" w:rsidRDefault="00E94836">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この指針は、平成</w:t>
      </w:r>
      <w:r>
        <w:rPr>
          <w:rFonts w:ascii="ＭＳ Ｐ明朝" w:eastAsia="ＭＳ Ｐ明朝" w:hAnsi="ＭＳ Ｐ明朝" w:cs="ＭＳ 明朝"/>
          <w:color w:val="000000"/>
          <w:kern w:val="0"/>
          <w:sz w:val="22"/>
        </w:rPr>
        <w:t>27</w:t>
      </w:r>
      <w:r>
        <w:rPr>
          <w:rFonts w:ascii="ＭＳ Ｐ明朝" w:eastAsia="ＭＳ Ｐ明朝" w:hAnsi="ＭＳ Ｐ明朝" w:cs="ＭＳ 明朝" w:hint="eastAsia"/>
          <w:color w:val="000000"/>
          <w:kern w:val="0"/>
          <w:sz w:val="22"/>
        </w:rPr>
        <w:t>年４月１日から施行する。</w:t>
      </w:r>
    </w:p>
    <w:p w14:paraId="100D72C9" w14:textId="77777777" w:rsidR="00E94836" w:rsidRDefault="00E94836">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 xml:space="preserve">　　附</w:t>
      </w:r>
      <w:r w:rsidR="00734F7A">
        <w:rPr>
          <w:rFonts w:ascii="ＭＳ Ｐ明朝" w:eastAsia="ＭＳ Ｐ明朝" w:hAnsi="ＭＳ Ｐ明朝" w:cs="ＭＳ 明朝" w:hint="eastAsia"/>
          <w:color w:val="000000"/>
          <w:kern w:val="0"/>
          <w:sz w:val="22"/>
        </w:rPr>
        <w:t xml:space="preserve">　</w:t>
      </w:r>
      <w:r>
        <w:rPr>
          <w:rFonts w:ascii="ＭＳ Ｐ明朝" w:eastAsia="ＭＳ Ｐ明朝" w:hAnsi="ＭＳ Ｐ明朝" w:cs="ＭＳ 明朝" w:hint="eastAsia"/>
          <w:color w:val="000000"/>
          <w:kern w:val="0"/>
          <w:sz w:val="22"/>
        </w:rPr>
        <w:t>則</w:t>
      </w:r>
    </w:p>
    <w:p w14:paraId="6EF94975" w14:textId="77777777" w:rsidR="00E94836" w:rsidRDefault="00E94836">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この指針は、平成</w:t>
      </w:r>
      <w:r>
        <w:rPr>
          <w:rFonts w:ascii="ＭＳ Ｐ明朝" w:eastAsia="ＭＳ Ｐ明朝" w:hAnsi="ＭＳ Ｐ明朝" w:cs="ＭＳ 明朝"/>
          <w:color w:val="000000"/>
          <w:kern w:val="0"/>
          <w:sz w:val="22"/>
        </w:rPr>
        <w:t>27</w:t>
      </w:r>
      <w:r>
        <w:rPr>
          <w:rFonts w:ascii="ＭＳ Ｐ明朝" w:eastAsia="ＭＳ Ｐ明朝" w:hAnsi="ＭＳ Ｐ明朝" w:cs="ＭＳ 明朝" w:hint="eastAsia"/>
          <w:color w:val="000000"/>
          <w:kern w:val="0"/>
          <w:sz w:val="22"/>
        </w:rPr>
        <w:t>年７月１日から施行する。</w:t>
      </w:r>
    </w:p>
    <w:p w14:paraId="6C83EF6F" w14:textId="77777777" w:rsidR="00E94836" w:rsidRDefault="00E94836">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 xml:space="preserve">　　附</w:t>
      </w:r>
      <w:r w:rsidR="00734F7A">
        <w:rPr>
          <w:rFonts w:ascii="ＭＳ Ｐ明朝" w:eastAsia="ＭＳ Ｐ明朝" w:hAnsi="ＭＳ Ｐ明朝" w:cs="ＭＳ 明朝" w:hint="eastAsia"/>
          <w:color w:val="000000"/>
          <w:kern w:val="0"/>
          <w:sz w:val="22"/>
        </w:rPr>
        <w:t xml:space="preserve">　</w:t>
      </w:r>
      <w:r>
        <w:rPr>
          <w:rFonts w:ascii="ＭＳ Ｐ明朝" w:eastAsia="ＭＳ Ｐ明朝" w:hAnsi="ＭＳ Ｐ明朝" w:cs="ＭＳ 明朝" w:hint="eastAsia"/>
          <w:color w:val="000000"/>
          <w:kern w:val="0"/>
          <w:sz w:val="22"/>
        </w:rPr>
        <w:t>則</w:t>
      </w:r>
    </w:p>
    <w:p w14:paraId="1C855EC0" w14:textId="77777777" w:rsidR="00E94836" w:rsidRDefault="00E94836">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この指針は、平成</w:t>
      </w:r>
      <w:r>
        <w:rPr>
          <w:rFonts w:ascii="ＭＳ Ｐ明朝" w:eastAsia="ＭＳ Ｐ明朝" w:hAnsi="ＭＳ Ｐ明朝" w:cs="ＭＳ 明朝"/>
          <w:color w:val="000000"/>
          <w:kern w:val="0"/>
          <w:sz w:val="22"/>
        </w:rPr>
        <w:t>28</w:t>
      </w:r>
      <w:r>
        <w:rPr>
          <w:rFonts w:ascii="ＭＳ Ｐ明朝" w:eastAsia="ＭＳ Ｐ明朝" w:hAnsi="ＭＳ Ｐ明朝" w:cs="ＭＳ 明朝" w:hint="eastAsia"/>
          <w:color w:val="000000"/>
          <w:kern w:val="0"/>
          <w:sz w:val="22"/>
        </w:rPr>
        <w:t>年４月１日から施行する。</w:t>
      </w:r>
    </w:p>
    <w:p w14:paraId="4390B51B" w14:textId="77777777" w:rsidR="00E94836" w:rsidRDefault="00E94836">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 xml:space="preserve">　　附</w:t>
      </w:r>
      <w:r w:rsidR="00734F7A">
        <w:rPr>
          <w:rFonts w:ascii="ＭＳ Ｐ明朝" w:eastAsia="ＭＳ Ｐ明朝" w:hAnsi="ＭＳ Ｐ明朝" w:cs="ＭＳ 明朝" w:hint="eastAsia"/>
          <w:color w:val="000000"/>
          <w:kern w:val="0"/>
          <w:sz w:val="22"/>
        </w:rPr>
        <w:t xml:space="preserve">　</w:t>
      </w:r>
      <w:r>
        <w:rPr>
          <w:rFonts w:ascii="ＭＳ Ｐ明朝" w:eastAsia="ＭＳ Ｐ明朝" w:hAnsi="ＭＳ Ｐ明朝" w:cs="ＭＳ 明朝" w:hint="eastAsia"/>
          <w:color w:val="000000"/>
          <w:kern w:val="0"/>
          <w:sz w:val="22"/>
        </w:rPr>
        <w:t>則</w:t>
      </w:r>
    </w:p>
    <w:p w14:paraId="21809FFB" w14:textId="77777777" w:rsidR="00E94836" w:rsidRDefault="00E94836">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この指針は、平成</w:t>
      </w:r>
      <w:r>
        <w:rPr>
          <w:rFonts w:ascii="ＭＳ Ｐ明朝" w:eastAsia="ＭＳ Ｐ明朝" w:hAnsi="ＭＳ Ｐ明朝" w:cs="ＭＳ 明朝"/>
          <w:color w:val="000000"/>
          <w:kern w:val="0"/>
          <w:sz w:val="22"/>
        </w:rPr>
        <w:t>30</w:t>
      </w:r>
      <w:r>
        <w:rPr>
          <w:rFonts w:ascii="ＭＳ Ｐ明朝" w:eastAsia="ＭＳ Ｐ明朝" w:hAnsi="ＭＳ Ｐ明朝" w:cs="ＭＳ 明朝" w:hint="eastAsia"/>
          <w:color w:val="000000"/>
          <w:kern w:val="0"/>
          <w:sz w:val="22"/>
        </w:rPr>
        <w:t>年７月１日から施行する。</w:t>
      </w:r>
    </w:p>
    <w:p w14:paraId="5E862B7C" w14:textId="77777777" w:rsidR="000514D9" w:rsidRDefault="000514D9">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 xml:space="preserve">　　附</w:t>
      </w:r>
      <w:r w:rsidR="00734F7A">
        <w:rPr>
          <w:rFonts w:ascii="ＭＳ Ｐ明朝" w:eastAsia="ＭＳ Ｐ明朝" w:hAnsi="ＭＳ Ｐ明朝" w:cs="ＭＳ 明朝" w:hint="eastAsia"/>
          <w:color w:val="000000"/>
          <w:kern w:val="0"/>
          <w:sz w:val="22"/>
        </w:rPr>
        <w:t xml:space="preserve">　</w:t>
      </w:r>
      <w:r>
        <w:rPr>
          <w:rFonts w:ascii="ＭＳ Ｐ明朝" w:eastAsia="ＭＳ Ｐ明朝" w:hAnsi="ＭＳ Ｐ明朝" w:cs="ＭＳ 明朝" w:hint="eastAsia"/>
          <w:color w:val="000000"/>
          <w:kern w:val="0"/>
          <w:sz w:val="22"/>
        </w:rPr>
        <w:t>則</w:t>
      </w:r>
    </w:p>
    <w:p w14:paraId="5C3F22F0" w14:textId="77777777" w:rsidR="000514D9" w:rsidRDefault="000514D9">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この指針は、令和３年４月１日から施行する。</w:t>
      </w:r>
    </w:p>
    <w:p w14:paraId="7D2C4ACB" w14:textId="77777777" w:rsidR="000514D9" w:rsidRDefault="000514D9">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 xml:space="preserve">　　附</w:t>
      </w:r>
      <w:r w:rsidR="00734F7A">
        <w:rPr>
          <w:rFonts w:ascii="ＭＳ Ｐ明朝" w:eastAsia="ＭＳ Ｐ明朝" w:hAnsi="ＭＳ Ｐ明朝" w:cs="ＭＳ 明朝" w:hint="eastAsia"/>
          <w:color w:val="000000"/>
          <w:kern w:val="0"/>
          <w:sz w:val="22"/>
        </w:rPr>
        <w:t xml:space="preserve">　</w:t>
      </w:r>
      <w:r>
        <w:rPr>
          <w:rFonts w:ascii="ＭＳ Ｐ明朝" w:eastAsia="ＭＳ Ｐ明朝" w:hAnsi="ＭＳ Ｐ明朝" w:cs="ＭＳ 明朝" w:hint="eastAsia"/>
          <w:color w:val="000000"/>
          <w:kern w:val="0"/>
          <w:sz w:val="22"/>
        </w:rPr>
        <w:t>則</w:t>
      </w:r>
    </w:p>
    <w:p w14:paraId="273E4662" w14:textId="77777777" w:rsidR="000514D9" w:rsidRDefault="000514D9">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この指針は、令和３年７月１日から施行する。</w:t>
      </w:r>
    </w:p>
    <w:p w14:paraId="1B1EE22A" w14:textId="77777777" w:rsidR="000514D9" w:rsidRDefault="000514D9">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 xml:space="preserve">　　附</w:t>
      </w:r>
      <w:r w:rsidR="00734F7A">
        <w:rPr>
          <w:rFonts w:ascii="ＭＳ Ｐ明朝" w:eastAsia="ＭＳ Ｐ明朝" w:hAnsi="ＭＳ Ｐ明朝" w:cs="ＭＳ 明朝" w:hint="eastAsia"/>
          <w:color w:val="000000"/>
          <w:kern w:val="0"/>
          <w:sz w:val="22"/>
        </w:rPr>
        <w:t xml:space="preserve">　</w:t>
      </w:r>
      <w:r>
        <w:rPr>
          <w:rFonts w:ascii="ＭＳ Ｐ明朝" w:eastAsia="ＭＳ Ｐ明朝" w:hAnsi="ＭＳ Ｐ明朝" w:cs="ＭＳ 明朝" w:hint="eastAsia"/>
          <w:color w:val="000000"/>
          <w:kern w:val="0"/>
          <w:sz w:val="22"/>
        </w:rPr>
        <w:t>則</w:t>
      </w:r>
    </w:p>
    <w:p w14:paraId="0AD72074" w14:textId="77777777" w:rsidR="000514D9" w:rsidRDefault="000514D9">
      <w:pPr>
        <w:autoSpaceDE w:val="0"/>
        <w:autoSpaceDN w:val="0"/>
        <w:adjustRightInd w:val="0"/>
        <w:spacing w:line="420" w:lineRule="atLeast"/>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１　この指針は、令和６年</w:t>
      </w:r>
      <w:r>
        <w:rPr>
          <w:rFonts w:ascii="ＭＳ Ｐ明朝" w:eastAsia="ＭＳ Ｐ明朝" w:hAnsi="ＭＳ Ｐ明朝" w:cs="ＭＳ 明朝"/>
          <w:color w:val="000000"/>
          <w:kern w:val="0"/>
          <w:sz w:val="22"/>
        </w:rPr>
        <w:t>12</w:t>
      </w:r>
      <w:r>
        <w:rPr>
          <w:rFonts w:ascii="ＭＳ Ｐ明朝" w:eastAsia="ＭＳ Ｐ明朝" w:hAnsi="ＭＳ Ｐ明朝" w:cs="ＭＳ 明朝" w:hint="eastAsia"/>
          <w:color w:val="000000"/>
          <w:kern w:val="0"/>
          <w:sz w:val="22"/>
        </w:rPr>
        <w:t>月６日から施行する。</w:t>
      </w:r>
    </w:p>
    <w:p w14:paraId="7A04C8A5" w14:textId="7C54870F" w:rsidR="000514D9" w:rsidRPr="00377E76" w:rsidRDefault="000514D9" w:rsidP="000514D9">
      <w:pPr>
        <w:autoSpaceDE w:val="0"/>
        <w:autoSpaceDN w:val="0"/>
        <w:adjustRightInd w:val="0"/>
        <w:spacing w:line="420" w:lineRule="atLeast"/>
        <w:ind w:left="217" w:hangingChars="100" w:hanging="217"/>
        <w:jc w:val="left"/>
        <w:rPr>
          <w:rFonts w:ascii="ＭＳ Ｐ明朝" w:eastAsia="ＭＳ Ｐ明朝" w:hAnsi="ＭＳ Ｐ明朝" w:cs="ＭＳ 明朝"/>
          <w:color w:val="000000"/>
          <w:kern w:val="0"/>
          <w:sz w:val="22"/>
        </w:rPr>
      </w:pPr>
      <w:r>
        <w:rPr>
          <w:rFonts w:ascii="ＭＳ Ｐ明朝" w:eastAsia="ＭＳ Ｐ明朝" w:hAnsi="ＭＳ Ｐ明朝" w:cs="ＭＳ 明朝" w:hint="eastAsia"/>
          <w:color w:val="000000"/>
          <w:kern w:val="0"/>
          <w:sz w:val="22"/>
        </w:rPr>
        <w:t xml:space="preserve">２　</w:t>
      </w:r>
      <w:r>
        <w:rPr>
          <w:rFonts w:ascii="ＭＳ Ｐ明朝" w:eastAsia="ＭＳ Ｐ明朝" w:hAnsi="ＭＳ Ｐ明朝" w:cs="ＭＳ 明朝"/>
          <w:color w:val="000000"/>
          <w:kern w:val="0"/>
          <w:sz w:val="22"/>
        </w:rPr>
        <w:t>14</w:t>
      </w:r>
      <w:r w:rsidR="00761683">
        <w:rPr>
          <w:rFonts w:ascii="ＭＳ Ｐ明朝" w:eastAsia="ＭＳ Ｐ明朝" w:hAnsi="ＭＳ Ｐ明朝" w:cs="ＭＳ 明朝"/>
          <w:color w:val="000000"/>
          <w:kern w:val="0"/>
          <w:sz w:val="22"/>
        </w:rPr>
        <w:t xml:space="preserve"> </w:t>
      </w:r>
      <w:r>
        <w:rPr>
          <w:rFonts w:ascii="ＭＳ Ｐ明朝" w:eastAsia="ＭＳ Ｐ明朝" w:hAnsi="ＭＳ Ｐ明朝" w:cs="ＭＳ 明朝"/>
          <w:color w:val="000000"/>
          <w:kern w:val="0"/>
          <w:sz w:val="22"/>
        </w:rPr>
        <w:t>(3)</w:t>
      </w:r>
      <w:r>
        <w:rPr>
          <w:rFonts w:ascii="ＭＳ Ｐ明朝" w:eastAsia="ＭＳ Ｐ明朝" w:hAnsi="ＭＳ Ｐ明朝" w:cs="ＭＳ 明朝" w:hint="eastAsia"/>
          <w:color w:val="000000"/>
          <w:kern w:val="0"/>
          <w:sz w:val="22"/>
        </w:rPr>
        <w:t>中「</w:t>
      </w:r>
      <w:r w:rsidR="003C3FEB">
        <w:rPr>
          <w:rFonts w:ascii="ＭＳ Ｐ明朝" w:eastAsia="ＭＳ Ｐ明朝" w:hAnsi="ＭＳ Ｐ明朝" w:cs="ＭＳ 明朝" w:hint="eastAsia"/>
          <w:color w:val="000000"/>
          <w:kern w:val="0"/>
          <w:sz w:val="22"/>
        </w:rPr>
        <w:t>毎年</w:t>
      </w:r>
      <w:r>
        <w:rPr>
          <w:rFonts w:ascii="ＭＳ Ｐ明朝" w:eastAsia="ＭＳ Ｐ明朝" w:hAnsi="ＭＳ Ｐ明朝" w:cs="ＭＳ 明朝" w:hint="eastAsia"/>
          <w:color w:val="000000"/>
          <w:kern w:val="0"/>
          <w:sz w:val="22"/>
        </w:rPr>
        <w:t>７月１日」とあるのは、令和６年度に限り「令和</w:t>
      </w:r>
      <w:r w:rsidR="006464A1">
        <w:rPr>
          <w:rFonts w:ascii="ＭＳ Ｐ明朝" w:eastAsia="ＭＳ Ｐ明朝" w:hAnsi="ＭＳ Ｐ明朝" w:cs="ＭＳ 明朝" w:hint="eastAsia"/>
          <w:color w:val="000000"/>
          <w:kern w:val="0"/>
          <w:sz w:val="22"/>
        </w:rPr>
        <w:t>７</w:t>
      </w:r>
      <w:r>
        <w:rPr>
          <w:rFonts w:ascii="ＭＳ Ｐ明朝" w:eastAsia="ＭＳ Ｐ明朝" w:hAnsi="ＭＳ Ｐ明朝" w:cs="ＭＳ 明朝" w:hint="eastAsia"/>
          <w:color w:val="000000"/>
          <w:kern w:val="0"/>
          <w:sz w:val="22"/>
        </w:rPr>
        <w:t>年</w:t>
      </w:r>
      <w:r w:rsidR="006464A1">
        <w:rPr>
          <w:rFonts w:ascii="ＭＳ Ｐ明朝" w:eastAsia="ＭＳ Ｐ明朝" w:hAnsi="ＭＳ Ｐ明朝" w:cs="ＭＳ 明朝" w:hint="eastAsia"/>
          <w:color w:val="000000"/>
          <w:kern w:val="0"/>
          <w:sz w:val="22"/>
        </w:rPr>
        <w:t>２</w:t>
      </w:r>
      <w:r>
        <w:rPr>
          <w:rFonts w:ascii="ＭＳ Ｐ明朝" w:eastAsia="ＭＳ Ｐ明朝" w:hAnsi="ＭＳ Ｐ明朝" w:cs="ＭＳ 明朝" w:hint="eastAsia"/>
          <w:color w:val="000000"/>
          <w:kern w:val="0"/>
          <w:sz w:val="22"/>
        </w:rPr>
        <w:t>月</w:t>
      </w:r>
      <w:r w:rsidR="006464A1">
        <w:rPr>
          <w:rFonts w:ascii="ＭＳ Ｐ明朝" w:eastAsia="ＭＳ Ｐ明朝" w:hAnsi="ＭＳ Ｐ明朝" w:cs="ＭＳ 明朝" w:hint="eastAsia"/>
          <w:color w:val="000000"/>
          <w:kern w:val="0"/>
          <w:sz w:val="22"/>
        </w:rPr>
        <w:t>１</w:t>
      </w:r>
      <w:r>
        <w:rPr>
          <w:rFonts w:ascii="ＭＳ Ｐ明朝" w:eastAsia="ＭＳ Ｐ明朝" w:hAnsi="ＭＳ Ｐ明朝" w:cs="ＭＳ 明朝" w:hint="eastAsia"/>
          <w:color w:val="000000"/>
          <w:kern w:val="0"/>
          <w:sz w:val="22"/>
        </w:rPr>
        <w:t>日」と読み替える。</w:t>
      </w:r>
    </w:p>
    <w:sectPr w:rsidR="000514D9" w:rsidRPr="00377E76" w:rsidSect="00A86DEC">
      <w:footerReference w:type="default" r:id="rId8"/>
      <w:pgSz w:w="11905" w:h="16837" w:code="9"/>
      <w:pgMar w:top="1134" w:right="1814" w:bottom="1134" w:left="1814" w:header="720" w:footer="720" w:gutter="0"/>
      <w:cols w:space="720"/>
      <w:noEndnote/>
      <w:docGrid w:type="linesAndChars" w:linePitch="302" w:charSpace="-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28284" w14:textId="77777777" w:rsidR="00263D28" w:rsidRDefault="00263D28">
      <w:r>
        <w:separator/>
      </w:r>
    </w:p>
  </w:endnote>
  <w:endnote w:type="continuationSeparator" w:id="0">
    <w:p w14:paraId="66EC67D5" w14:textId="77777777" w:rsidR="00263D28" w:rsidRDefault="0026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B394" w14:textId="0AEAC5DA" w:rsidR="00DC2F21" w:rsidRDefault="00DC2F21">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5A3499">
      <w:rPr>
        <w:rFonts w:ascii="Century" w:eastAsia="ＭＳ 明朝" w:hAnsi="ＭＳ 明朝" w:cs="ＭＳ 明朝"/>
        <w:noProof/>
        <w:color w:val="000000"/>
        <w:kern w:val="0"/>
        <w:szCs w:val="21"/>
      </w:rPr>
      <w:t>25</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5F39" w14:textId="77777777" w:rsidR="00263D28" w:rsidRDefault="00263D28">
      <w:r>
        <w:separator/>
      </w:r>
    </w:p>
  </w:footnote>
  <w:footnote w:type="continuationSeparator" w:id="0">
    <w:p w14:paraId="4519CB30" w14:textId="77777777" w:rsidR="00263D28" w:rsidRDefault="00263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C50D6"/>
    <w:multiLevelType w:val="hybridMultilevel"/>
    <w:tmpl w:val="6E32EAA6"/>
    <w:lvl w:ilvl="0" w:tplc="553C3D70">
      <w:start w:val="1"/>
      <w:numFmt w:val="decimalEnclosedCircle"/>
      <w:lvlText w:val="%1"/>
      <w:lvlJc w:val="left"/>
      <w:pPr>
        <w:ind w:left="1228" w:hanging="360"/>
      </w:pPr>
      <w:rPr>
        <w:rFonts w:hint="default"/>
      </w:rPr>
    </w:lvl>
    <w:lvl w:ilvl="1" w:tplc="04090017" w:tentative="1">
      <w:start w:val="1"/>
      <w:numFmt w:val="aiueoFullWidth"/>
      <w:lvlText w:val="(%2)"/>
      <w:lvlJc w:val="left"/>
      <w:pPr>
        <w:ind w:left="1748" w:hanging="440"/>
      </w:pPr>
    </w:lvl>
    <w:lvl w:ilvl="2" w:tplc="04090011" w:tentative="1">
      <w:start w:val="1"/>
      <w:numFmt w:val="decimalEnclosedCircle"/>
      <w:lvlText w:val="%3"/>
      <w:lvlJc w:val="left"/>
      <w:pPr>
        <w:ind w:left="2188" w:hanging="440"/>
      </w:pPr>
    </w:lvl>
    <w:lvl w:ilvl="3" w:tplc="0409000F" w:tentative="1">
      <w:start w:val="1"/>
      <w:numFmt w:val="decimal"/>
      <w:lvlText w:val="%4."/>
      <w:lvlJc w:val="left"/>
      <w:pPr>
        <w:ind w:left="2628" w:hanging="440"/>
      </w:pPr>
    </w:lvl>
    <w:lvl w:ilvl="4" w:tplc="04090017" w:tentative="1">
      <w:start w:val="1"/>
      <w:numFmt w:val="aiueoFullWidth"/>
      <w:lvlText w:val="(%5)"/>
      <w:lvlJc w:val="left"/>
      <w:pPr>
        <w:ind w:left="3068" w:hanging="440"/>
      </w:pPr>
    </w:lvl>
    <w:lvl w:ilvl="5" w:tplc="04090011" w:tentative="1">
      <w:start w:val="1"/>
      <w:numFmt w:val="decimalEnclosedCircle"/>
      <w:lvlText w:val="%6"/>
      <w:lvlJc w:val="left"/>
      <w:pPr>
        <w:ind w:left="3508" w:hanging="440"/>
      </w:pPr>
    </w:lvl>
    <w:lvl w:ilvl="6" w:tplc="0409000F" w:tentative="1">
      <w:start w:val="1"/>
      <w:numFmt w:val="decimal"/>
      <w:lvlText w:val="%7."/>
      <w:lvlJc w:val="left"/>
      <w:pPr>
        <w:ind w:left="3948" w:hanging="440"/>
      </w:pPr>
    </w:lvl>
    <w:lvl w:ilvl="7" w:tplc="04090017" w:tentative="1">
      <w:start w:val="1"/>
      <w:numFmt w:val="aiueoFullWidth"/>
      <w:lvlText w:val="(%8)"/>
      <w:lvlJc w:val="left"/>
      <w:pPr>
        <w:ind w:left="4388" w:hanging="440"/>
      </w:pPr>
    </w:lvl>
    <w:lvl w:ilvl="8" w:tplc="04090011" w:tentative="1">
      <w:start w:val="1"/>
      <w:numFmt w:val="decimalEnclosedCircle"/>
      <w:lvlText w:val="%9"/>
      <w:lvlJc w:val="left"/>
      <w:pPr>
        <w:ind w:left="4828" w:hanging="440"/>
      </w:pPr>
    </w:lvl>
  </w:abstractNum>
  <w:num w:numId="1" w16cid:durableId="59514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drawingGridHorizontalSpacing w:val="207"/>
  <w:drawingGridVerticalSpacing w:val="151"/>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7DB1"/>
    <w:rsid w:val="00004A2F"/>
    <w:rsid w:val="0002355F"/>
    <w:rsid w:val="00035861"/>
    <w:rsid w:val="000514D9"/>
    <w:rsid w:val="0007492A"/>
    <w:rsid w:val="0007575C"/>
    <w:rsid w:val="00085E35"/>
    <w:rsid w:val="000975DA"/>
    <w:rsid w:val="000C03A5"/>
    <w:rsid w:val="000E17F6"/>
    <w:rsid w:val="000F0488"/>
    <w:rsid w:val="000F0816"/>
    <w:rsid w:val="000F0C08"/>
    <w:rsid w:val="000F75EA"/>
    <w:rsid w:val="00117B53"/>
    <w:rsid w:val="001234DC"/>
    <w:rsid w:val="00127A0B"/>
    <w:rsid w:val="00142B07"/>
    <w:rsid w:val="001712CE"/>
    <w:rsid w:val="00176AB0"/>
    <w:rsid w:val="0018038C"/>
    <w:rsid w:val="001D21F1"/>
    <w:rsid w:val="001F37A3"/>
    <w:rsid w:val="00210931"/>
    <w:rsid w:val="0021360E"/>
    <w:rsid w:val="00215198"/>
    <w:rsid w:val="00263D28"/>
    <w:rsid w:val="00293475"/>
    <w:rsid w:val="002D59C6"/>
    <w:rsid w:val="002E3E05"/>
    <w:rsid w:val="00303BED"/>
    <w:rsid w:val="00334809"/>
    <w:rsid w:val="003361AD"/>
    <w:rsid w:val="003373AF"/>
    <w:rsid w:val="00377E76"/>
    <w:rsid w:val="00394DAC"/>
    <w:rsid w:val="003A5282"/>
    <w:rsid w:val="003B5AE2"/>
    <w:rsid w:val="003C3FEB"/>
    <w:rsid w:val="003D6805"/>
    <w:rsid w:val="00417D81"/>
    <w:rsid w:val="0044636B"/>
    <w:rsid w:val="004A0560"/>
    <w:rsid w:val="004C351C"/>
    <w:rsid w:val="004C3D88"/>
    <w:rsid w:val="004E63CC"/>
    <w:rsid w:val="004F11B9"/>
    <w:rsid w:val="00563599"/>
    <w:rsid w:val="005A3499"/>
    <w:rsid w:val="005B2350"/>
    <w:rsid w:val="005F0069"/>
    <w:rsid w:val="00625C92"/>
    <w:rsid w:val="00633943"/>
    <w:rsid w:val="00633A4D"/>
    <w:rsid w:val="00642BEF"/>
    <w:rsid w:val="006464A1"/>
    <w:rsid w:val="00694575"/>
    <w:rsid w:val="006B2C9D"/>
    <w:rsid w:val="006C2727"/>
    <w:rsid w:val="006C5F1B"/>
    <w:rsid w:val="006F35B4"/>
    <w:rsid w:val="00700205"/>
    <w:rsid w:val="00703557"/>
    <w:rsid w:val="00705B0D"/>
    <w:rsid w:val="00734F7A"/>
    <w:rsid w:val="00754016"/>
    <w:rsid w:val="00761683"/>
    <w:rsid w:val="00822258"/>
    <w:rsid w:val="008237B4"/>
    <w:rsid w:val="0083335E"/>
    <w:rsid w:val="0083639C"/>
    <w:rsid w:val="008368F2"/>
    <w:rsid w:val="00856776"/>
    <w:rsid w:val="00865059"/>
    <w:rsid w:val="00865772"/>
    <w:rsid w:val="00871575"/>
    <w:rsid w:val="0088067E"/>
    <w:rsid w:val="008A7B7A"/>
    <w:rsid w:val="008D7CF1"/>
    <w:rsid w:val="008E5EB4"/>
    <w:rsid w:val="008F5CB5"/>
    <w:rsid w:val="00911167"/>
    <w:rsid w:val="009170A9"/>
    <w:rsid w:val="00922777"/>
    <w:rsid w:val="009425C6"/>
    <w:rsid w:val="009B0F3F"/>
    <w:rsid w:val="009F4B83"/>
    <w:rsid w:val="00A024E1"/>
    <w:rsid w:val="00A15EA1"/>
    <w:rsid w:val="00A20E96"/>
    <w:rsid w:val="00A31260"/>
    <w:rsid w:val="00A41B76"/>
    <w:rsid w:val="00A84B5E"/>
    <w:rsid w:val="00A86DEC"/>
    <w:rsid w:val="00AD43B4"/>
    <w:rsid w:val="00AD6C3A"/>
    <w:rsid w:val="00AE0C3D"/>
    <w:rsid w:val="00AF30DB"/>
    <w:rsid w:val="00B051A9"/>
    <w:rsid w:val="00B355CA"/>
    <w:rsid w:val="00B37415"/>
    <w:rsid w:val="00B46289"/>
    <w:rsid w:val="00B820F4"/>
    <w:rsid w:val="00BA5725"/>
    <w:rsid w:val="00BB658A"/>
    <w:rsid w:val="00BC7498"/>
    <w:rsid w:val="00BD22C8"/>
    <w:rsid w:val="00BD5733"/>
    <w:rsid w:val="00C24C6E"/>
    <w:rsid w:val="00C3589D"/>
    <w:rsid w:val="00C557C9"/>
    <w:rsid w:val="00C7732A"/>
    <w:rsid w:val="00CB21B0"/>
    <w:rsid w:val="00CB7A92"/>
    <w:rsid w:val="00CE1A0D"/>
    <w:rsid w:val="00D634A3"/>
    <w:rsid w:val="00D87167"/>
    <w:rsid w:val="00DC2F21"/>
    <w:rsid w:val="00E06445"/>
    <w:rsid w:val="00E10383"/>
    <w:rsid w:val="00E303A4"/>
    <w:rsid w:val="00E54AB8"/>
    <w:rsid w:val="00E6075D"/>
    <w:rsid w:val="00E76259"/>
    <w:rsid w:val="00E94836"/>
    <w:rsid w:val="00EA43E2"/>
    <w:rsid w:val="00EB5D2B"/>
    <w:rsid w:val="00EB7DB1"/>
    <w:rsid w:val="00EC60DA"/>
    <w:rsid w:val="00EC79D3"/>
    <w:rsid w:val="00EE7789"/>
    <w:rsid w:val="00EF3C0B"/>
    <w:rsid w:val="00F06256"/>
    <w:rsid w:val="00F14FA1"/>
    <w:rsid w:val="00F267C1"/>
    <w:rsid w:val="00F40FD5"/>
    <w:rsid w:val="00F43685"/>
    <w:rsid w:val="00F7479D"/>
    <w:rsid w:val="00F7481A"/>
    <w:rsid w:val="00F90516"/>
    <w:rsid w:val="00F910DF"/>
    <w:rsid w:val="00FB06B9"/>
    <w:rsid w:val="00FD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43A65D"/>
  <w14:defaultImageDpi w14:val="0"/>
  <w15:docId w15:val="{91F68C08-3C4C-40B6-A85C-5F798AD3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DAC"/>
    <w:pPr>
      <w:tabs>
        <w:tab w:val="center" w:pos="4252"/>
        <w:tab w:val="right" w:pos="8504"/>
      </w:tabs>
      <w:snapToGrid w:val="0"/>
    </w:pPr>
  </w:style>
  <w:style w:type="character" w:customStyle="1" w:styleId="a4">
    <w:name w:val="ヘッダー (文字)"/>
    <w:basedOn w:val="a0"/>
    <w:link w:val="a3"/>
    <w:uiPriority w:val="99"/>
    <w:locked/>
    <w:rsid w:val="00394DAC"/>
    <w:rPr>
      <w:rFonts w:cs="Times New Roman"/>
      <w:sz w:val="22"/>
      <w:szCs w:val="22"/>
    </w:rPr>
  </w:style>
  <w:style w:type="paragraph" w:styleId="a5">
    <w:name w:val="footer"/>
    <w:basedOn w:val="a"/>
    <w:link w:val="a6"/>
    <w:uiPriority w:val="99"/>
    <w:unhideWhenUsed/>
    <w:rsid w:val="00394DAC"/>
    <w:pPr>
      <w:tabs>
        <w:tab w:val="center" w:pos="4252"/>
        <w:tab w:val="right" w:pos="8504"/>
      </w:tabs>
      <w:snapToGrid w:val="0"/>
    </w:pPr>
  </w:style>
  <w:style w:type="character" w:customStyle="1" w:styleId="a6">
    <w:name w:val="フッター (文字)"/>
    <w:basedOn w:val="a0"/>
    <w:link w:val="a5"/>
    <w:uiPriority w:val="99"/>
    <w:locked/>
    <w:rsid w:val="00394DA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FE204-E29D-4AED-A8C8-3793E3B8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25</Pages>
  <Words>3631</Words>
  <Characters>20703</Characters>
  <Application>Microsoft Office Word</Application>
  <DocSecurity>0</DocSecurity>
  <Lines>172</Lines>
  <Paragraphs>48</Paragraphs>
  <ScaleCrop>false</ScaleCrop>
  <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49</cp:revision>
  <cp:lastPrinted>2025-01-28T02:54:00Z</cp:lastPrinted>
  <dcterms:created xsi:type="dcterms:W3CDTF">2025-02-20T08:06:00Z</dcterms:created>
  <dcterms:modified xsi:type="dcterms:W3CDTF">2025-02-27T05:47:00Z</dcterms:modified>
</cp:coreProperties>
</file>